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99" w:rsidRPr="00256E53" w:rsidRDefault="00183499" w:rsidP="00183499">
      <w:pPr>
        <w:rPr>
          <w:rFonts w:ascii="仿宋" w:eastAsia="仿宋" w:hAnsi="仿宋" w:hint="eastAsia"/>
          <w:sz w:val="11"/>
          <w:szCs w:val="11"/>
        </w:rPr>
      </w:pPr>
      <w:r w:rsidRPr="00256E53">
        <w:rPr>
          <w:rFonts w:ascii="仿宋" w:eastAsia="仿宋" w:hAnsi="仿宋" w:hint="eastAsia"/>
          <w:sz w:val="32"/>
          <w:szCs w:val="32"/>
        </w:rPr>
        <w:t>附件</w:t>
      </w:r>
    </w:p>
    <w:p w:rsidR="00183499" w:rsidRPr="002A36A3" w:rsidRDefault="00183499" w:rsidP="00183499">
      <w:pPr>
        <w:widowControl/>
        <w:spacing w:before="100" w:beforeAutospacing="1" w:after="100" w:afterAutospacing="1" w:line="560" w:lineRule="exact"/>
        <w:ind w:leftChars="300" w:left="1513" w:hangingChars="200" w:hanging="883"/>
        <w:contextualSpacing/>
        <w:jc w:val="center"/>
        <w:rPr>
          <w:rFonts w:ascii="宋体" w:hAnsi="宋体" w:hint="eastAsia"/>
          <w:b/>
          <w:sz w:val="44"/>
          <w:szCs w:val="44"/>
        </w:rPr>
      </w:pPr>
      <w:r w:rsidRPr="002A36A3">
        <w:rPr>
          <w:rFonts w:ascii="宋体" w:hAnsi="宋体" w:hint="eastAsia"/>
          <w:b/>
          <w:sz w:val="44"/>
          <w:szCs w:val="44"/>
        </w:rPr>
        <w:t>2018年</w:t>
      </w:r>
      <w:r>
        <w:rPr>
          <w:rFonts w:ascii="宋体" w:hAnsi="宋体" w:hint="eastAsia"/>
          <w:b/>
          <w:sz w:val="44"/>
          <w:szCs w:val="44"/>
        </w:rPr>
        <w:t>第四季度</w:t>
      </w:r>
      <w:r w:rsidRPr="002A36A3">
        <w:rPr>
          <w:rFonts w:ascii="宋体" w:hAnsi="宋体" w:hint="eastAsia"/>
          <w:b/>
          <w:sz w:val="44"/>
          <w:szCs w:val="44"/>
        </w:rPr>
        <w:t>大连高新区知识产权中介服务机构奖励名单</w:t>
      </w:r>
    </w:p>
    <w:p w:rsidR="00183499" w:rsidRPr="002A36A3" w:rsidRDefault="00183499" w:rsidP="00183499">
      <w:pPr>
        <w:jc w:val="center"/>
        <w:rPr>
          <w:rFonts w:ascii="宋体" w:hAnsi="宋体"/>
          <w:b/>
          <w:sz w:val="11"/>
          <w:szCs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61"/>
        <w:gridCol w:w="2126"/>
        <w:gridCol w:w="2127"/>
        <w:gridCol w:w="2409"/>
        <w:gridCol w:w="1418"/>
      </w:tblGrid>
      <w:tr w:rsidR="00183499" w:rsidRPr="00A47E56" w:rsidTr="00796512"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中介机构名称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代理发明专</w:t>
            </w:r>
          </w:p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proofErr w:type="gramStart"/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利申请</w:t>
            </w:r>
            <w:proofErr w:type="gramEnd"/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数量</w:t>
            </w:r>
          </w:p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（件）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代理发明专</w:t>
            </w:r>
          </w:p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利授权数量</w:t>
            </w:r>
          </w:p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（件）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代理计算机软</w:t>
            </w:r>
          </w:p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件著作权数量（件）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奖励</w:t>
            </w:r>
          </w:p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金额</w:t>
            </w:r>
          </w:p>
          <w:p w:rsidR="00183499" w:rsidRPr="00256E53" w:rsidRDefault="00183499" w:rsidP="00796512">
            <w:pPr>
              <w:spacing w:line="36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256E53">
              <w:rPr>
                <w:rFonts w:ascii="楷体" w:eastAsia="楷体" w:hAnsi="楷体" w:hint="eastAsia"/>
                <w:b/>
                <w:sz w:val="30"/>
                <w:szCs w:val="30"/>
              </w:rPr>
              <w:t>（万元）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大连至诚专利代理事务所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304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106.4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大连东方专利代理有限责任公司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217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76.9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大连博</w:t>
            </w:r>
            <w:proofErr w:type="gramStart"/>
            <w:r w:rsidRPr="00256E53">
              <w:rPr>
                <w:rFonts w:ascii="仿宋" w:eastAsia="仿宋" w:hAnsi="仿宋" w:hint="eastAsia"/>
                <w:sz w:val="28"/>
                <w:szCs w:val="28"/>
              </w:rPr>
              <w:t>晟</w:t>
            </w:r>
            <w:proofErr w:type="gramEnd"/>
            <w:r w:rsidRPr="00256E53">
              <w:rPr>
                <w:rFonts w:ascii="仿宋" w:eastAsia="仿宋" w:hAnsi="仿宋" w:hint="eastAsia"/>
                <w:sz w:val="28"/>
                <w:szCs w:val="28"/>
              </w:rPr>
              <w:t>专利代理事务所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45.5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大连科技专利代理有限责任公司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大连大工智</w:t>
            </w:r>
            <w:proofErr w:type="gramStart"/>
            <w:r w:rsidRPr="00256E53">
              <w:rPr>
                <w:rFonts w:ascii="仿宋" w:eastAsia="仿宋" w:hAnsi="仿宋" w:hint="eastAsia"/>
                <w:sz w:val="28"/>
                <w:szCs w:val="28"/>
              </w:rPr>
              <w:t>讯专利</w:t>
            </w:r>
            <w:proofErr w:type="gramEnd"/>
            <w:r w:rsidRPr="00256E53">
              <w:rPr>
                <w:rFonts w:ascii="仿宋" w:eastAsia="仿宋" w:hAnsi="仿宋" w:hint="eastAsia"/>
                <w:sz w:val="28"/>
                <w:szCs w:val="28"/>
              </w:rPr>
              <w:t>代理事务所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24.5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大连软件行业协会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297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14.85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大连智高专利事务所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14.7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大连格智知识产权</w:t>
            </w:r>
            <w:proofErr w:type="gramEnd"/>
            <w:r w:rsidRPr="00256E53">
              <w:rPr>
                <w:rFonts w:ascii="仿宋" w:eastAsia="仿宋" w:hAnsi="仿宋" w:hint="eastAsia"/>
                <w:sz w:val="28"/>
                <w:szCs w:val="28"/>
              </w:rPr>
              <w:t>代理有限公司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12.95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大连非凡专利事务所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10.85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大连赛博信息技术检测有限公司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2.15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大连创</w:t>
            </w:r>
            <w:proofErr w:type="gramStart"/>
            <w:r w:rsidRPr="00256E53">
              <w:rPr>
                <w:rFonts w:ascii="仿宋" w:eastAsia="仿宋" w:hAnsi="仿宋" w:hint="eastAsia"/>
                <w:sz w:val="28"/>
                <w:szCs w:val="28"/>
              </w:rPr>
              <w:t>达专利</w:t>
            </w:r>
            <w:proofErr w:type="gramEnd"/>
            <w:r w:rsidRPr="00256E53">
              <w:rPr>
                <w:rFonts w:ascii="仿宋" w:eastAsia="仿宋" w:hAnsi="仿宋" w:hint="eastAsia"/>
                <w:sz w:val="28"/>
                <w:szCs w:val="28"/>
              </w:rPr>
              <w:t>代理事务所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1.05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大连智信知识产权代理有限责任公司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</w:tr>
      <w:tr w:rsidR="00183499" w:rsidRPr="00A47E56" w:rsidTr="00796512">
        <w:trPr>
          <w:trHeight w:hRule="exact" w:val="510"/>
        </w:trPr>
        <w:tc>
          <w:tcPr>
            <w:tcW w:w="95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大连锐石科技有限公司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sz w:val="28"/>
                <w:szCs w:val="28"/>
              </w:rPr>
              <w:t>0.2</w:t>
            </w:r>
          </w:p>
        </w:tc>
      </w:tr>
      <w:tr w:rsidR="00183499" w:rsidRPr="00256E53" w:rsidTr="00796512">
        <w:trPr>
          <w:trHeight w:hRule="exact" w:val="510"/>
        </w:trPr>
        <w:tc>
          <w:tcPr>
            <w:tcW w:w="5920" w:type="dxa"/>
            <w:gridSpan w:val="2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b/>
                <w:sz w:val="28"/>
                <w:szCs w:val="28"/>
              </w:rPr>
              <w:t>954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56E53">
              <w:rPr>
                <w:rFonts w:ascii="仿宋" w:eastAsia="仿宋" w:hAnsi="仿宋" w:hint="eastAsia"/>
                <w:b/>
                <w:sz w:val="28"/>
                <w:szCs w:val="28"/>
              </w:rPr>
              <w:t>373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499" w:rsidRPr="00256E53" w:rsidRDefault="00183499" w:rsidP="0079651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  <w:r w:rsidRPr="00256E53">
              <w:rPr>
                <w:rFonts w:ascii="仿宋" w:eastAsia="仿宋" w:hAnsi="仿宋" w:hint="eastAsia"/>
                <w:b/>
                <w:sz w:val="28"/>
                <w:szCs w:val="28"/>
              </w:rPr>
              <w:t>352.55</w:t>
            </w:r>
          </w:p>
        </w:tc>
      </w:tr>
    </w:tbl>
    <w:p w:rsidR="00472B6E" w:rsidRDefault="00472B6E"/>
    <w:sectPr w:rsidR="00472B6E" w:rsidSect="00183499">
      <w:pgSz w:w="16838" w:h="11906" w:orient="landscape"/>
      <w:pgMar w:top="567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48" w:rsidRDefault="00495848" w:rsidP="00183499">
      <w:r>
        <w:separator/>
      </w:r>
    </w:p>
  </w:endnote>
  <w:endnote w:type="continuationSeparator" w:id="0">
    <w:p w:rsidR="00495848" w:rsidRDefault="00495848" w:rsidP="0018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48" w:rsidRDefault="00495848" w:rsidP="00183499">
      <w:r>
        <w:separator/>
      </w:r>
    </w:p>
  </w:footnote>
  <w:footnote w:type="continuationSeparator" w:id="0">
    <w:p w:rsidR="00495848" w:rsidRDefault="00495848" w:rsidP="00183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499"/>
    <w:rsid w:val="00183499"/>
    <w:rsid w:val="00472B6E"/>
    <w:rsid w:val="0049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4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4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4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</dc:creator>
  <cp:keywords/>
  <dc:description/>
  <cp:lastModifiedBy>Yong</cp:lastModifiedBy>
  <cp:revision>2</cp:revision>
  <dcterms:created xsi:type="dcterms:W3CDTF">2019-01-17T10:02:00Z</dcterms:created>
  <dcterms:modified xsi:type="dcterms:W3CDTF">2019-01-17T10:03:00Z</dcterms:modified>
</cp:coreProperties>
</file>