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373" w:firstLineChars="1200"/>
        <w:rPr>
          <w:b/>
          <w:bCs/>
          <w:sz w:val="28"/>
          <w:szCs w:val="28"/>
        </w:rPr>
      </w:pPr>
      <w:r>
        <w:rPr>
          <w:rFonts w:hint="eastAsia"/>
          <w:b/>
          <w:bCs/>
          <w:sz w:val="28"/>
          <w:szCs w:val="28"/>
        </w:rPr>
        <w:t>大连高新区教育文体卫生局2022年</w:t>
      </w:r>
      <w:r>
        <w:rPr>
          <w:rFonts w:hint="eastAsia"/>
          <w:b/>
          <w:bCs/>
          <w:sz w:val="28"/>
          <w:szCs w:val="28"/>
          <w:lang w:val="en-US" w:eastAsia="zh-CN"/>
        </w:rPr>
        <w:t>3</w:t>
      </w:r>
      <w:bookmarkStart w:id="0" w:name="_GoBack"/>
      <w:bookmarkEnd w:id="0"/>
      <w:r>
        <w:rPr>
          <w:rFonts w:hint="eastAsia"/>
          <w:b/>
          <w:bCs/>
          <w:sz w:val="28"/>
          <w:szCs w:val="28"/>
        </w:rPr>
        <w:t>月行政处罚信息公示</w:t>
      </w:r>
    </w:p>
    <w:p>
      <w:pPr>
        <w:ind w:firstLine="3092" w:firstLineChars="1100"/>
        <w:rPr>
          <w:b/>
          <w:bCs/>
          <w:sz w:val="28"/>
          <w:szCs w:val="28"/>
        </w:rPr>
      </w:pPr>
    </w:p>
    <w:tbl>
      <w:tblPr>
        <w:tblStyle w:val="5"/>
        <w:tblW w:w="14174"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6"/>
        <w:gridCol w:w="2606"/>
        <w:gridCol w:w="3338"/>
        <w:gridCol w:w="2729"/>
        <w:gridCol w:w="234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right"/>
        </w:trPr>
        <w:tc>
          <w:tcPr>
            <w:tcW w:w="1736"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行政处罚</w:t>
            </w:r>
          </w:p>
          <w:p>
            <w:pPr>
              <w:jc w:val="center"/>
              <w:rPr>
                <w:rFonts w:asciiTheme="minorEastAsia" w:hAnsiTheme="minorEastAsia" w:cstheme="minorEastAsia"/>
                <w:sz w:val="24"/>
              </w:rPr>
            </w:pPr>
            <w:r>
              <w:rPr>
                <w:rFonts w:hint="eastAsia" w:asciiTheme="minorEastAsia" w:hAnsiTheme="minorEastAsia" w:cstheme="minorEastAsia"/>
                <w:sz w:val="24"/>
              </w:rPr>
              <w:t>决定书文号</w:t>
            </w:r>
          </w:p>
        </w:tc>
        <w:tc>
          <w:tcPr>
            <w:tcW w:w="2606" w:type="dxa"/>
            <w:vAlign w:val="center"/>
          </w:tcPr>
          <w:p>
            <w:pPr>
              <w:ind w:left="279" w:leftChars="133"/>
              <w:jc w:val="center"/>
              <w:rPr>
                <w:rFonts w:asciiTheme="minorEastAsia" w:hAnsiTheme="minorEastAsia" w:cstheme="minorEastAsia"/>
                <w:sz w:val="24"/>
              </w:rPr>
            </w:pPr>
            <w:r>
              <w:rPr>
                <w:rFonts w:hint="eastAsia" w:asciiTheme="minorEastAsia" w:hAnsiTheme="minorEastAsia" w:cstheme="minorEastAsia"/>
                <w:sz w:val="24"/>
              </w:rPr>
              <w:t>行政相对人名称</w:t>
            </w:r>
          </w:p>
        </w:tc>
        <w:tc>
          <w:tcPr>
            <w:tcW w:w="3338" w:type="dxa"/>
            <w:vAlign w:val="center"/>
          </w:tcPr>
          <w:p>
            <w:pPr>
              <w:ind w:firstLine="720" w:firstLineChars="300"/>
              <w:jc w:val="center"/>
              <w:rPr>
                <w:rFonts w:asciiTheme="minorEastAsia" w:hAnsiTheme="minorEastAsia" w:cstheme="minorEastAsia"/>
                <w:sz w:val="24"/>
              </w:rPr>
            </w:pPr>
            <w:r>
              <w:rPr>
                <w:rFonts w:hint="eastAsia" w:asciiTheme="minorEastAsia" w:hAnsiTheme="minorEastAsia" w:cstheme="minorEastAsia"/>
                <w:sz w:val="24"/>
              </w:rPr>
              <w:t>违法行为类型</w:t>
            </w:r>
          </w:p>
        </w:tc>
        <w:tc>
          <w:tcPr>
            <w:tcW w:w="2729" w:type="dxa"/>
            <w:vAlign w:val="center"/>
          </w:tcPr>
          <w:p>
            <w:pPr>
              <w:jc w:val="center"/>
              <w:rPr>
                <w:rFonts w:hint="eastAsia" w:asciiTheme="minorEastAsia" w:hAnsiTheme="minorEastAsia" w:cstheme="minorEastAsia"/>
                <w:sz w:val="24"/>
              </w:rPr>
            </w:pPr>
            <w:r>
              <w:rPr>
                <w:rFonts w:hint="eastAsia" w:asciiTheme="minorEastAsia" w:hAnsiTheme="minorEastAsia" w:cstheme="minorEastAsia"/>
                <w:sz w:val="24"/>
              </w:rPr>
              <w:t>处</w:t>
            </w:r>
            <w:r>
              <w:rPr>
                <w:rFonts w:hint="eastAsia" w:asciiTheme="minorEastAsia" w:hAnsiTheme="minorEastAsia" w:cstheme="minorEastAsia"/>
                <w:sz w:val="24"/>
                <w:lang w:val="en-US" w:eastAsia="zh-CN"/>
              </w:rPr>
              <w:t xml:space="preserve">  </w:t>
            </w:r>
            <w:r>
              <w:rPr>
                <w:rFonts w:hint="eastAsia" w:asciiTheme="minorEastAsia" w:hAnsiTheme="minorEastAsia" w:cstheme="minorEastAsia"/>
                <w:sz w:val="24"/>
              </w:rPr>
              <w:t>罚</w:t>
            </w:r>
          </w:p>
          <w:p>
            <w:pPr>
              <w:jc w:val="center"/>
              <w:rPr>
                <w:rFonts w:asciiTheme="minorEastAsia" w:hAnsiTheme="minorEastAsia" w:cstheme="minorEastAsia"/>
                <w:sz w:val="24"/>
              </w:rPr>
            </w:pPr>
            <w:r>
              <w:rPr>
                <w:rFonts w:hint="eastAsia" w:asciiTheme="minorEastAsia" w:hAnsiTheme="minorEastAsia" w:cstheme="minorEastAsia"/>
                <w:sz w:val="24"/>
              </w:rPr>
              <w:t>类</w:t>
            </w:r>
            <w:r>
              <w:rPr>
                <w:rFonts w:hint="eastAsia" w:asciiTheme="minorEastAsia" w:hAnsiTheme="minorEastAsia" w:cstheme="minorEastAsia"/>
                <w:sz w:val="24"/>
                <w:lang w:val="en-US" w:eastAsia="zh-CN"/>
              </w:rPr>
              <w:t xml:space="preserve">  </w:t>
            </w:r>
            <w:r>
              <w:rPr>
                <w:rFonts w:hint="eastAsia" w:asciiTheme="minorEastAsia" w:hAnsiTheme="minorEastAsia" w:cstheme="minorEastAsia"/>
                <w:sz w:val="24"/>
              </w:rPr>
              <w:t>别</w:t>
            </w:r>
          </w:p>
          <w:p>
            <w:pPr>
              <w:ind w:firstLine="4080" w:firstLineChars="1700"/>
              <w:jc w:val="both"/>
              <w:rPr>
                <w:rFonts w:asciiTheme="minorEastAsia" w:hAnsiTheme="minorEastAsia" w:cstheme="minorEastAsia"/>
                <w:sz w:val="24"/>
              </w:rPr>
            </w:pPr>
            <w:r>
              <w:rPr>
                <w:rFonts w:hint="eastAsia" w:asciiTheme="minorEastAsia" w:hAnsiTheme="minorEastAsia" w:cstheme="minorEastAsia"/>
                <w:sz w:val="24"/>
              </w:rPr>
              <w:t>别</w:t>
            </w:r>
          </w:p>
        </w:tc>
        <w:tc>
          <w:tcPr>
            <w:tcW w:w="2349" w:type="dxa"/>
            <w:vAlign w:val="center"/>
          </w:tcPr>
          <w:p>
            <w:pPr>
              <w:jc w:val="center"/>
              <w:rPr>
                <w:rFonts w:asciiTheme="minorEastAsia" w:hAnsiTheme="minorEastAsia" w:cstheme="minorEastAsia"/>
                <w:sz w:val="24"/>
              </w:rPr>
            </w:pPr>
            <w:r>
              <w:rPr>
                <w:rFonts w:hint="eastAsia" w:asciiTheme="minorEastAsia" w:hAnsiTheme="minorEastAsia" w:cstheme="minorEastAsia"/>
                <w:sz w:val="24"/>
              </w:rPr>
              <w:t>处   罚</w:t>
            </w:r>
          </w:p>
          <w:p>
            <w:pPr>
              <w:jc w:val="center"/>
              <w:rPr>
                <w:rFonts w:asciiTheme="minorEastAsia" w:hAnsiTheme="minorEastAsia" w:cstheme="minorEastAsia"/>
                <w:sz w:val="24"/>
              </w:rPr>
            </w:pPr>
            <w:r>
              <w:rPr>
                <w:rFonts w:hint="eastAsia" w:asciiTheme="minorEastAsia" w:hAnsiTheme="minorEastAsia" w:cstheme="minorEastAsia"/>
                <w:sz w:val="24"/>
              </w:rPr>
              <w:t>金   额</w:t>
            </w:r>
          </w:p>
        </w:tc>
        <w:tc>
          <w:tcPr>
            <w:tcW w:w="1416" w:type="dxa"/>
            <w:vAlign w:val="center"/>
          </w:tcPr>
          <w:p>
            <w:pPr>
              <w:ind w:firstLine="240" w:firstLineChars="100"/>
              <w:jc w:val="center"/>
              <w:rPr>
                <w:rFonts w:asciiTheme="minorEastAsia" w:hAnsiTheme="minorEastAsia" w:cstheme="minorEastAsia"/>
                <w:sz w:val="24"/>
              </w:rPr>
            </w:pPr>
            <w:r>
              <w:rPr>
                <w:rFonts w:hint="eastAsia" w:asciiTheme="minorEastAsia" w:hAnsiTheme="minorEastAsia" w:cstheme="minorEastAsia"/>
                <w:sz w:val="24"/>
              </w:rPr>
              <w:t>处    罚</w:t>
            </w:r>
          </w:p>
          <w:p>
            <w:pPr>
              <w:ind w:firstLine="240" w:firstLineChars="100"/>
              <w:jc w:val="center"/>
              <w:rPr>
                <w:rFonts w:asciiTheme="minorEastAsia" w:hAnsiTheme="minorEastAsia" w:cstheme="minorEastAsia"/>
                <w:sz w:val="24"/>
              </w:rPr>
            </w:pPr>
            <w:r>
              <w:rPr>
                <w:rFonts w:hint="eastAsia" w:asciiTheme="minorEastAsia" w:hAnsiTheme="minorEastAsia" w:cstheme="minorEastAsia"/>
                <w:sz w:val="24"/>
              </w:rPr>
              <w:t>决定日期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atLeast"/>
          <w:jc w:val="right"/>
        </w:trPr>
        <w:tc>
          <w:tcPr>
            <w:tcW w:w="1736" w:type="dxa"/>
            <w:vAlign w:val="center"/>
          </w:tcPr>
          <w:p>
            <w:pPr>
              <w:jc w:val="center"/>
              <w:rPr>
                <w:rFonts w:hint="eastAsia" w:asciiTheme="minorEastAsia" w:hAnsiTheme="minorEastAsia" w:cstheme="minorEastAsia"/>
                <w:sz w:val="24"/>
              </w:rPr>
            </w:pPr>
          </w:p>
          <w:p>
            <w:pPr>
              <w:jc w:val="center"/>
              <w:rPr>
                <w:rFonts w:asciiTheme="minorEastAsia" w:hAnsiTheme="minorEastAsia" w:cstheme="minorEastAsia"/>
                <w:sz w:val="24"/>
              </w:rPr>
            </w:pPr>
            <w:r>
              <w:rPr>
                <w:rFonts w:hint="eastAsia" w:asciiTheme="minorEastAsia" w:hAnsiTheme="minorEastAsia" w:cstheme="minorEastAsia"/>
                <w:sz w:val="24"/>
              </w:rPr>
              <w:t>高卫医罚字【2022】第00</w:t>
            </w:r>
            <w:r>
              <w:rPr>
                <w:rFonts w:hint="eastAsia" w:asciiTheme="minorEastAsia" w:hAnsiTheme="minorEastAsia" w:cstheme="minorEastAsia"/>
                <w:sz w:val="24"/>
                <w:lang w:val="en-US" w:eastAsia="zh-CN"/>
              </w:rPr>
              <w:t>3</w:t>
            </w:r>
            <w:r>
              <w:rPr>
                <w:rFonts w:hint="eastAsia" w:asciiTheme="minorEastAsia" w:hAnsiTheme="minorEastAsia" w:cstheme="minorEastAsia"/>
                <w:sz w:val="24"/>
              </w:rPr>
              <w:t>号</w:t>
            </w:r>
          </w:p>
        </w:tc>
        <w:tc>
          <w:tcPr>
            <w:tcW w:w="2606" w:type="dxa"/>
            <w:vAlign w:val="center"/>
          </w:tcPr>
          <w:p>
            <w:pPr>
              <w:jc w:val="center"/>
              <w:rPr>
                <w:rFonts w:hint="eastAsia" w:asciiTheme="minorEastAsia" w:hAnsiTheme="minorEastAsia" w:cstheme="minorEastAsia"/>
                <w:sz w:val="24"/>
              </w:rPr>
            </w:pPr>
            <w:r>
              <w:rPr>
                <w:rFonts w:hint="eastAsia" w:asciiTheme="minorEastAsia" w:hAnsiTheme="minorEastAsia" w:cstheme="minorEastAsia"/>
                <w:sz w:val="24"/>
                <w:lang w:val="en-US" w:eastAsia="zh-CN"/>
              </w:rPr>
              <w:t>大连高新区邻海街诊所</w:t>
            </w:r>
          </w:p>
        </w:tc>
        <w:tc>
          <w:tcPr>
            <w:tcW w:w="3338" w:type="dxa"/>
            <w:vAlign w:val="center"/>
          </w:tcPr>
          <w:p>
            <w:pPr>
              <w:jc w:val="center"/>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大连高新区邻海街诊所超出核准登记诊疗科目开展诊疗活动案</w:t>
            </w:r>
          </w:p>
        </w:tc>
        <w:tc>
          <w:tcPr>
            <w:tcW w:w="2729" w:type="dxa"/>
            <w:vAlign w:val="bottom"/>
          </w:tcPr>
          <w:p>
            <w:pPr>
              <w:jc w:val="center"/>
              <w:rPr>
                <w:rFonts w:hint="eastAsia" w:asciiTheme="minorEastAsia" w:hAnsiTheme="minorEastAsia" w:cstheme="minorEastAsia"/>
                <w:sz w:val="24"/>
              </w:rPr>
            </w:pPr>
            <w:r>
              <w:rPr>
                <w:rFonts w:hint="eastAsia" w:asciiTheme="minorEastAsia" w:hAnsiTheme="minorEastAsia" w:cstheme="minorEastAsia"/>
                <w:sz w:val="24"/>
              </w:rPr>
              <w:t>警告</w:t>
            </w:r>
          </w:p>
          <w:p>
            <w:pPr>
              <w:jc w:val="center"/>
              <w:rPr>
                <w:rFonts w:hint="eastAsia" w:asciiTheme="minorEastAsia" w:hAnsiTheme="minorEastAsia" w:cstheme="minorEastAsia"/>
                <w:sz w:val="24"/>
              </w:rPr>
            </w:pPr>
            <w:r>
              <w:rPr>
                <w:rFonts w:hint="eastAsia" w:asciiTheme="minorEastAsia" w:hAnsiTheme="minorEastAsia" w:cstheme="minorEastAsia"/>
                <w:sz w:val="24"/>
              </w:rPr>
              <w:t>罚款</w:t>
            </w:r>
          </w:p>
        </w:tc>
        <w:tc>
          <w:tcPr>
            <w:tcW w:w="2349" w:type="dxa"/>
            <w:vAlign w:val="bottom"/>
          </w:tcPr>
          <w:p>
            <w:pPr>
              <w:jc w:val="center"/>
              <w:rPr>
                <w:rFonts w:hint="eastAsia" w:asciiTheme="minorEastAsia" w:hAnsiTheme="minorEastAsia" w:cstheme="minorEastAsia"/>
                <w:sz w:val="24"/>
              </w:rPr>
            </w:pPr>
          </w:p>
          <w:p>
            <w:pPr>
              <w:jc w:val="center"/>
              <w:rPr>
                <w:rFonts w:hint="eastAsia" w:asciiTheme="minorEastAsia" w:hAnsiTheme="minorEastAsia" w:cstheme="minorEastAsia"/>
                <w:sz w:val="24"/>
              </w:rPr>
            </w:pPr>
            <w:r>
              <w:rPr>
                <w:rFonts w:hint="eastAsia" w:asciiTheme="minorEastAsia" w:hAnsiTheme="minorEastAsia" w:cstheme="minorEastAsia"/>
                <w:sz w:val="24"/>
              </w:rPr>
              <w:t>人民币</w:t>
            </w:r>
          </w:p>
          <w:p>
            <w:pPr>
              <w:jc w:val="center"/>
              <w:rPr>
                <w:rFonts w:hint="eastAsia" w:asciiTheme="minorEastAsia" w:hAnsiTheme="minorEastAsia" w:cstheme="minorEastAsia"/>
                <w:sz w:val="24"/>
              </w:rPr>
            </w:pPr>
            <w:r>
              <w:rPr>
                <w:rFonts w:hint="eastAsia" w:asciiTheme="minorEastAsia" w:hAnsiTheme="minorEastAsia" w:cstheme="minorEastAsia"/>
                <w:sz w:val="24"/>
                <w:lang w:val="en-US" w:eastAsia="zh-CN"/>
              </w:rPr>
              <w:t>壹仟</w:t>
            </w:r>
            <w:r>
              <w:rPr>
                <w:rFonts w:hint="eastAsia" w:asciiTheme="minorEastAsia" w:hAnsiTheme="minorEastAsia" w:cstheme="minorEastAsia"/>
                <w:sz w:val="24"/>
              </w:rPr>
              <w:t>元整</w:t>
            </w:r>
          </w:p>
        </w:tc>
        <w:tc>
          <w:tcPr>
            <w:tcW w:w="1416" w:type="dxa"/>
            <w:vAlign w:val="bottom"/>
          </w:tcPr>
          <w:p>
            <w:pPr>
              <w:jc w:val="center"/>
              <w:rPr>
                <w:rFonts w:hint="eastAsia" w:asciiTheme="minorEastAsia" w:hAnsiTheme="minorEastAsia" w:cstheme="minorEastAsia"/>
                <w:sz w:val="24"/>
              </w:rPr>
            </w:pPr>
          </w:p>
          <w:p>
            <w:pPr>
              <w:jc w:val="center"/>
              <w:rPr>
                <w:rFonts w:hint="eastAsia" w:asciiTheme="minorEastAsia" w:hAnsiTheme="minorEastAsia" w:cstheme="minorEastAsia"/>
                <w:sz w:val="24"/>
              </w:rPr>
            </w:pPr>
          </w:p>
          <w:p>
            <w:pPr>
              <w:jc w:val="center"/>
              <w:rPr>
                <w:rFonts w:hint="default" w:asciiTheme="minorEastAsia" w:hAnsiTheme="minorEastAsia" w:cstheme="minorEastAsia"/>
                <w:sz w:val="24"/>
                <w:lang w:val="en-US" w:eastAsia="zh-CN"/>
              </w:rPr>
            </w:pPr>
            <w:r>
              <w:rPr>
                <w:rFonts w:hint="eastAsia" w:asciiTheme="minorEastAsia" w:hAnsiTheme="minorEastAsia" w:cstheme="minorEastAsia"/>
                <w:sz w:val="24"/>
              </w:rPr>
              <w:t>2022-</w:t>
            </w:r>
            <w:r>
              <w:rPr>
                <w:rFonts w:hint="eastAsia" w:asciiTheme="minorEastAsia" w:hAnsiTheme="minorEastAsia" w:cstheme="minorEastAsia"/>
                <w:sz w:val="24"/>
                <w:lang w:val="en-US" w:eastAsia="zh-CN"/>
              </w:rPr>
              <w:t>3</w:t>
            </w:r>
            <w:r>
              <w:rPr>
                <w:rFonts w:hint="eastAsia" w:asciiTheme="minorEastAsia" w:hAnsiTheme="minorEastAsia" w:cstheme="minorEastAsia"/>
                <w:sz w:val="24"/>
              </w:rPr>
              <w:t>-</w:t>
            </w:r>
            <w:r>
              <w:rPr>
                <w:rFonts w:hint="eastAsia" w:asciiTheme="minorEastAsia" w:hAnsiTheme="minorEastAsia" w:cstheme="minorEastAsia"/>
                <w:sz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right"/>
        </w:trPr>
        <w:tc>
          <w:tcPr>
            <w:tcW w:w="1736" w:type="dxa"/>
            <w:vAlign w:val="center"/>
          </w:tcPr>
          <w:p>
            <w:pPr>
              <w:jc w:val="center"/>
              <w:rPr>
                <w:rFonts w:asciiTheme="minorEastAsia" w:hAnsiTheme="minorEastAsia" w:cstheme="minorEastAsia"/>
                <w:sz w:val="24"/>
              </w:rPr>
            </w:pPr>
          </w:p>
          <w:p>
            <w:pPr>
              <w:jc w:val="center"/>
              <w:rPr>
                <w:rFonts w:asciiTheme="minorEastAsia" w:hAnsiTheme="minorEastAsia" w:cstheme="minorEastAsia"/>
                <w:sz w:val="24"/>
              </w:rPr>
            </w:pPr>
            <w:r>
              <w:rPr>
                <w:rFonts w:hint="eastAsia" w:asciiTheme="minorEastAsia" w:hAnsiTheme="minorEastAsia" w:cstheme="minorEastAsia"/>
                <w:sz w:val="24"/>
              </w:rPr>
              <w:t>高卫医罚字【2022】第004号</w:t>
            </w:r>
          </w:p>
        </w:tc>
        <w:tc>
          <w:tcPr>
            <w:tcW w:w="2606" w:type="dxa"/>
            <w:vAlign w:val="center"/>
          </w:tcPr>
          <w:p>
            <w:pPr>
              <w:jc w:val="center"/>
              <w:rPr>
                <w:rFonts w:hint="eastAsia" w:asciiTheme="minorEastAsia" w:hAnsiTheme="minorEastAsia" w:cstheme="minorEastAsia"/>
                <w:sz w:val="24"/>
              </w:rPr>
            </w:pPr>
            <w:r>
              <w:rPr>
                <w:rFonts w:hint="eastAsia" w:asciiTheme="minorEastAsia" w:hAnsiTheme="minorEastAsia" w:cstheme="minorEastAsia"/>
                <w:sz w:val="24"/>
              </w:rPr>
              <w:t>大连高新园区博仕雅口腔诊所有限公司</w:t>
            </w:r>
          </w:p>
        </w:tc>
        <w:tc>
          <w:tcPr>
            <w:tcW w:w="3338" w:type="dxa"/>
            <w:vAlign w:val="center"/>
          </w:tcPr>
          <w:p>
            <w:pPr>
              <w:jc w:val="center"/>
              <w:rPr>
                <w:rFonts w:hint="eastAsia" w:asciiTheme="minorEastAsia" w:hAnsiTheme="minorEastAsia" w:cstheme="minorEastAsia"/>
                <w:sz w:val="24"/>
              </w:rPr>
            </w:pPr>
            <w:r>
              <w:rPr>
                <w:rFonts w:hint="eastAsia" w:asciiTheme="minorEastAsia" w:hAnsiTheme="minorEastAsia" w:cstheme="minorEastAsia"/>
                <w:sz w:val="24"/>
              </w:rPr>
              <w:t>大连高新园区博仕雅口腔诊所有限公司超出核准登记诊疗科目开展诊疗活动案</w:t>
            </w:r>
          </w:p>
        </w:tc>
        <w:tc>
          <w:tcPr>
            <w:tcW w:w="2729" w:type="dxa"/>
            <w:vAlign w:val="bottom"/>
          </w:tcPr>
          <w:p>
            <w:pPr>
              <w:jc w:val="center"/>
              <w:rPr>
                <w:rFonts w:hint="eastAsia" w:asciiTheme="minorEastAsia" w:hAnsiTheme="minorEastAsia" w:cstheme="minorEastAsia"/>
                <w:sz w:val="24"/>
              </w:rPr>
            </w:pPr>
          </w:p>
          <w:p>
            <w:pPr>
              <w:jc w:val="center"/>
              <w:rPr>
                <w:rFonts w:hint="eastAsia" w:asciiTheme="minorEastAsia" w:hAnsiTheme="minorEastAsia" w:cstheme="minorEastAsia"/>
                <w:sz w:val="24"/>
              </w:rPr>
            </w:pPr>
            <w:r>
              <w:rPr>
                <w:rFonts w:hint="eastAsia" w:asciiTheme="minorEastAsia" w:hAnsiTheme="minorEastAsia" w:cstheme="minorEastAsia"/>
                <w:sz w:val="24"/>
              </w:rPr>
              <w:t>警告</w:t>
            </w:r>
          </w:p>
          <w:p>
            <w:pPr>
              <w:jc w:val="center"/>
              <w:rPr>
                <w:rFonts w:hint="eastAsia" w:asciiTheme="minorEastAsia" w:hAnsiTheme="minorEastAsia" w:cstheme="minorEastAsia"/>
                <w:sz w:val="24"/>
              </w:rPr>
            </w:pPr>
            <w:r>
              <w:rPr>
                <w:rFonts w:hint="eastAsia" w:asciiTheme="minorEastAsia" w:hAnsiTheme="minorEastAsia" w:cstheme="minorEastAsia"/>
                <w:sz w:val="24"/>
              </w:rPr>
              <w:t>罚款</w:t>
            </w:r>
          </w:p>
        </w:tc>
        <w:tc>
          <w:tcPr>
            <w:tcW w:w="2349" w:type="dxa"/>
            <w:vAlign w:val="bottom"/>
          </w:tcPr>
          <w:p>
            <w:pPr>
              <w:jc w:val="center"/>
              <w:rPr>
                <w:rFonts w:hint="eastAsia" w:asciiTheme="minorEastAsia" w:hAnsiTheme="minorEastAsia" w:cstheme="minorEastAsia"/>
                <w:sz w:val="24"/>
              </w:rPr>
            </w:pPr>
          </w:p>
          <w:p>
            <w:pPr>
              <w:jc w:val="center"/>
              <w:rPr>
                <w:rFonts w:hint="eastAsia" w:asciiTheme="minorEastAsia" w:hAnsiTheme="minorEastAsia" w:cstheme="minorEastAsia"/>
                <w:sz w:val="24"/>
              </w:rPr>
            </w:pPr>
            <w:r>
              <w:rPr>
                <w:rFonts w:hint="eastAsia" w:asciiTheme="minorEastAsia" w:hAnsiTheme="minorEastAsia" w:cstheme="minorEastAsia"/>
                <w:sz w:val="24"/>
              </w:rPr>
              <w:t>人民币</w:t>
            </w:r>
          </w:p>
          <w:p>
            <w:pPr>
              <w:jc w:val="center"/>
              <w:rPr>
                <w:rFonts w:hint="eastAsia" w:asciiTheme="minorEastAsia" w:hAnsiTheme="minorEastAsia" w:cstheme="minorEastAsia"/>
                <w:sz w:val="24"/>
              </w:rPr>
            </w:pPr>
            <w:r>
              <w:rPr>
                <w:rFonts w:hint="eastAsia" w:asciiTheme="minorEastAsia" w:hAnsiTheme="minorEastAsia" w:cstheme="minorEastAsia"/>
                <w:sz w:val="24"/>
              </w:rPr>
              <w:t>贰仟元整</w:t>
            </w:r>
          </w:p>
        </w:tc>
        <w:tc>
          <w:tcPr>
            <w:tcW w:w="1416" w:type="dxa"/>
            <w:vAlign w:val="bottom"/>
          </w:tcPr>
          <w:p>
            <w:pPr>
              <w:jc w:val="center"/>
              <w:rPr>
                <w:rFonts w:hint="eastAsia" w:asciiTheme="minorEastAsia" w:hAnsiTheme="minorEastAsia" w:cstheme="minorEastAsia"/>
                <w:sz w:val="24"/>
              </w:rPr>
            </w:pPr>
          </w:p>
          <w:p>
            <w:pPr>
              <w:jc w:val="center"/>
              <w:rPr>
                <w:rFonts w:hint="eastAsia" w:asciiTheme="minorEastAsia" w:hAnsiTheme="minorEastAsia" w:cstheme="minorEastAsia"/>
                <w:sz w:val="24"/>
              </w:rPr>
            </w:pPr>
            <w:r>
              <w:rPr>
                <w:rFonts w:hint="eastAsia" w:asciiTheme="minorEastAsia" w:hAnsiTheme="minorEastAsia" w:cstheme="minorEastAsia"/>
                <w:sz w:val="24"/>
              </w:rPr>
              <w:t>2022-3-18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right"/>
        </w:trPr>
        <w:tc>
          <w:tcPr>
            <w:tcW w:w="1736" w:type="dxa"/>
            <w:vAlign w:val="center"/>
          </w:tcPr>
          <w:p>
            <w:pPr>
              <w:jc w:val="center"/>
              <w:rPr>
                <w:rFonts w:asciiTheme="minorEastAsia" w:hAnsiTheme="minorEastAsia" w:cstheme="minorEastAsia"/>
                <w:sz w:val="24"/>
              </w:rPr>
            </w:pPr>
            <w:r>
              <w:rPr>
                <w:rFonts w:hint="eastAsia" w:asciiTheme="minorEastAsia" w:hAnsiTheme="minorEastAsia" w:cstheme="minorEastAsia"/>
                <w:sz w:val="24"/>
                <w:lang w:val="en-US" w:eastAsia="zh-CN"/>
              </w:rPr>
              <w:t>高卫传罚字【2022】第001号</w:t>
            </w:r>
          </w:p>
        </w:tc>
        <w:tc>
          <w:tcPr>
            <w:tcW w:w="2606" w:type="dxa"/>
            <w:vAlign w:val="center"/>
          </w:tcPr>
          <w:p>
            <w:pPr>
              <w:jc w:val="center"/>
              <w:rPr>
                <w:rFonts w:hint="eastAsia" w:asciiTheme="minorEastAsia" w:hAnsiTheme="minorEastAsia" w:cstheme="minorEastAsia"/>
                <w:sz w:val="24"/>
              </w:rPr>
            </w:pPr>
            <w:r>
              <w:rPr>
                <w:rFonts w:hint="eastAsia" w:asciiTheme="minorEastAsia" w:hAnsiTheme="minorEastAsia" w:cstheme="minorEastAsia"/>
                <w:sz w:val="24"/>
              </w:rPr>
              <w:t>大连高新区大华社区卫生服务站</w:t>
            </w:r>
          </w:p>
        </w:tc>
        <w:tc>
          <w:tcPr>
            <w:tcW w:w="3338" w:type="dxa"/>
            <w:vAlign w:val="center"/>
          </w:tcPr>
          <w:p>
            <w:pPr>
              <w:jc w:val="center"/>
              <w:rPr>
                <w:rFonts w:hint="eastAsia" w:asciiTheme="minorEastAsia" w:hAnsiTheme="minorEastAsia" w:cstheme="minorEastAsia"/>
                <w:sz w:val="24"/>
              </w:rPr>
            </w:pPr>
            <w:r>
              <w:rPr>
                <w:rFonts w:hint="eastAsia" w:asciiTheme="minorEastAsia" w:hAnsiTheme="minorEastAsia" w:cstheme="minorEastAsia"/>
                <w:sz w:val="24"/>
              </w:rPr>
              <w:t>关于大连高新区大华社区卫生服务站预检分诊人员未按规定接受消毒技术培训、掌握消毒知识，并严格执行消毒隔离制度案</w:t>
            </w:r>
          </w:p>
        </w:tc>
        <w:tc>
          <w:tcPr>
            <w:tcW w:w="2729" w:type="dxa"/>
            <w:vAlign w:val="bottom"/>
          </w:tcPr>
          <w:p>
            <w:pPr>
              <w:jc w:val="center"/>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警告</w:t>
            </w:r>
          </w:p>
          <w:p>
            <w:pPr>
              <w:jc w:val="center"/>
              <w:rPr>
                <w:rFonts w:hint="eastAsia" w:asciiTheme="minorEastAsia" w:hAnsiTheme="minorEastAsia" w:cstheme="minorEastAsia"/>
                <w:sz w:val="24"/>
              </w:rPr>
            </w:pPr>
            <w:r>
              <w:rPr>
                <w:rFonts w:hint="eastAsia" w:asciiTheme="minorEastAsia" w:hAnsiTheme="minorEastAsia" w:cstheme="minorEastAsia"/>
                <w:sz w:val="24"/>
                <w:lang w:val="en-US" w:eastAsia="zh-CN"/>
              </w:rPr>
              <w:t>罚款</w:t>
            </w:r>
          </w:p>
        </w:tc>
        <w:tc>
          <w:tcPr>
            <w:tcW w:w="2349" w:type="dxa"/>
            <w:vAlign w:val="bottom"/>
          </w:tcPr>
          <w:p>
            <w:pPr>
              <w:jc w:val="center"/>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人民币</w:t>
            </w:r>
          </w:p>
          <w:p>
            <w:pPr>
              <w:jc w:val="center"/>
              <w:rPr>
                <w:rFonts w:hint="eastAsia" w:asciiTheme="minorEastAsia" w:hAnsiTheme="minorEastAsia" w:cstheme="minorEastAsia"/>
                <w:sz w:val="24"/>
              </w:rPr>
            </w:pPr>
            <w:r>
              <w:rPr>
                <w:rFonts w:hint="eastAsia" w:asciiTheme="minorEastAsia" w:hAnsiTheme="minorEastAsia" w:cstheme="minorEastAsia"/>
                <w:sz w:val="24"/>
                <w:lang w:val="en-US" w:eastAsia="zh-CN"/>
              </w:rPr>
              <w:t>叁仟元整</w:t>
            </w:r>
          </w:p>
        </w:tc>
        <w:tc>
          <w:tcPr>
            <w:tcW w:w="1416" w:type="dxa"/>
            <w:vAlign w:val="bottom"/>
          </w:tcPr>
          <w:p>
            <w:pPr>
              <w:jc w:val="center"/>
              <w:rPr>
                <w:rFonts w:hint="eastAsia" w:asciiTheme="minorEastAsia" w:hAnsiTheme="minorEastAsia" w:cstheme="minorEastAsia"/>
                <w:sz w:val="24"/>
              </w:rPr>
            </w:pPr>
            <w:r>
              <w:rPr>
                <w:rFonts w:hint="eastAsia" w:asciiTheme="minorEastAsia" w:hAnsiTheme="minorEastAsia" w:cstheme="minorEastAsia"/>
                <w:sz w:val="24"/>
                <w:lang w:val="en-US" w:eastAsia="zh-CN"/>
              </w:rPr>
              <w:t>2022-1-6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right"/>
        </w:trPr>
        <w:tc>
          <w:tcPr>
            <w:tcW w:w="1736" w:type="dxa"/>
            <w:vAlign w:val="center"/>
          </w:tcPr>
          <w:p>
            <w:pPr>
              <w:jc w:val="center"/>
              <w:rPr>
                <w:rFonts w:hint="eastAsia" w:ascii="仿宋_GB2312" w:eastAsia="仿宋_GB2312"/>
                <w:sz w:val="24"/>
                <w:szCs w:val="24"/>
                <w:lang w:val="en-US" w:eastAsia="zh-CN"/>
              </w:rPr>
            </w:pPr>
            <w:r>
              <w:rPr>
                <w:rFonts w:hint="eastAsia" w:asciiTheme="minorEastAsia" w:hAnsiTheme="minorEastAsia" w:cstheme="minorEastAsia"/>
                <w:sz w:val="24"/>
                <w:lang w:val="en-US" w:eastAsia="zh-CN"/>
              </w:rPr>
              <w:t>高卫传罚字【2022】第002号</w:t>
            </w:r>
          </w:p>
        </w:tc>
        <w:tc>
          <w:tcPr>
            <w:tcW w:w="2606" w:type="dxa"/>
            <w:vAlign w:val="center"/>
          </w:tcPr>
          <w:p>
            <w:pPr>
              <w:jc w:val="center"/>
              <w:rPr>
                <w:rFonts w:hint="eastAsia" w:asciiTheme="minorEastAsia" w:hAnsiTheme="minorEastAsia" w:cstheme="minorEastAsia"/>
                <w:sz w:val="24"/>
              </w:rPr>
            </w:pPr>
            <w:r>
              <w:rPr>
                <w:rFonts w:hint="eastAsia" w:asciiTheme="minorEastAsia" w:hAnsiTheme="minorEastAsia" w:cstheme="minorEastAsia"/>
                <w:sz w:val="24"/>
              </w:rPr>
              <w:t>大连高新区七贤岭社区卫生服务中心</w:t>
            </w:r>
          </w:p>
        </w:tc>
        <w:tc>
          <w:tcPr>
            <w:tcW w:w="3338" w:type="dxa"/>
            <w:vAlign w:val="center"/>
          </w:tcPr>
          <w:p>
            <w:pPr>
              <w:jc w:val="center"/>
              <w:rPr>
                <w:rFonts w:hint="eastAsia" w:asciiTheme="minorEastAsia" w:hAnsiTheme="minorEastAsia" w:cstheme="minorEastAsia"/>
                <w:sz w:val="24"/>
              </w:rPr>
            </w:pPr>
            <w:r>
              <w:rPr>
                <w:rFonts w:hint="eastAsia" w:asciiTheme="minorEastAsia" w:hAnsiTheme="minorEastAsia" w:cstheme="minorEastAsia"/>
                <w:sz w:val="24"/>
              </w:rPr>
              <w:t>关于大连高新区七贤岭社区卫生服务中心医疗废物未分类收集处理等案</w:t>
            </w:r>
          </w:p>
        </w:tc>
        <w:tc>
          <w:tcPr>
            <w:tcW w:w="2729" w:type="dxa"/>
            <w:vAlign w:val="bottom"/>
          </w:tcPr>
          <w:p>
            <w:pPr>
              <w:jc w:val="center"/>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警告</w:t>
            </w:r>
          </w:p>
          <w:p>
            <w:pPr>
              <w:jc w:val="center"/>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罚款</w:t>
            </w:r>
          </w:p>
        </w:tc>
        <w:tc>
          <w:tcPr>
            <w:tcW w:w="2349" w:type="dxa"/>
            <w:vAlign w:val="bottom"/>
          </w:tcPr>
          <w:p>
            <w:pPr>
              <w:jc w:val="center"/>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人民币</w:t>
            </w:r>
          </w:p>
          <w:p>
            <w:pPr>
              <w:jc w:val="center"/>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陆仟元整</w:t>
            </w:r>
          </w:p>
        </w:tc>
        <w:tc>
          <w:tcPr>
            <w:tcW w:w="1416" w:type="dxa"/>
            <w:vAlign w:val="bottom"/>
          </w:tcPr>
          <w:p>
            <w:pPr>
              <w:jc w:val="center"/>
              <w:rPr>
                <w:rFonts w:hint="eastAsia" w:asciiTheme="minorEastAsia" w:hAnsiTheme="minorEastAsia" w:cstheme="minorEastAsia"/>
                <w:sz w:val="24"/>
                <w:lang w:val="en-US" w:eastAsia="zh-CN"/>
              </w:rPr>
            </w:pPr>
            <w:r>
              <w:rPr>
                <w:rFonts w:hint="eastAsia" w:asciiTheme="minorEastAsia" w:hAnsiTheme="minorEastAsia" w:cstheme="minorEastAsia"/>
                <w:sz w:val="24"/>
                <w:lang w:val="en-US" w:eastAsia="zh-CN"/>
              </w:rPr>
              <w:t>2022-1-10</w:t>
            </w:r>
          </w:p>
        </w:tc>
      </w:tr>
    </w:tbl>
    <w:p>
      <w:pPr>
        <w:jc w:val="both"/>
        <w:rPr>
          <w:b/>
          <w:bCs/>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2F"/>
    <w:rsid w:val="00050A4A"/>
    <w:rsid w:val="002E57A3"/>
    <w:rsid w:val="006B0D2F"/>
    <w:rsid w:val="009C6DE4"/>
    <w:rsid w:val="00E15338"/>
    <w:rsid w:val="00F83560"/>
    <w:rsid w:val="0C9D1098"/>
    <w:rsid w:val="0E015109"/>
    <w:rsid w:val="10C363E9"/>
    <w:rsid w:val="115C2217"/>
    <w:rsid w:val="191E5233"/>
    <w:rsid w:val="1D066C0A"/>
    <w:rsid w:val="1E796F52"/>
    <w:rsid w:val="2D2577DE"/>
    <w:rsid w:val="2DC77EC1"/>
    <w:rsid w:val="2DCE665A"/>
    <w:rsid w:val="3C08211C"/>
    <w:rsid w:val="3EE97317"/>
    <w:rsid w:val="49F96F61"/>
    <w:rsid w:val="4E636184"/>
    <w:rsid w:val="4F5B43DF"/>
    <w:rsid w:val="57FE75F1"/>
    <w:rsid w:val="59934F7F"/>
    <w:rsid w:val="5CE13082"/>
    <w:rsid w:val="5E4D4D2A"/>
    <w:rsid w:val="68652A50"/>
    <w:rsid w:val="73FB3800"/>
    <w:rsid w:val="75055C74"/>
    <w:rsid w:val="7C63481A"/>
    <w:rsid w:val="7E8E4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38</Words>
  <Characters>219</Characters>
  <Lines>1</Lines>
  <Paragraphs>1</Paragraphs>
  <TotalTime>19</TotalTime>
  <ScaleCrop>false</ScaleCrop>
  <LinksUpToDate>false</LinksUpToDate>
  <CharactersWithSpaces>256</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2021-04-13T05:36:00Z</dcterms:created>
  <dc:creator>dell</dc:creator>
  <cp:lastModifiedBy>DELL</cp:lastModifiedBy>
  <dcterms:modified xsi:type="dcterms:W3CDTF">2022-03-27T03:25:29Z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314FFF2ED3C24936BCA5C330E5B0610F</vt:lpwstr>
  </property>
</Properties>
</file>