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45" w:rsidRPr="00C60D45" w:rsidRDefault="00C60D45" w:rsidP="00C60D45">
      <w:pPr>
        <w:jc w:val="center"/>
        <w:rPr>
          <w:rFonts w:hint="eastAsia"/>
          <w:b/>
          <w:sz w:val="44"/>
          <w:szCs w:val="44"/>
        </w:rPr>
      </w:pPr>
      <w:r w:rsidRPr="00C60D45">
        <w:rPr>
          <w:rFonts w:hint="eastAsia"/>
          <w:b/>
          <w:sz w:val="44"/>
          <w:szCs w:val="44"/>
        </w:rPr>
        <w:t>财政部</w:t>
      </w:r>
      <w:r w:rsidRPr="00C60D45">
        <w:rPr>
          <w:rFonts w:hint="eastAsia"/>
          <w:b/>
          <w:sz w:val="44"/>
          <w:szCs w:val="44"/>
        </w:rPr>
        <w:t xml:space="preserve"> </w:t>
      </w:r>
      <w:r w:rsidRPr="00C60D45">
        <w:rPr>
          <w:rFonts w:hint="eastAsia"/>
          <w:b/>
          <w:sz w:val="44"/>
          <w:szCs w:val="44"/>
        </w:rPr>
        <w:t>税务总局</w:t>
      </w:r>
      <w:r w:rsidRPr="00C60D45">
        <w:rPr>
          <w:rFonts w:hint="eastAsia"/>
          <w:b/>
          <w:sz w:val="44"/>
          <w:szCs w:val="44"/>
        </w:rPr>
        <w:t xml:space="preserve"> </w:t>
      </w:r>
      <w:r w:rsidRPr="00C60D45">
        <w:rPr>
          <w:rFonts w:hint="eastAsia"/>
          <w:b/>
          <w:sz w:val="44"/>
          <w:szCs w:val="44"/>
        </w:rPr>
        <w:t>国务院扶贫办关于企业扶贫捐赠所得税税前扣除政策的公告</w:t>
      </w:r>
    </w:p>
    <w:p w:rsidR="00C60D45" w:rsidRPr="00C60D45" w:rsidRDefault="00C60D45" w:rsidP="00C60D45">
      <w:pPr>
        <w:jc w:val="center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Pr="00C60D45">
        <w:rPr>
          <w:rFonts w:ascii="楷体" w:eastAsia="楷体" w:hAnsi="楷体" w:hint="eastAsia"/>
          <w:sz w:val="32"/>
          <w:szCs w:val="32"/>
        </w:rPr>
        <w:t>财政部 税务总局 国务院扶贫办公告2019年第49号</w:t>
      </w:r>
      <w:r>
        <w:rPr>
          <w:rFonts w:ascii="楷体" w:eastAsia="楷体" w:hAnsi="楷体" w:hint="eastAsia"/>
          <w:sz w:val="32"/>
          <w:szCs w:val="32"/>
        </w:rPr>
        <w:t>）</w:t>
      </w:r>
    </w:p>
    <w:p w:rsidR="00C60D45" w:rsidRDefault="00C60D45" w:rsidP="00C60D45">
      <w:pPr>
        <w:rPr>
          <w:rFonts w:hint="eastAsia"/>
          <w:sz w:val="32"/>
          <w:szCs w:val="32"/>
        </w:rPr>
      </w:pPr>
      <w:r w:rsidRPr="00C60D45">
        <w:rPr>
          <w:rFonts w:hint="eastAsia"/>
          <w:sz w:val="32"/>
          <w:szCs w:val="32"/>
        </w:rPr>
        <w:t xml:space="preserve">    </w:t>
      </w:r>
    </w:p>
    <w:p w:rsidR="00C60D45" w:rsidRPr="00C60D45" w:rsidRDefault="00C60D45" w:rsidP="00C60D4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0D45">
        <w:rPr>
          <w:rFonts w:ascii="仿宋" w:eastAsia="仿宋" w:hAnsi="仿宋" w:hint="eastAsia"/>
          <w:sz w:val="32"/>
          <w:szCs w:val="32"/>
        </w:rPr>
        <w:t xml:space="preserve">为支持脱贫攻坚，现就企业扶贫捐赠支出的所得税税前扣除政策公告如下： </w:t>
      </w:r>
    </w:p>
    <w:p w:rsidR="00C60D45" w:rsidRPr="00C60D45" w:rsidRDefault="00C60D45" w:rsidP="00C60D45">
      <w:pPr>
        <w:spacing w:line="560" w:lineRule="exact"/>
        <w:rPr>
          <w:rFonts w:ascii="仿宋" w:eastAsia="仿宋" w:hAnsi="仿宋"/>
          <w:sz w:val="32"/>
          <w:szCs w:val="32"/>
        </w:rPr>
      </w:pPr>
      <w:r w:rsidRPr="00C60D45">
        <w:rPr>
          <w:rFonts w:ascii="仿宋" w:eastAsia="仿宋" w:hAnsi="仿宋" w:hint="eastAsia"/>
          <w:sz w:val="32"/>
          <w:szCs w:val="32"/>
        </w:rPr>
        <w:t xml:space="preserve">    一、自2019年1月1日至2022年12月31日，企业通过公益性社会组织或者县级（含县级）以上人民政府及其组成部门和直属机构，用于目标脱贫地区的扶贫捐赠支出，准予在计算企业所得税应纳税所得额时据实扣除。在政策执行期限内，目标脱贫地区实现脱贫的，可继续适用上述政策。　“目标脱贫地区”包括832个国家扶贫开发工作重点县、集中连片</w:t>
      </w:r>
      <w:proofErr w:type="gramStart"/>
      <w:r w:rsidRPr="00C60D45">
        <w:rPr>
          <w:rFonts w:ascii="仿宋" w:eastAsia="仿宋" w:hAnsi="仿宋" w:hint="eastAsia"/>
          <w:sz w:val="32"/>
          <w:szCs w:val="32"/>
        </w:rPr>
        <w:t>特困地</w:t>
      </w:r>
      <w:proofErr w:type="gramEnd"/>
      <w:r w:rsidRPr="00C60D45">
        <w:rPr>
          <w:rFonts w:ascii="仿宋" w:eastAsia="仿宋" w:hAnsi="仿宋" w:hint="eastAsia"/>
          <w:sz w:val="32"/>
          <w:szCs w:val="32"/>
        </w:rPr>
        <w:t>区县（新疆阿克苏地区6县1</w:t>
      </w:r>
      <w:proofErr w:type="gramStart"/>
      <w:r w:rsidRPr="00C60D45">
        <w:rPr>
          <w:rFonts w:ascii="仿宋" w:eastAsia="仿宋" w:hAnsi="仿宋" w:hint="eastAsia"/>
          <w:sz w:val="32"/>
          <w:szCs w:val="32"/>
        </w:rPr>
        <w:t>市享受</w:t>
      </w:r>
      <w:proofErr w:type="gramEnd"/>
      <w:r w:rsidRPr="00C60D45">
        <w:rPr>
          <w:rFonts w:ascii="仿宋" w:eastAsia="仿宋" w:hAnsi="仿宋" w:hint="eastAsia"/>
          <w:sz w:val="32"/>
          <w:szCs w:val="32"/>
        </w:rPr>
        <w:t>片区政策）和建档立</w:t>
      </w:r>
      <w:proofErr w:type="gramStart"/>
      <w:r w:rsidRPr="00C60D45">
        <w:rPr>
          <w:rFonts w:ascii="仿宋" w:eastAsia="仿宋" w:hAnsi="仿宋" w:hint="eastAsia"/>
          <w:sz w:val="32"/>
          <w:szCs w:val="32"/>
        </w:rPr>
        <w:t>卡贫困</w:t>
      </w:r>
      <w:proofErr w:type="gramEnd"/>
      <w:r w:rsidRPr="00C60D45">
        <w:rPr>
          <w:rFonts w:ascii="仿宋" w:eastAsia="仿宋" w:hAnsi="仿宋" w:hint="eastAsia"/>
          <w:sz w:val="32"/>
          <w:szCs w:val="32"/>
        </w:rPr>
        <w:t>村。</w:t>
      </w:r>
    </w:p>
    <w:p w:rsidR="00C60D45" w:rsidRPr="00C60D45" w:rsidRDefault="00C60D45" w:rsidP="00C60D45">
      <w:pPr>
        <w:spacing w:line="560" w:lineRule="exact"/>
        <w:rPr>
          <w:rFonts w:ascii="仿宋" w:eastAsia="仿宋" w:hAnsi="仿宋"/>
          <w:sz w:val="32"/>
          <w:szCs w:val="32"/>
        </w:rPr>
      </w:pPr>
      <w:r w:rsidRPr="00C60D45">
        <w:rPr>
          <w:rFonts w:ascii="仿宋" w:eastAsia="仿宋" w:hAnsi="仿宋" w:hint="eastAsia"/>
          <w:sz w:val="32"/>
          <w:szCs w:val="32"/>
        </w:rPr>
        <w:t xml:space="preserve">　　二、企业同时发生扶贫捐赠支出和其他公益性捐赠支出，在计算公益性捐赠支出年度扣除限额时，符合上述条件的扶贫捐赠支出不计算在内。</w:t>
      </w:r>
    </w:p>
    <w:p w:rsidR="00C60D45" w:rsidRPr="00C60D45" w:rsidRDefault="00C60D45" w:rsidP="00C60D45">
      <w:pPr>
        <w:spacing w:line="560" w:lineRule="exact"/>
        <w:rPr>
          <w:rFonts w:ascii="仿宋" w:eastAsia="仿宋" w:hAnsi="仿宋"/>
          <w:sz w:val="32"/>
          <w:szCs w:val="32"/>
        </w:rPr>
      </w:pPr>
      <w:r w:rsidRPr="00C60D45">
        <w:rPr>
          <w:rFonts w:ascii="仿宋" w:eastAsia="仿宋" w:hAnsi="仿宋" w:hint="eastAsia"/>
          <w:sz w:val="32"/>
          <w:szCs w:val="32"/>
        </w:rPr>
        <w:t xml:space="preserve">　　三、企业在2015年1月1日至2018年12月31日期间已发生的符合上述条件的扶贫捐赠支出，尚未在计算企业所得税应纳税所得额时扣除的部分，可执行上述企业所得税政策。</w:t>
      </w:r>
    </w:p>
    <w:p w:rsidR="00C60D45" w:rsidRPr="00C60D45" w:rsidRDefault="00C60D45" w:rsidP="00C60D45">
      <w:pPr>
        <w:spacing w:line="560" w:lineRule="exact"/>
        <w:rPr>
          <w:rFonts w:ascii="仿宋" w:eastAsia="仿宋" w:hAnsi="仿宋"/>
          <w:sz w:val="32"/>
          <w:szCs w:val="32"/>
        </w:rPr>
      </w:pPr>
      <w:r w:rsidRPr="00C60D45">
        <w:rPr>
          <w:rFonts w:ascii="仿宋" w:eastAsia="仿宋" w:hAnsi="仿宋" w:hint="eastAsia"/>
          <w:sz w:val="32"/>
          <w:szCs w:val="32"/>
        </w:rPr>
        <w:t xml:space="preserve">　　特此公告。</w:t>
      </w:r>
    </w:p>
    <w:p w:rsidR="00C60D45" w:rsidRPr="00C60D45" w:rsidRDefault="00C60D45" w:rsidP="00C60D45">
      <w:pPr>
        <w:spacing w:line="560" w:lineRule="exact"/>
        <w:rPr>
          <w:rFonts w:ascii="仿宋" w:eastAsia="仿宋" w:hAnsi="仿宋"/>
          <w:sz w:val="32"/>
          <w:szCs w:val="32"/>
        </w:rPr>
      </w:pPr>
      <w:r w:rsidRPr="00C60D45"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 xml:space="preserve">               </w:t>
      </w:r>
      <w:r w:rsidR="007B41B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7B41B9">
        <w:rPr>
          <w:rFonts w:ascii="仿宋" w:eastAsia="仿宋" w:hAnsi="仿宋" w:hint="eastAsia"/>
          <w:sz w:val="32"/>
          <w:szCs w:val="32"/>
        </w:rPr>
        <w:t xml:space="preserve">财政部 </w:t>
      </w:r>
      <w:r w:rsidRPr="00C60D45">
        <w:rPr>
          <w:rFonts w:ascii="仿宋" w:eastAsia="仿宋" w:hAnsi="仿宋" w:hint="eastAsia"/>
          <w:sz w:val="32"/>
          <w:szCs w:val="32"/>
        </w:rPr>
        <w:t>税务总局　国务院扶贫办</w:t>
      </w:r>
    </w:p>
    <w:p w:rsidR="00122D3B" w:rsidRPr="00C60D45" w:rsidRDefault="00C60D45" w:rsidP="00C60D45">
      <w:pPr>
        <w:spacing w:line="560" w:lineRule="exact"/>
        <w:ind w:firstLineChars="1400" w:firstLine="4480"/>
        <w:rPr>
          <w:rFonts w:ascii="仿宋" w:eastAsia="仿宋" w:hAnsi="仿宋"/>
          <w:sz w:val="32"/>
          <w:szCs w:val="32"/>
        </w:rPr>
      </w:pPr>
      <w:r w:rsidRPr="00C60D45">
        <w:rPr>
          <w:rFonts w:ascii="仿宋" w:eastAsia="仿宋" w:hAnsi="仿宋" w:hint="eastAsia"/>
          <w:sz w:val="32"/>
          <w:szCs w:val="32"/>
        </w:rPr>
        <w:t>2019年4月2日</w:t>
      </w:r>
    </w:p>
    <w:sectPr w:rsidR="00122D3B" w:rsidRPr="00C60D45" w:rsidSect="00122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0D45"/>
    <w:rsid w:val="00122D3B"/>
    <w:rsid w:val="007B41B9"/>
    <w:rsid w:val="00C6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2019-08-19T02:02:00Z</dcterms:created>
  <dcterms:modified xsi:type="dcterms:W3CDTF">2019-08-19T02:06:00Z</dcterms:modified>
</cp:coreProperties>
</file>