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228" w:rsidRPr="00DC1136" w:rsidRDefault="00FC5228" w:rsidP="007805EB">
      <w:pPr>
        <w:spacing w:line="600" w:lineRule="exact"/>
        <w:rPr>
          <w:rFonts w:ascii="仿宋_GB2312" w:eastAsia="仿宋_GB2312"/>
          <w:sz w:val="32"/>
          <w:szCs w:val="32"/>
        </w:rPr>
      </w:pPr>
    </w:p>
    <w:p w:rsidR="00FC5228" w:rsidRDefault="00FC5228" w:rsidP="009652AA">
      <w:pPr>
        <w:widowControl/>
        <w:spacing w:line="330" w:lineRule="atLeast"/>
        <w:jc w:val="center"/>
        <w:rPr>
          <w:rFonts w:ascii="仿宋" w:eastAsia="仿宋" w:hAnsi="仿宋"/>
          <w:b/>
          <w:bCs/>
          <w:sz w:val="30"/>
          <w:szCs w:val="30"/>
        </w:rPr>
      </w:pPr>
      <w:r w:rsidRPr="008B01B8">
        <w:rPr>
          <w:rFonts w:ascii="仿宋" w:eastAsia="仿宋" w:hAnsi="仿宋" w:cs="仿宋" w:hint="eastAsia"/>
          <w:b/>
          <w:bCs/>
          <w:sz w:val="30"/>
          <w:szCs w:val="30"/>
        </w:rPr>
        <w:t>高新区</w:t>
      </w:r>
      <w:r w:rsidR="006C12E2">
        <w:rPr>
          <w:rFonts w:ascii="仿宋" w:eastAsia="仿宋" w:hAnsi="仿宋" w:cs="仿宋" w:hint="eastAsia"/>
          <w:b/>
          <w:bCs/>
          <w:sz w:val="30"/>
          <w:szCs w:val="30"/>
        </w:rPr>
        <w:t>总工会</w:t>
      </w:r>
      <w:r w:rsidR="000437B9">
        <w:rPr>
          <w:rFonts w:ascii="仿宋" w:eastAsia="仿宋" w:hAnsi="仿宋" w:cs="仿宋"/>
          <w:b/>
          <w:bCs/>
          <w:color w:val="000000"/>
          <w:kern w:val="0"/>
          <w:sz w:val="30"/>
          <w:szCs w:val="30"/>
        </w:rPr>
        <w:t>201</w:t>
      </w:r>
      <w:r w:rsidR="000437B9">
        <w:rPr>
          <w:rFonts w:ascii="仿宋" w:eastAsia="仿宋" w:hAnsi="仿宋" w:cs="仿宋" w:hint="eastAsia"/>
          <w:b/>
          <w:bCs/>
          <w:color w:val="000000"/>
          <w:kern w:val="0"/>
          <w:sz w:val="30"/>
          <w:szCs w:val="30"/>
        </w:rPr>
        <w:t>9</w:t>
      </w:r>
      <w:r w:rsidRPr="008B01B8">
        <w:rPr>
          <w:rFonts w:ascii="仿宋" w:eastAsia="仿宋" w:hAnsi="仿宋" w:cs="仿宋" w:hint="eastAsia"/>
          <w:b/>
          <w:bCs/>
          <w:color w:val="000000"/>
          <w:kern w:val="0"/>
          <w:sz w:val="30"/>
          <w:szCs w:val="30"/>
        </w:rPr>
        <w:t>年部门预算</w:t>
      </w:r>
    </w:p>
    <w:p w:rsidR="00FC5228" w:rsidRDefault="00FC5228" w:rsidP="00CF43DA">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104AD4" w:rsidRDefault="00104AD4"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 部门概况</w:t>
      </w:r>
    </w:p>
    <w:p w:rsidR="00104AD4" w:rsidRPr="005A04CC" w:rsidRDefault="00104AD4"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6C12E2" w:rsidRPr="006C12E2" w:rsidRDefault="006C12E2" w:rsidP="006C12E2">
      <w:pPr>
        <w:spacing w:line="330" w:lineRule="atLeast"/>
        <w:ind w:firstLineChars="200" w:firstLine="600"/>
        <w:rPr>
          <w:rFonts w:ascii="仿宋" w:eastAsia="仿宋" w:hAnsi="仿宋"/>
          <w:sz w:val="30"/>
          <w:szCs w:val="30"/>
        </w:rPr>
      </w:pPr>
      <w:r w:rsidRPr="006C12E2">
        <w:rPr>
          <w:rFonts w:ascii="仿宋" w:eastAsia="仿宋" w:hAnsi="仿宋" w:hint="eastAsia"/>
          <w:sz w:val="30"/>
          <w:szCs w:val="30"/>
        </w:rPr>
        <w:t>1、发挥好党联系群众的桥梁和纽带作用，履行好维护职工合法权益的基本职责；</w:t>
      </w:r>
    </w:p>
    <w:p w:rsidR="006C12E2" w:rsidRPr="006C12E2" w:rsidRDefault="006C12E2" w:rsidP="006C12E2">
      <w:pPr>
        <w:spacing w:line="330" w:lineRule="atLeast"/>
        <w:ind w:firstLineChars="200" w:firstLine="600"/>
        <w:rPr>
          <w:rFonts w:ascii="仿宋" w:eastAsia="仿宋" w:hAnsi="仿宋"/>
          <w:sz w:val="30"/>
          <w:szCs w:val="30"/>
        </w:rPr>
      </w:pPr>
      <w:r w:rsidRPr="006C12E2">
        <w:rPr>
          <w:rFonts w:ascii="仿宋" w:eastAsia="仿宋" w:hAnsi="仿宋" w:hint="eastAsia"/>
          <w:sz w:val="30"/>
          <w:szCs w:val="30"/>
        </w:rPr>
        <w:t>2、负责督促和指导所属基层单位依法组建工会、发展会员和工会换届选举工作；</w:t>
      </w:r>
    </w:p>
    <w:p w:rsidR="006C12E2" w:rsidRPr="006C12E2" w:rsidRDefault="006C12E2" w:rsidP="006C12E2">
      <w:pPr>
        <w:spacing w:line="330" w:lineRule="atLeast"/>
        <w:ind w:firstLineChars="200" w:firstLine="600"/>
        <w:rPr>
          <w:rFonts w:ascii="仿宋" w:eastAsia="仿宋" w:hAnsi="仿宋"/>
          <w:sz w:val="30"/>
          <w:szCs w:val="30"/>
        </w:rPr>
      </w:pPr>
      <w:r w:rsidRPr="006C12E2">
        <w:rPr>
          <w:rFonts w:ascii="仿宋" w:eastAsia="仿宋" w:hAnsi="仿宋" w:hint="eastAsia"/>
          <w:sz w:val="30"/>
          <w:szCs w:val="30"/>
        </w:rPr>
        <w:t>3、协调劳资关系，参与协调解决涉及职工的切身利益问题；开展区域性、行业性协商谈判和签订集体合同工作，推进企业建立职工民主管理制度；</w:t>
      </w:r>
    </w:p>
    <w:p w:rsidR="006C12E2" w:rsidRPr="006C12E2" w:rsidRDefault="006C12E2" w:rsidP="006C12E2">
      <w:pPr>
        <w:spacing w:line="330" w:lineRule="atLeast"/>
        <w:ind w:firstLineChars="200" w:firstLine="600"/>
        <w:rPr>
          <w:rFonts w:ascii="仿宋" w:eastAsia="仿宋" w:hAnsi="仿宋"/>
          <w:sz w:val="30"/>
          <w:szCs w:val="30"/>
        </w:rPr>
      </w:pPr>
      <w:r w:rsidRPr="006C12E2">
        <w:rPr>
          <w:rFonts w:ascii="仿宋" w:eastAsia="仿宋" w:hAnsi="仿宋" w:hint="eastAsia"/>
          <w:sz w:val="30"/>
          <w:szCs w:val="30"/>
        </w:rPr>
        <w:t>4、监督劳动合同制度执行情况，协助做好劳动合同管理工作，参与协调处理劳动争议，保障职工合法权益；</w:t>
      </w:r>
    </w:p>
    <w:p w:rsidR="006C12E2" w:rsidRPr="006C12E2" w:rsidRDefault="006C12E2" w:rsidP="006C12E2">
      <w:pPr>
        <w:spacing w:line="330" w:lineRule="atLeast"/>
        <w:ind w:firstLineChars="200" w:firstLine="600"/>
        <w:rPr>
          <w:rFonts w:ascii="仿宋" w:eastAsia="仿宋" w:hAnsi="仿宋"/>
          <w:sz w:val="30"/>
          <w:szCs w:val="30"/>
        </w:rPr>
      </w:pPr>
      <w:r w:rsidRPr="006C12E2">
        <w:rPr>
          <w:rFonts w:ascii="仿宋" w:eastAsia="仿宋" w:hAnsi="仿宋" w:hint="eastAsia"/>
          <w:sz w:val="30"/>
          <w:szCs w:val="30"/>
        </w:rPr>
        <w:t>5、建立完善困难帮扶机制，实施送温暖工程，为职工办实事、好事；</w:t>
      </w:r>
    </w:p>
    <w:p w:rsidR="006C12E2" w:rsidRPr="006C12E2" w:rsidRDefault="006C12E2" w:rsidP="006C12E2">
      <w:pPr>
        <w:spacing w:line="330" w:lineRule="atLeast"/>
        <w:ind w:firstLineChars="200" w:firstLine="600"/>
        <w:rPr>
          <w:rFonts w:ascii="仿宋" w:eastAsia="仿宋" w:hAnsi="仿宋"/>
          <w:sz w:val="30"/>
          <w:szCs w:val="30"/>
        </w:rPr>
      </w:pPr>
      <w:r w:rsidRPr="006C12E2">
        <w:rPr>
          <w:rFonts w:ascii="仿宋" w:eastAsia="仿宋" w:hAnsi="仿宋" w:hint="eastAsia"/>
          <w:sz w:val="30"/>
          <w:szCs w:val="30"/>
        </w:rPr>
        <w:t>6、推进基层工会规范化建设，建立“十有”标准，开展</w:t>
      </w:r>
      <w:smartTag w:uri="urn:schemas-microsoft-com:office:smarttags" w:element="chmetcnv">
        <w:smartTagPr>
          <w:attr w:name="UnitName" w:val="a"/>
          <w:attr w:name="SourceValue" w:val="3"/>
          <w:attr w:name="HasSpace" w:val="False"/>
          <w:attr w:name="Negative" w:val="False"/>
          <w:attr w:name="NumberType" w:val="1"/>
          <w:attr w:name="TCSC" w:val="0"/>
        </w:smartTagPr>
        <w:r w:rsidRPr="006C12E2">
          <w:rPr>
            <w:rFonts w:ascii="仿宋" w:eastAsia="仿宋" w:hAnsi="仿宋" w:hint="eastAsia"/>
            <w:sz w:val="30"/>
            <w:szCs w:val="30"/>
          </w:rPr>
          <w:t>3A</w:t>
        </w:r>
      </w:smartTag>
      <w:r w:rsidRPr="006C12E2">
        <w:rPr>
          <w:rFonts w:ascii="仿宋" w:eastAsia="仿宋" w:hAnsi="仿宋" w:hint="eastAsia"/>
          <w:sz w:val="30"/>
          <w:szCs w:val="30"/>
        </w:rPr>
        <w:t>等级五好工会创建活动；</w:t>
      </w:r>
    </w:p>
    <w:p w:rsidR="006C12E2" w:rsidRPr="006C12E2" w:rsidRDefault="006C12E2" w:rsidP="006C12E2">
      <w:pPr>
        <w:spacing w:line="330" w:lineRule="atLeast"/>
        <w:ind w:firstLineChars="200" w:firstLine="600"/>
        <w:rPr>
          <w:rFonts w:ascii="仿宋" w:eastAsia="仿宋" w:hAnsi="仿宋"/>
          <w:sz w:val="30"/>
          <w:szCs w:val="30"/>
        </w:rPr>
      </w:pPr>
      <w:r w:rsidRPr="006C12E2">
        <w:rPr>
          <w:rFonts w:ascii="仿宋" w:eastAsia="仿宋" w:hAnsi="仿宋" w:hint="eastAsia"/>
          <w:sz w:val="30"/>
          <w:szCs w:val="30"/>
        </w:rPr>
        <w:t>7、指导基层工会开展建设职工之家、职工服务站等活动，增强基层工会活力；</w:t>
      </w:r>
    </w:p>
    <w:p w:rsidR="006C12E2" w:rsidRPr="006C12E2" w:rsidRDefault="006C12E2" w:rsidP="006C12E2">
      <w:pPr>
        <w:spacing w:line="330" w:lineRule="atLeast"/>
        <w:ind w:firstLineChars="200" w:firstLine="600"/>
        <w:rPr>
          <w:rFonts w:ascii="仿宋" w:eastAsia="仿宋" w:hAnsi="仿宋"/>
          <w:sz w:val="30"/>
          <w:szCs w:val="30"/>
        </w:rPr>
      </w:pPr>
      <w:r w:rsidRPr="006C12E2">
        <w:rPr>
          <w:rFonts w:ascii="仿宋" w:eastAsia="仿宋" w:hAnsi="仿宋" w:hint="eastAsia"/>
          <w:sz w:val="30"/>
          <w:szCs w:val="30"/>
        </w:rPr>
        <w:t>8、负责基层工会干部的培训和职工技能培训，组织职工开展形式多样的劳动竞赛、技术革新活动，建设“四有”职工队伍；</w:t>
      </w:r>
    </w:p>
    <w:p w:rsidR="006C12E2" w:rsidRPr="006C12E2" w:rsidRDefault="006C12E2" w:rsidP="006C12E2">
      <w:pPr>
        <w:spacing w:line="330" w:lineRule="atLeast"/>
        <w:ind w:firstLineChars="200" w:firstLine="600"/>
        <w:rPr>
          <w:rFonts w:ascii="仿宋" w:eastAsia="仿宋" w:hAnsi="仿宋"/>
          <w:sz w:val="30"/>
          <w:szCs w:val="30"/>
        </w:rPr>
      </w:pPr>
      <w:r w:rsidRPr="006C12E2">
        <w:rPr>
          <w:rFonts w:ascii="仿宋" w:eastAsia="仿宋" w:hAnsi="仿宋" w:hint="eastAsia"/>
          <w:sz w:val="30"/>
          <w:szCs w:val="30"/>
        </w:rPr>
        <w:lastRenderedPageBreak/>
        <w:t>9、组织干部职工广泛开展有益于身心健康的丰富多彩的文化、体育活动，丰富和活跃广大干部职工的文化生活，办好职工文化活动中心；</w:t>
      </w:r>
    </w:p>
    <w:p w:rsidR="006C12E2" w:rsidRPr="006C12E2" w:rsidRDefault="006C12E2" w:rsidP="006C12E2">
      <w:pPr>
        <w:spacing w:line="330" w:lineRule="atLeast"/>
        <w:ind w:firstLineChars="200" w:firstLine="600"/>
        <w:rPr>
          <w:rFonts w:ascii="仿宋" w:eastAsia="仿宋" w:hAnsi="仿宋"/>
          <w:sz w:val="30"/>
          <w:szCs w:val="30"/>
        </w:rPr>
      </w:pPr>
      <w:r w:rsidRPr="006C12E2">
        <w:rPr>
          <w:rFonts w:ascii="仿宋" w:eastAsia="仿宋" w:hAnsi="仿宋" w:hint="eastAsia"/>
          <w:sz w:val="30"/>
          <w:szCs w:val="30"/>
        </w:rPr>
        <w:t>10、协助园区管委会进行全国和市级劳动模范和先进生产（工作）者的评选、表彰、培养和管理工作；</w:t>
      </w:r>
    </w:p>
    <w:p w:rsidR="006C12E2" w:rsidRPr="006C12E2" w:rsidRDefault="006C12E2" w:rsidP="006C12E2">
      <w:pPr>
        <w:spacing w:line="330" w:lineRule="atLeast"/>
        <w:ind w:firstLineChars="200" w:firstLine="600"/>
        <w:rPr>
          <w:rFonts w:ascii="仿宋" w:eastAsia="仿宋" w:hAnsi="仿宋"/>
          <w:sz w:val="30"/>
          <w:szCs w:val="30"/>
        </w:rPr>
      </w:pPr>
      <w:r w:rsidRPr="006C12E2">
        <w:rPr>
          <w:rFonts w:ascii="仿宋" w:eastAsia="仿宋" w:hAnsi="仿宋" w:hint="eastAsia"/>
          <w:sz w:val="30"/>
          <w:szCs w:val="30"/>
        </w:rPr>
        <w:t>11、负责园区工会经费的收缴、管理、使用、监督检查和审计工作；负责园区工会系统的资产管理。</w:t>
      </w:r>
    </w:p>
    <w:p w:rsidR="00104AD4" w:rsidRPr="005A04CC" w:rsidRDefault="00104AD4"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104AD4" w:rsidRDefault="000437B9"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2019</w:t>
      </w:r>
      <w:r w:rsidR="00104AD4">
        <w:rPr>
          <w:rFonts w:ascii="仿宋" w:eastAsia="仿宋" w:hAnsi="仿宋" w:cs="仿宋" w:hint="eastAsia"/>
          <w:color w:val="000000"/>
          <w:kern w:val="0"/>
          <w:sz w:val="30"/>
          <w:szCs w:val="30"/>
        </w:rPr>
        <w:t>年</w:t>
      </w:r>
      <w:r w:rsidR="006C12E2">
        <w:rPr>
          <w:rFonts w:ascii="仿宋" w:eastAsia="仿宋" w:hAnsi="仿宋" w:cs="仿宋" w:hint="eastAsia"/>
          <w:color w:val="000000"/>
          <w:kern w:val="0"/>
          <w:sz w:val="30"/>
          <w:szCs w:val="30"/>
        </w:rPr>
        <w:t>总工会</w:t>
      </w:r>
      <w:r w:rsidR="00104AD4">
        <w:rPr>
          <w:rFonts w:ascii="仿宋" w:eastAsia="仿宋" w:hAnsi="仿宋" w:cs="仿宋" w:hint="eastAsia"/>
          <w:color w:val="000000"/>
          <w:kern w:val="0"/>
          <w:sz w:val="30"/>
          <w:szCs w:val="30"/>
        </w:rPr>
        <w:t>部门预算为本部综合收支计划，无二级单位。</w:t>
      </w:r>
    </w:p>
    <w:p w:rsidR="001961A4" w:rsidRDefault="001961A4" w:rsidP="00CF43DA">
      <w:pPr>
        <w:widowControl/>
        <w:spacing w:line="330" w:lineRule="atLeast"/>
        <w:ind w:firstLineChars="200" w:firstLine="600"/>
        <w:jc w:val="left"/>
        <w:rPr>
          <w:rFonts w:ascii="仿宋" w:eastAsia="仿宋" w:hAnsi="仿宋" w:cs="仿宋"/>
          <w:color w:val="000000"/>
          <w:kern w:val="0"/>
          <w:sz w:val="30"/>
          <w:szCs w:val="30"/>
        </w:rPr>
      </w:pPr>
    </w:p>
    <w:p w:rsidR="001961A4" w:rsidRPr="001961A4" w:rsidRDefault="001961A4" w:rsidP="001961A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 部门预算情况说明</w:t>
      </w:r>
    </w:p>
    <w:p w:rsidR="00674BB1" w:rsidRPr="001E3E93" w:rsidRDefault="00674BB1" w:rsidP="00674BB1">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674BB1" w:rsidRPr="00975E33" w:rsidRDefault="00674BB1" w:rsidP="00674BB1">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0437B9">
        <w:rPr>
          <w:rFonts w:ascii="仿宋" w:eastAsia="仿宋" w:hAnsi="仿宋" w:cs="仿宋" w:hint="eastAsia"/>
          <w:color w:val="000000"/>
          <w:kern w:val="0"/>
          <w:sz w:val="30"/>
          <w:szCs w:val="30"/>
        </w:rPr>
        <w:t>51.6</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商品和服务支出</w:t>
      </w:r>
      <w:r w:rsidR="006D1130">
        <w:rPr>
          <w:rFonts w:ascii="仿宋" w:eastAsia="仿宋" w:hAnsi="仿宋" w:cs="仿宋" w:hint="eastAsia"/>
          <w:sz w:val="30"/>
          <w:szCs w:val="30"/>
        </w:rPr>
        <w:t>29</w:t>
      </w:r>
      <w:r w:rsidR="000437B9">
        <w:rPr>
          <w:rFonts w:ascii="仿宋" w:eastAsia="仿宋" w:hAnsi="仿宋" w:cs="仿宋" w:hint="eastAsia"/>
          <w:sz w:val="30"/>
          <w:szCs w:val="30"/>
        </w:rPr>
        <w:t>.1</w:t>
      </w:r>
      <w:r w:rsidRPr="001E3E93">
        <w:rPr>
          <w:rFonts w:ascii="仿宋" w:eastAsia="仿宋" w:hAnsi="仿宋" w:cs="仿宋" w:hint="eastAsia"/>
          <w:sz w:val="30"/>
          <w:szCs w:val="30"/>
        </w:rPr>
        <w:t>万元</w:t>
      </w:r>
      <w:r w:rsidR="006D1130">
        <w:rPr>
          <w:rFonts w:ascii="仿宋" w:eastAsia="仿宋" w:hAnsi="仿宋" w:cs="仿宋" w:hint="eastAsia"/>
          <w:sz w:val="30"/>
          <w:szCs w:val="30"/>
        </w:rPr>
        <w:t>；</w:t>
      </w:r>
      <w:r w:rsidR="006D1130" w:rsidRPr="006D1130">
        <w:rPr>
          <w:rFonts w:ascii="仿宋" w:eastAsia="仿宋" w:hAnsi="仿宋" w:cs="仿宋" w:hint="eastAsia"/>
          <w:sz w:val="30"/>
          <w:szCs w:val="30"/>
        </w:rPr>
        <w:t>对个人和家庭的补助</w:t>
      </w:r>
      <w:r w:rsidR="006D1130">
        <w:rPr>
          <w:rFonts w:ascii="仿宋" w:eastAsia="仿宋" w:hAnsi="仿宋" w:cs="仿宋" w:hint="eastAsia"/>
          <w:sz w:val="30"/>
          <w:szCs w:val="30"/>
        </w:rPr>
        <w:t>支出22.5万元</w:t>
      </w:r>
      <w:r w:rsidRPr="001E3E93">
        <w:rPr>
          <w:rFonts w:ascii="仿宋" w:eastAsia="仿宋" w:hAnsi="仿宋" w:cs="仿宋" w:hint="eastAsia"/>
          <w:sz w:val="30"/>
          <w:szCs w:val="30"/>
        </w:rPr>
        <w:t>。</w:t>
      </w:r>
      <w:r w:rsidRPr="001E3E93">
        <w:rPr>
          <w:rFonts w:ascii="仿宋" w:eastAsia="仿宋" w:hAnsi="仿宋" w:cs="仿宋" w:hint="eastAsia"/>
          <w:color w:val="000000"/>
          <w:kern w:val="0"/>
          <w:sz w:val="30"/>
          <w:szCs w:val="30"/>
        </w:rPr>
        <w:t>全部为一般公共预算收支，无政府性基金预算收支。</w:t>
      </w:r>
      <w:r>
        <w:rPr>
          <w:rFonts w:ascii="仿宋" w:eastAsia="仿宋" w:hAnsi="仿宋" w:cs="仿宋" w:hint="eastAsia"/>
          <w:color w:val="000000"/>
          <w:kern w:val="0"/>
          <w:sz w:val="30"/>
          <w:szCs w:val="30"/>
        </w:rPr>
        <w:t>比</w:t>
      </w:r>
      <w:r w:rsidR="000437B9">
        <w:rPr>
          <w:rFonts w:ascii="仿宋" w:eastAsia="仿宋" w:hAnsi="仿宋" w:cs="仿宋"/>
          <w:color w:val="000000"/>
          <w:kern w:val="0"/>
          <w:sz w:val="30"/>
          <w:szCs w:val="30"/>
        </w:rPr>
        <w:t>201</w:t>
      </w:r>
      <w:r w:rsidR="000437B9">
        <w:rPr>
          <w:rFonts w:ascii="仿宋" w:eastAsia="仿宋" w:hAnsi="仿宋" w:cs="仿宋" w:hint="eastAsia"/>
          <w:color w:val="000000"/>
          <w:kern w:val="0"/>
          <w:sz w:val="30"/>
          <w:szCs w:val="30"/>
        </w:rPr>
        <w:t>8</w:t>
      </w:r>
      <w:r>
        <w:rPr>
          <w:rFonts w:ascii="仿宋" w:eastAsia="仿宋" w:hAnsi="仿宋" w:cs="仿宋" w:hint="eastAsia"/>
          <w:color w:val="000000"/>
          <w:kern w:val="0"/>
          <w:sz w:val="30"/>
          <w:szCs w:val="30"/>
        </w:rPr>
        <w:t>年预算数增加</w:t>
      </w:r>
      <w:r w:rsidR="000437B9">
        <w:rPr>
          <w:rFonts w:ascii="仿宋" w:eastAsia="仿宋" w:hAnsi="仿宋" w:cs="仿宋" w:hint="eastAsia"/>
          <w:color w:val="000000"/>
          <w:kern w:val="0"/>
          <w:sz w:val="30"/>
          <w:szCs w:val="30"/>
        </w:rPr>
        <w:t>7.5</w:t>
      </w:r>
      <w:r>
        <w:rPr>
          <w:rFonts w:ascii="仿宋" w:eastAsia="仿宋" w:hAnsi="仿宋" w:cs="仿宋" w:hint="eastAsia"/>
          <w:color w:val="000000"/>
          <w:kern w:val="0"/>
          <w:sz w:val="30"/>
          <w:szCs w:val="30"/>
        </w:rPr>
        <w:t>万元，其中</w:t>
      </w:r>
      <w:r>
        <w:rPr>
          <w:rFonts w:ascii="仿宋" w:eastAsia="仿宋" w:hAnsi="仿宋" w:cs="仿宋" w:hint="eastAsia"/>
          <w:sz w:val="30"/>
          <w:szCs w:val="30"/>
        </w:rPr>
        <w:t>商品和服务支出</w:t>
      </w:r>
      <w:r w:rsidR="006D1130">
        <w:rPr>
          <w:rFonts w:ascii="仿宋" w:eastAsia="仿宋" w:hAnsi="仿宋" w:cs="仿宋" w:hint="eastAsia"/>
          <w:sz w:val="30"/>
          <w:szCs w:val="30"/>
        </w:rPr>
        <w:t>减少15</w:t>
      </w:r>
      <w:r>
        <w:rPr>
          <w:rFonts w:ascii="仿宋" w:eastAsia="仿宋" w:hAnsi="仿宋" w:cs="仿宋" w:hint="eastAsia"/>
          <w:sz w:val="30"/>
          <w:szCs w:val="30"/>
        </w:rPr>
        <w:t>万元</w:t>
      </w:r>
      <w:r w:rsidR="006D1130">
        <w:rPr>
          <w:rFonts w:ascii="仿宋" w:eastAsia="仿宋" w:hAnsi="仿宋" w:cs="仿宋" w:hint="eastAsia"/>
          <w:sz w:val="30"/>
          <w:szCs w:val="30"/>
        </w:rPr>
        <w:t>，</w:t>
      </w:r>
      <w:r w:rsidR="006D1130" w:rsidRPr="006D1130">
        <w:rPr>
          <w:rFonts w:ascii="仿宋" w:eastAsia="仿宋" w:hAnsi="仿宋" w:cs="仿宋" w:hint="eastAsia"/>
          <w:sz w:val="30"/>
          <w:szCs w:val="30"/>
        </w:rPr>
        <w:t>对个人和家庭的补助</w:t>
      </w:r>
      <w:r w:rsidR="006D1130">
        <w:rPr>
          <w:rFonts w:ascii="仿宋" w:eastAsia="仿宋" w:hAnsi="仿宋" w:cs="仿宋" w:hint="eastAsia"/>
          <w:sz w:val="30"/>
          <w:szCs w:val="30"/>
        </w:rPr>
        <w:t>增加22.5万元</w:t>
      </w:r>
      <w:r>
        <w:rPr>
          <w:rFonts w:ascii="仿宋" w:eastAsia="仿宋" w:hAnsi="仿宋" w:cs="仿宋" w:hint="eastAsia"/>
          <w:sz w:val="30"/>
          <w:szCs w:val="30"/>
        </w:rPr>
        <w:t>。</w:t>
      </w:r>
    </w:p>
    <w:p w:rsidR="00674BB1" w:rsidRPr="001E3E93" w:rsidRDefault="00674BB1" w:rsidP="00674BB1">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674BB1" w:rsidRDefault="00674BB1" w:rsidP="00674BB1">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无“三公”经费预算</w:t>
      </w:r>
      <w:r>
        <w:rPr>
          <w:rFonts w:ascii="仿宋" w:eastAsia="仿宋" w:hAnsi="仿宋" w:cs="仿宋" w:hint="eastAsia"/>
          <w:color w:val="000000"/>
          <w:kern w:val="0"/>
          <w:sz w:val="30"/>
          <w:szCs w:val="30"/>
        </w:rPr>
        <w:t>事项,与去年相同。主要是按照中央及市委、市政府关于厉行节约、改进工作作风、密切联系群众“八项规定”等有关要求，严格控制“三公”经费支出。</w:t>
      </w:r>
    </w:p>
    <w:p w:rsidR="00674BB1" w:rsidRPr="001E3E93" w:rsidRDefault="00674BB1" w:rsidP="00674BB1">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674BB1" w:rsidRPr="001E3E93" w:rsidRDefault="00674BB1" w:rsidP="00674BB1">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lastRenderedPageBreak/>
        <w:t>机关运行经费包括定额公用经费</w:t>
      </w:r>
      <w:r w:rsidR="000437B9">
        <w:rPr>
          <w:rFonts w:ascii="仿宋" w:eastAsia="仿宋" w:hAnsi="仿宋" w:cs="仿宋" w:hint="eastAsia"/>
          <w:color w:val="000000"/>
          <w:kern w:val="0"/>
          <w:sz w:val="30"/>
          <w:szCs w:val="30"/>
        </w:rPr>
        <w:t>6.6</w:t>
      </w:r>
      <w:r w:rsidRPr="001E3E93">
        <w:rPr>
          <w:rFonts w:ascii="仿宋" w:eastAsia="仿宋" w:hAnsi="仿宋" w:cs="仿宋" w:hint="eastAsia"/>
          <w:color w:val="000000"/>
          <w:kern w:val="0"/>
          <w:sz w:val="30"/>
          <w:szCs w:val="30"/>
        </w:rPr>
        <w:t>万元。</w:t>
      </w:r>
    </w:p>
    <w:p w:rsidR="00674BB1" w:rsidRPr="001E3E93" w:rsidRDefault="00674BB1" w:rsidP="00674BB1">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674BB1" w:rsidRPr="001E3E93" w:rsidRDefault="00674BB1" w:rsidP="00674BB1">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1961A4" w:rsidRDefault="001961A4"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1961A4" w:rsidRDefault="001961A4"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BE0EA7" w:rsidRDefault="00BE0EA7" w:rsidP="00BE0EA7">
      <w:pPr>
        <w:spacing w:line="330" w:lineRule="atLeast"/>
        <w:ind w:firstLineChars="200" w:firstLine="600"/>
        <w:rPr>
          <w:rFonts w:ascii="仿宋" w:eastAsia="仿宋" w:hAnsi="仿宋"/>
          <w:sz w:val="30"/>
          <w:szCs w:val="30"/>
        </w:rPr>
      </w:pPr>
      <w:r>
        <w:rPr>
          <w:rFonts w:ascii="仿宋" w:eastAsia="仿宋" w:hAnsi="仿宋" w:hint="eastAsia"/>
          <w:sz w:val="30"/>
          <w:szCs w:val="30"/>
        </w:rPr>
        <w:t>六、国有资产占有使用情况说明</w:t>
      </w:r>
    </w:p>
    <w:p w:rsidR="00BE0EA7" w:rsidRDefault="00BE0EA7" w:rsidP="00BE0EA7">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国有资产占有使用情况说明为：截至2018年12月31日，部门（单位）共有车辆0辆；单位价值50万元（含）以上通用设备0台（套）；单位价值100万元以上专用设备0台（套）。</w:t>
      </w:r>
    </w:p>
    <w:p w:rsidR="00BE0EA7" w:rsidRDefault="00BE0EA7" w:rsidP="00BE0EA7">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七、预算绩效管理情况</w:t>
      </w:r>
    </w:p>
    <w:p w:rsidR="00BE0EA7" w:rsidRDefault="00BE0EA7" w:rsidP="00BE0EA7">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本部门预算绩效工作暂未开展,年度内按照上级工作部署适时推进。</w:t>
      </w:r>
    </w:p>
    <w:p w:rsidR="008207A6" w:rsidRPr="00BE0EA7" w:rsidRDefault="008207A6" w:rsidP="00CF43DA">
      <w:pPr>
        <w:widowControl/>
        <w:spacing w:line="330" w:lineRule="atLeast"/>
        <w:ind w:firstLineChars="200" w:firstLine="600"/>
        <w:jc w:val="left"/>
        <w:rPr>
          <w:rFonts w:ascii="仿宋" w:eastAsia="仿宋" w:hAnsi="仿宋" w:cs="仿宋"/>
          <w:color w:val="000000"/>
          <w:kern w:val="0"/>
          <w:sz w:val="30"/>
          <w:szCs w:val="30"/>
        </w:rPr>
      </w:pPr>
    </w:p>
    <w:p w:rsidR="008207A6" w:rsidRPr="001961A4" w:rsidRDefault="008207A6" w:rsidP="008207A6">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 xml:space="preserve">第三部分 </w:t>
      </w:r>
      <w:r w:rsidR="00E804EF">
        <w:rPr>
          <w:rFonts w:ascii="仿宋" w:eastAsia="仿宋" w:hAnsi="仿宋" w:cs="仿宋" w:hint="eastAsia"/>
          <w:color w:val="000000"/>
          <w:kern w:val="0"/>
          <w:sz w:val="30"/>
          <w:szCs w:val="30"/>
        </w:rPr>
        <w:t>名词解释</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1.财政拨款收入：指市财政当年拨付的资金。</w:t>
      </w:r>
      <w:r w:rsidRPr="005A04CC">
        <w:rPr>
          <w:rFonts w:ascii="仿宋" w:eastAsia="仿宋" w:hAnsi="仿宋" w:cs="仿宋"/>
          <w:color w:val="000000"/>
          <w:kern w:val="0"/>
          <w:sz w:val="30"/>
          <w:szCs w:val="30"/>
        </w:rPr>
        <w:t xml:space="preserve"> </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2.其他收入：指除“财政拨款收入”、“财政专户拨款收入”等以外的收入，包括事业单位经营性收入、上级补助收入、附属单位上缴收入等。</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3.基本支出：指为保障机构正常运转、完成日常工作任务而发生的人员支出和公用支出。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4.项目支出：指在基本支出之外为完成特定行政任务和事业发展目标所发生的支出。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lastRenderedPageBreak/>
        <w:t>5.“三公”经费：指用财政拨款安排的因公出国（境）费、公务用车购置及运行费和公务接待费。其中，因公出国（境）</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单位公务出国（境）的住宿费、旅费、伙食补助费、杂费、培训费等支出；公务用车购置及运行</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单位公务用车购置费及租用费、燃料费、维修费、过路过桥费、保险费、安全奖励费用等支出；公务接待</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单位按规定开支的各类公务接待（含外宾接待）支出。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6.一般公共服务（类）财政事务（款）行政运行（项）：反映行政单位（包括实行公务员管理的事业单位）的基本支出。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7.一般公共服务（类）财政事务（款）一般行政管理事务（项）：反映行政单位（包括实行公务员管理的事业单位）未单独设置项级科目的其他项目支出。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8一般公共服务（类）财政事务（款）信息化建设（项）：反映财政部</w:t>
      </w:r>
      <w:proofErr w:type="gramStart"/>
      <w:r w:rsidRPr="005A04CC">
        <w:rPr>
          <w:rFonts w:ascii="仿宋" w:eastAsia="仿宋" w:hAnsi="仿宋" w:cs="仿宋" w:hint="eastAsia"/>
          <w:color w:val="000000"/>
          <w:kern w:val="0"/>
          <w:sz w:val="30"/>
          <w:szCs w:val="30"/>
        </w:rPr>
        <w:t>门用于</w:t>
      </w:r>
      <w:proofErr w:type="gramEnd"/>
      <w:r w:rsidRPr="005A04CC">
        <w:rPr>
          <w:rFonts w:ascii="仿宋" w:eastAsia="仿宋" w:hAnsi="仿宋" w:cs="仿宋" w:hint="eastAsia"/>
          <w:color w:val="000000"/>
          <w:kern w:val="0"/>
          <w:sz w:val="30"/>
          <w:szCs w:val="30"/>
        </w:rPr>
        <w:t>“金财工程”等信息化建设方面的支出。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9.一般公共服务（类）财政事务（款）财政委托业务支出（项）：反映财政委托评审机构进行财政投资评审和委托建设银行等机构代理业务发生的支出。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10. 一般公共服务（类）财政事务（款）事业运行（项）：反映事业单位的基本支出，不包括行政单位（包括实行公务员管理的事业单位）后勤服务中心、医务室等附属事业单位。</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11. 一般公共服务（类）财政事务（款）其他财政事务支出（项）：反映其他财政事务方面的支出。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lastRenderedPageBreak/>
        <w:t>12．教育支出（类）其他教育支出（款）其他教育支出（项）：反映其他用于教育方面的支出。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13. 社会保障和就业（类）行政事业单位离退休（款）归口管理的行政单位离退休（项）：反映实行归口管理的行政单位（包括实行公务员管理的事业单位）开支的离退休经费。</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14. 社会保障和就业（类）行政事业单位离退休（款）机关事业单位基本养老保险缴费支出（项）：反映机关事业单位实施养老保险制度由单位缴纳的基本养老保险费支出。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15.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16.医疗卫生与计划生育（类）医疗保障（款）事业单位医疗（项）：反映财政部门集中安排的事业单位基本医疗保险缴费经费，未参加医疗保险的事业单位的公费医疗经费，按国家规定享受离休人员待遇人员的医疗经费。</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17.住房保障（类）住房改革（款）住房公积金（项）：反映行政事业单位按人力资源和社会保障部、财政部规定的基本工资和津贴补贴以及规定比例为职工缴纳的住房公积金。</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18.机关运行经费。是指各部门的公用经费，包括办公及印刷费、邮电费、会议费、福利费、日常维修费、专用材料及一般</w:t>
      </w:r>
      <w:r w:rsidRPr="005A04CC">
        <w:rPr>
          <w:rFonts w:ascii="仿宋" w:eastAsia="仿宋" w:hAnsi="仿宋" w:cs="仿宋" w:hint="eastAsia"/>
          <w:color w:val="000000"/>
          <w:kern w:val="0"/>
          <w:sz w:val="30"/>
          <w:szCs w:val="30"/>
        </w:rPr>
        <w:lastRenderedPageBreak/>
        <w:t>设备购置费、办公用房水电费、办公用房取暖费、办公用房物业管理费、公务用车运行维护费以及其他费用。</w:t>
      </w:r>
    </w:p>
    <w:p w:rsidR="001961A4" w:rsidRPr="005A04CC" w:rsidRDefault="001961A4" w:rsidP="00CF43DA">
      <w:pPr>
        <w:widowControl/>
        <w:spacing w:line="330" w:lineRule="atLeast"/>
        <w:ind w:firstLineChars="200" w:firstLine="600"/>
        <w:jc w:val="left"/>
        <w:rPr>
          <w:rFonts w:ascii="仿宋" w:eastAsia="仿宋" w:hAnsi="仿宋" w:cs="仿宋"/>
          <w:color w:val="000000"/>
          <w:kern w:val="0"/>
          <w:sz w:val="30"/>
          <w:szCs w:val="30"/>
        </w:rPr>
      </w:pPr>
    </w:p>
    <w:p w:rsidR="00FC5228" w:rsidRPr="005A04CC" w:rsidRDefault="00FC5228"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201</w:t>
      </w:r>
      <w:r w:rsidR="000437B9">
        <w:rPr>
          <w:rFonts w:ascii="仿宋" w:eastAsia="仿宋" w:hAnsi="仿宋" w:cs="仿宋" w:hint="eastAsia"/>
          <w:color w:val="000000"/>
          <w:kern w:val="0"/>
          <w:sz w:val="30"/>
          <w:szCs w:val="30"/>
        </w:rPr>
        <w:t>9</w:t>
      </w:r>
      <w:r w:rsidRPr="005A04CC">
        <w:rPr>
          <w:rFonts w:ascii="仿宋" w:eastAsia="仿宋" w:hAnsi="仿宋" w:cs="仿宋" w:hint="eastAsia"/>
          <w:color w:val="000000"/>
          <w:kern w:val="0"/>
          <w:sz w:val="30"/>
          <w:szCs w:val="30"/>
        </w:rPr>
        <w:t>年</w:t>
      </w: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月</w:t>
      </w:r>
      <w:r w:rsidR="000437B9">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日</w:t>
      </w:r>
    </w:p>
    <w:p w:rsidR="00FC5228" w:rsidRPr="005A04CC" w:rsidRDefault="00FC5228" w:rsidP="005A04CC">
      <w:pPr>
        <w:widowControl/>
        <w:spacing w:line="330" w:lineRule="atLeast"/>
        <w:ind w:firstLineChars="200" w:firstLine="600"/>
        <w:jc w:val="left"/>
        <w:rPr>
          <w:rFonts w:ascii="仿宋" w:eastAsia="仿宋" w:hAnsi="仿宋" w:cs="仿宋"/>
          <w:color w:val="000000"/>
          <w:kern w:val="0"/>
          <w:sz w:val="30"/>
          <w:szCs w:val="30"/>
        </w:rPr>
      </w:pPr>
    </w:p>
    <w:sectPr w:rsidR="00FC5228"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4C67" w:rsidRDefault="00354C67" w:rsidP="009F1015">
      <w:r>
        <w:separator/>
      </w:r>
    </w:p>
  </w:endnote>
  <w:endnote w:type="continuationSeparator" w:id="0">
    <w:p w:rsidR="00354C67" w:rsidRDefault="00354C67"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4C67" w:rsidRDefault="00354C67" w:rsidP="009F1015">
      <w:r>
        <w:separator/>
      </w:r>
    </w:p>
  </w:footnote>
  <w:footnote w:type="continuationSeparator" w:id="0">
    <w:p w:rsidR="00354C67" w:rsidRDefault="00354C67"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01060"/>
    <w:rsid w:val="000130C2"/>
    <w:rsid w:val="000437B9"/>
    <w:rsid w:val="0007277E"/>
    <w:rsid w:val="000A55C1"/>
    <w:rsid w:val="000F54B1"/>
    <w:rsid w:val="00101BE5"/>
    <w:rsid w:val="00104AD4"/>
    <w:rsid w:val="0010550E"/>
    <w:rsid w:val="00164A2E"/>
    <w:rsid w:val="00165857"/>
    <w:rsid w:val="00187190"/>
    <w:rsid w:val="001961A4"/>
    <w:rsid w:val="001E3E93"/>
    <w:rsid w:val="00264775"/>
    <w:rsid w:val="00265F8B"/>
    <w:rsid w:val="003003AA"/>
    <w:rsid w:val="00342DA2"/>
    <w:rsid w:val="00354407"/>
    <w:rsid w:val="00354C67"/>
    <w:rsid w:val="003B50ED"/>
    <w:rsid w:val="003C65CD"/>
    <w:rsid w:val="003E61DA"/>
    <w:rsid w:val="003F2AA1"/>
    <w:rsid w:val="003F4DFF"/>
    <w:rsid w:val="004221E9"/>
    <w:rsid w:val="00594FB5"/>
    <w:rsid w:val="005A04CC"/>
    <w:rsid w:val="005F4DCC"/>
    <w:rsid w:val="00614500"/>
    <w:rsid w:val="006541E5"/>
    <w:rsid w:val="00674BB1"/>
    <w:rsid w:val="006C12E2"/>
    <w:rsid w:val="006D1130"/>
    <w:rsid w:val="00753345"/>
    <w:rsid w:val="00753F26"/>
    <w:rsid w:val="00755C7B"/>
    <w:rsid w:val="007805EB"/>
    <w:rsid w:val="00793572"/>
    <w:rsid w:val="007B12D0"/>
    <w:rsid w:val="007C5E3C"/>
    <w:rsid w:val="007F23D9"/>
    <w:rsid w:val="008207A6"/>
    <w:rsid w:val="00826E6F"/>
    <w:rsid w:val="008620BC"/>
    <w:rsid w:val="008641D1"/>
    <w:rsid w:val="008B01B8"/>
    <w:rsid w:val="009244A6"/>
    <w:rsid w:val="00941B10"/>
    <w:rsid w:val="00961681"/>
    <w:rsid w:val="009652AA"/>
    <w:rsid w:val="0096533F"/>
    <w:rsid w:val="009848F0"/>
    <w:rsid w:val="009F1015"/>
    <w:rsid w:val="009F229D"/>
    <w:rsid w:val="00A12672"/>
    <w:rsid w:val="00A150E4"/>
    <w:rsid w:val="00A26A44"/>
    <w:rsid w:val="00A377FD"/>
    <w:rsid w:val="00A5549A"/>
    <w:rsid w:val="00A70656"/>
    <w:rsid w:val="00A7639E"/>
    <w:rsid w:val="00A924A6"/>
    <w:rsid w:val="00B217F1"/>
    <w:rsid w:val="00B40E6C"/>
    <w:rsid w:val="00B55894"/>
    <w:rsid w:val="00BE0EA7"/>
    <w:rsid w:val="00C052C0"/>
    <w:rsid w:val="00C67479"/>
    <w:rsid w:val="00CF43DA"/>
    <w:rsid w:val="00D10236"/>
    <w:rsid w:val="00D176CA"/>
    <w:rsid w:val="00D400F0"/>
    <w:rsid w:val="00D82E50"/>
    <w:rsid w:val="00DC1136"/>
    <w:rsid w:val="00DD605A"/>
    <w:rsid w:val="00DD67CE"/>
    <w:rsid w:val="00DF2079"/>
    <w:rsid w:val="00E1574D"/>
    <w:rsid w:val="00E160F9"/>
    <w:rsid w:val="00E679E1"/>
    <w:rsid w:val="00E804EF"/>
    <w:rsid w:val="00EA15E7"/>
    <w:rsid w:val="00EB6E55"/>
    <w:rsid w:val="00EE134B"/>
    <w:rsid w:val="00F01060"/>
    <w:rsid w:val="00F251AC"/>
    <w:rsid w:val="00F713C4"/>
    <w:rsid w:val="00F76F83"/>
    <w:rsid w:val="00F94B86"/>
    <w:rsid w:val="00FB5ECC"/>
    <w:rsid w:val="00FC5228"/>
    <w:rsid w:val="00FD042E"/>
    <w:rsid w:val="00FD72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238558754">
      <w:marLeft w:val="0"/>
      <w:marRight w:val="0"/>
      <w:marTop w:val="0"/>
      <w:marBottom w:val="0"/>
      <w:divBdr>
        <w:top w:val="none" w:sz="0" w:space="0" w:color="auto"/>
        <w:left w:val="none" w:sz="0" w:space="0" w:color="auto"/>
        <w:bottom w:val="none" w:sz="0" w:space="0" w:color="auto"/>
        <w:right w:val="none" w:sz="0" w:space="0" w:color="auto"/>
      </w:divBdr>
    </w:div>
    <w:div w:id="238558755">
      <w:marLeft w:val="0"/>
      <w:marRight w:val="0"/>
      <w:marTop w:val="0"/>
      <w:marBottom w:val="0"/>
      <w:divBdr>
        <w:top w:val="none" w:sz="0" w:space="0" w:color="auto"/>
        <w:left w:val="none" w:sz="0" w:space="0" w:color="auto"/>
        <w:bottom w:val="none" w:sz="0" w:space="0" w:color="auto"/>
        <w:right w:val="none" w:sz="0" w:space="0" w:color="auto"/>
      </w:divBdr>
    </w:div>
    <w:div w:id="1220827564">
      <w:bodyDiv w:val="1"/>
      <w:marLeft w:val="0"/>
      <w:marRight w:val="0"/>
      <w:marTop w:val="0"/>
      <w:marBottom w:val="0"/>
      <w:divBdr>
        <w:top w:val="none" w:sz="0" w:space="0" w:color="auto"/>
        <w:left w:val="none" w:sz="0" w:space="0" w:color="auto"/>
        <w:bottom w:val="none" w:sz="0" w:space="0" w:color="auto"/>
        <w:right w:val="none" w:sz="0" w:space="0" w:color="auto"/>
      </w:divBdr>
    </w:div>
    <w:div w:id="2115972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6</Pages>
  <Words>401</Words>
  <Characters>2286</Characters>
  <Application>Microsoft Office Word</Application>
  <DocSecurity>0</DocSecurity>
  <Lines>19</Lines>
  <Paragraphs>5</Paragraphs>
  <ScaleCrop>false</ScaleCrop>
  <Company>Microsoft</Company>
  <LinksUpToDate>false</LinksUpToDate>
  <CharactersWithSpaces>2682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Custmor</dc:creator>
  <cp:lastModifiedBy>Administrator</cp:lastModifiedBy>
  <cp:revision>14</cp:revision>
  <cp:lastPrinted>2018-04-27T03:41:00Z</cp:lastPrinted>
  <dcterms:created xsi:type="dcterms:W3CDTF">2018-04-27T03:07:00Z</dcterms:created>
  <dcterms:modified xsi:type="dcterms:W3CDTF">2019-09-20T02:09:00Z</dcterms:modified>
</cp:coreProperties>
</file>