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7C3CC6">
        <w:rPr>
          <w:rFonts w:ascii="仿宋" w:eastAsia="仿宋" w:hAnsi="仿宋" w:cs="仿宋" w:hint="eastAsia"/>
          <w:b/>
          <w:bCs/>
          <w:sz w:val="30"/>
          <w:szCs w:val="30"/>
        </w:rPr>
        <w:t>行政执法</w:t>
      </w:r>
      <w:r w:rsidRPr="003C65CD">
        <w:rPr>
          <w:rFonts w:ascii="仿宋" w:eastAsia="仿宋" w:hAnsi="仿宋" w:cs="仿宋" w:hint="eastAsia"/>
          <w:b/>
          <w:bCs/>
          <w:sz w:val="30"/>
          <w:szCs w:val="30"/>
        </w:rPr>
        <w:t>局</w:t>
      </w:r>
      <w:r w:rsidR="00DF7845">
        <w:rPr>
          <w:rFonts w:ascii="仿宋" w:eastAsia="仿宋" w:hAnsi="仿宋" w:cs="仿宋"/>
          <w:b/>
          <w:bCs/>
          <w:color w:val="000000"/>
          <w:kern w:val="0"/>
          <w:sz w:val="30"/>
          <w:szCs w:val="30"/>
        </w:rPr>
        <w:t>201</w:t>
      </w:r>
      <w:r w:rsidR="00DF7845">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1、负责贯彻执行国家、省、市有关城市管理的法律、法规和政策规定；</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2、负责对辖区内建筑市场管理、房屋管理、市容环境卫生管理、城市园林绿化管理、市政基础设施管理等方面的违法违规行为进行查处，行使行政执法和行政处罚权；</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3、负责对辖区内规划管理方面的违法违规行为进行查处，行使行政执法和行政处罚权，强制拆除违法建筑物、构筑物或设施；</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4、负责对辖区内城市道路运输管理方面超限（超高、超长、超宽、超载）货物运输的违法违规行为进行查处，行使行政执法和行政处罚权；</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5、业务上接受市城市管理行政执法局的指导，承办上级和园区党工委、管委会交办的其他事项。</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DF7845"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7C3CC6">
        <w:rPr>
          <w:rFonts w:ascii="仿宋" w:eastAsia="仿宋" w:hAnsi="仿宋" w:cs="仿宋" w:hint="eastAsia"/>
          <w:color w:val="000000"/>
          <w:kern w:val="0"/>
          <w:sz w:val="30"/>
          <w:szCs w:val="30"/>
        </w:rPr>
        <w:t>行政执法</w:t>
      </w:r>
      <w:r w:rsidR="009F229D">
        <w:rPr>
          <w:rFonts w:ascii="仿宋" w:eastAsia="仿宋" w:hAnsi="仿宋" w:cs="仿宋" w:hint="eastAsia"/>
          <w:color w:val="000000"/>
          <w:kern w:val="0"/>
          <w:sz w:val="30"/>
          <w:szCs w:val="30"/>
        </w:rPr>
        <w:t>局</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 部门预算情况说明</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C3CC6" w:rsidRPr="00DF7845" w:rsidRDefault="007C3CC6" w:rsidP="00DF7845">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DF7845">
        <w:rPr>
          <w:rFonts w:ascii="仿宋" w:eastAsia="仿宋" w:hAnsi="仿宋" w:cs="仿宋" w:hint="eastAsia"/>
          <w:color w:val="000000"/>
          <w:kern w:val="0"/>
          <w:sz w:val="30"/>
          <w:szCs w:val="30"/>
        </w:rPr>
        <w:t>2045.7</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DF7845">
        <w:rPr>
          <w:rFonts w:ascii="仿宋" w:eastAsia="仿宋" w:hAnsi="仿宋" w:cs="仿宋" w:hint="eastAsia"/>
          <w:color w:val="000000"/>
          <w:kern w:val="0"/>
          <w:sz w:val="30"/>
          <w:szCs w:val="30"/>
        </w:rPr>
        <w:t>581.3</w:t>
      </w:r>
      <w:r w:rsidRPr="0017573B">
        <w:rPr>
          <w:rFonts w:ascii="仿宋" w:eastAsia="仿宋" w:hAnsi="仿宋" w:cs="仿宋" w:hint="eastAsia"/>
          <w:color w:val="000000"/>
          <w:kern w:val="0"/>
          <w:sz w:val="30"/>
          <w:szCs w:val="30"/>
        </w:rPr>
        <w:t>万元，商品和服务支出</w:t>
      </w:r>
      <w:r w:rsidR="00DF7845">
        <w:rPr>
          <w:rFonts w:ascii="仿宋" w:eastAsia="仿宋" w:hAnsi="仿宋" w:cs="仿宋" w:hint="eastAsia"/>
          <w:color w:val="000000"/>
          <w:kern w:val="0"/>
          <w:sz w:val="30"/>
          <w:szCs w:val="30"/>
        </w:rPr>
        <w:t>1464.4</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DF7845">
        <w:rPr>
          <w:rFonts w:ascii="仿宋" w:eastAsia="仿宋" w:hAnsi="仿宋" w:cs="仿宋"/>
          <w:color w:val="000000"/>
          <w:kern w:val="0"/>
          <w:sz w:val="30"/>
          <w:szCs w:val="30"/>
        </w:rPr>
        <w:t>201</w:t>
      </w:r>
      <w:r w:rsidR="00DF7845">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DF7845">
        <w:rPr>
          <w:rFonts w:ascii="仿宋" w:eastAsia="仿宋" w:hAnsi="仿宋" w:cs="仿宋" w:hint="eastAsia"/>
          <w:color w:val="000000"/>
          <w:kern w:val="0"/>
          <w:sz w:val="30"/>
          <w:szCs w:val="30"/>
        </w:rPr>
        <w:t>减少386.3</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DF7845">
        <w:rPr>
          <w:rFonts w:ascii="仿宋" w:eastAsia="仿宋" w:hAnsi="仿宋" w:cs="仿宋" w:hint="eastAsia"/>
          <w:sz w:val="30"/>
          <w:szCs w:val="30"/>
        </w:rPr>
        <w:t>增加36.5</w:t>
      </w:r>
      <w:r>
        <w:rPr>
          <w:rFonts w:ascii="仿宋" w:eastAsia="仿宋" w:hAnsi="仿宋" w:cs="仿宋" w:hint="eastAsia"/>
          <w:sz w:val="30"/>
          <w:szCs w:val="30"/>
        </w:rPr>
        <w:t>万元，商品和服务支出</w:t>
      </w:r>
      <w:r w:rsidR="00DF7845">
        <w:rPr>
          <w:rFonts w:ascii="仿宋" w:eastAsia="仿宋" w:hAnsi="仿宋" w:cs="仿宋" w:hint="eastAsia"/>
          <w:sz w:val="30"/>
          <w:szCs w:val="30"/>
        </w:rPr>
        <w:t>减少422.8</w:t>
      </w:r>
      <w:r>
        <w:rPr>
          <w:rFonts w:ascii="仿宋" w:eastAsia="仿宋" w:hAnsi="仿宋" w:cs="仿宋" w:hint="eastAsia"/>
          <w:sz w:val="30"/>
          <w:szCs w:val="30"/>
        </w:rPr>
        <w:t>万元。</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C3CC6" w:rsidRPr="00EF36B6" w:rsidRDefault="007C3CC6" w:rsidP="007C3CC6">
      <w:pPr>
        <w:spacing w:line="600" w:lineRule="exact"/>
        <w:ind w:firstLineChars="200" w:firstLine="600"/>
        <w:rPr>
          <w:rFonts w:ascii="仿宋" w:eastAsia="仿宋" w:hAnsi="仿宋" w:cs="仿宋"/>
          <w:color w:val="000000"/>
          <w:kern w:val="0"/>
          <w:sz w:val="30"/>
          <w:szCs w:val="30"/>
        </w:rPr>
      </w:pPr>
      <w:r w:rsidRPr="00EF36B6">
        <w:rPr>
          <w:rFonts w:ascii="仿宋" w:eastAsia="仿宋" w:hAnsi="仿宋" w:cs="仿宋" w:hint="eastAsia"/>
          <w:color w:val="000000"/>
          <w:kern w:val="0"/>
          <w:sz w:val="30"/>
          <w:szCs w:val="30"/>
        </w:rPr>
        <w:t>“三公”经费预算数</w:t>
      </w:r>
      <w:r w:rsidR="00DF7845" w:rsidRPr="00EF36B6">
        <w:rPr>
          <w:rFonts w:ascii="仿宋" w:eastAsia="仿宋" w:hAnsi="仿宋" w:cs="仿宋" w:hint="eastAsia"/>
          <w:color w:val="000000"/>
          <w:kern w:val="0"/>
          <w:sz w:val="30"/>
          <w:szCs w:val="30"/>
        </w:rPr>
        <w:t>89.1万元，全部为公务用车运行维护费，同比减少</w:t>
      </w:r>
      <w:r w:rsidRPr="00EF36B6">
        <w:rPr>
          <w:rFonts w:ascii="仿宋" w:eastAsia="仿宋" w:hAnsi="仿宋" w:cs="仿宋" w:hint="eastAsia"/>
          <w:color w:val="000000"/>
          <w:kern w:val="0"/>
          <w:sz w:val="30"/>
          <w:szCs w:val="30"/>
        </w:rPr>
        <w:t>公务用车运行维护费</w:t>
      </w:r>
      <w:r w:rsidR="00DF7845" w:rsidRPr="00EF36B6">
        <w:rPr>
          <w:rFonts w:ascii="仿宋" w:eastAsia="仿宋" w:hAnsi="仿宋" w:cs="仿宋" w:hint="eastAsia"/>
          <w:color w:val="000000"/>
          <w:kern w:val="0"/>
          <w:sz w:val="30"/>
          <w:szCs w:val="30"/>
        </w:rPr>
        <w:t>29.7</w:t>
      </w:r>
      <w:r w:rsidRPr="00EF36B6">
        <w:rPr>
          <w:rFonts w:ascii="仿宋" w:eastAsia="仿宋" w:hAnsi="仿宋" w:cs="仿宋" w:hint="eastAsia"/>
          <w:color w:val="000000"/>
          <w:kern w:val="0"/>
          <w:sz w:val="30"/>
          <w:szCs w:val="30"/>
        </w:rPr>
        <w:t>万元。主要原因是</w:t>
      </w:r>
      <w:r w:rsidR="00EF36B6" w:rsidRPr="00EF36B6">
        <w:rPr>
          <w:rFonts w:ascii="仿宋" w:eastAsia="仿宋" w:hAnsi="仿宋" w:cs="仿宋" w:hint="eastAsia"/>
          <w:color w:val="000000"/>
          <w:kern w:val="0"/>
          <w:sz w:val="30"/>
          <w:szCs w:val="30"/>
        </w:rPr>
        <w:t>减少租赁</w:t>
      </w:r>
      <w:r w:rsidRPr="00EF36B6">
        <w:rPr>
          <w:rFonts w:ascii="仿宋" w:eastAsia="仿宋" w:hAnsi="仿宋" w:cs="仿宋" w:hint="eastAsia"/>
          <w:color w:val="000000"/>
          <w:kern w:val="0"/>
          <w:sz w:val="30"/>
          <w:szCs w:val="30"/>
        </w:rPr>
        <w:t>配备执法执勤车辆。</w:t>
      </w:r>
    </w:p>
    <w:p w:rsidR="007C3CC6" w:rsidRPr="002A31F5" w:rsidRDefault="007C3CC6" w:rsidP="007C3CC6">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三、机关运行经费安排情况说明</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F7845">
        <w:rPr>
          <w:rFonts w:ascii="仿宋" w:eastAsia="仿宋" w:hAnsi="仿宋" w:cs="仿宋" w:hint="eastAsia"/>
          <w:color w:val="000000"/>
          <w:kern w:val="0"/>
          <w:sz w:val="30"/>
          <w:szCs w:val="30"/>
        </w:rPr>
        <w:t>73.3</w:t>
      </w:r>
      <w:r w:rsidRPr="001E3E93">
        <w:rPr>
          <w:rFonts w:ascii="仿宋" w:eastAsia="仿宋" w:hAnsi="仿宋" w:cs="仿宋" w:hint="eastAsia"/>
          <w:color w:val="000000"/>
          <w:kern w:val="0"/>
          <w:sz w:val="30"/>
          <w:szCs w:val="30"/>
        </w:rPr>
        <w:t>万元、公务用车运行维护费</w:t>
      </w:r>
      <w:r w:rsidR="00DF7845">
        <w:rPr>
          <w:rFonts w:ascii="仿宋" w:eastAsia="仿宋" w:hAnsi="仿宋" w:cs="仿宋" w:hint="eastAsia"/>
          <w:sz w:val="30"/>
          <w:szCs w:val="30"/>
        </w:rPr>
        <w:t>89.1</w:t>
      </w:r>
      <w:r w:rsidRPr="001E3E93">
        <w:rPr>
          <w:rFonts w:ascii="仿宋" w:eastAsia="仿宋" w:hAnsi="仿宋" w:cs="仿宋" w:hint="eastAsia"/>
          <w:color w:val="000000"/>
          <w:kern w:val="0"/>
          <w:sz w:val="30"/>
          <w:szCs w:val="30"/>
        </w:rPr>
        <w:t>万元。</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852FF" w:rsidRPr="001852FF" w:rsidRDefault="001852FF" w:rsidP="001852FF">
      <w:pPr>
        <w:widowControl/>
        <w:spacing w:line="330" w:lineRule="atLeast"/>
        <w:ind w:firstLineChars="200" w:firstLine="600"/>
        <w:jc w:val="left"/>
        <w:rPr>
          <w:rFonts w:ascii="仿宋" w:eastAsia="仿宋" w:hAnsi="仿宋" w:cs="仿宋"/>
          <w:color w:val="000000"/>
          <w:kern w:val="0"/>
          <w:sz w:val="30"/>
          <w:szCs w:val="30"/>
        </w:rPr>
      </w:pPr>
      <w:r w:rsidRPr="001852FF">
        <w:rPr>
          <w:rFonts w:ascii="仿宋" w:eastAsia="仿宋" w:hAnsi="仿宋" w:cs="仿宋" w:hint="eastAsia"/>
          <w:color w:val="000000"/>
          <w:kern w:val="0"/>
          <w:sz w:val="30"/>
          <w:szCs w:val="30"/>
        </w:rPr>
        <w:t>六、国有资产占有使用情况说明</w:t>
      </w:r>
    </w:p>
    <w:p w:rsidR="001852FF" w:rsidRPr="001852FF" w:rsidRDefault="001852FF" w:rsidP="001852FF">
      <w:pPr>
        <w:widowControl/>
        <w:spacing w:line="330" w:lineRule="atLeast"/>
        <w:ind w:firstLineChars="200" w:firstLine="600"/>
        <w:jc w:val="left"/>
        <w:rPr>
          <w:rFonts w:ascii="仿宋" w:eastAsia="仿宋" w:hAnsi="仿宋" w:cs="仿宋"/>
          <w:color w:val="000000"/>
          <w:kern w:val="0"/>
          <w:sz w:val="30"/>
          <w:szCs w:val="30"/>
        </w:rPr>
      </w:pPr>
      <w:r w:rsidRPr="001852FF">
        <w:rPr>
          <w:rFonts w:ascii="仿宋" w:eastAsia="仿宋" w:hAnsi="仿宋" w:cs="仿宋" w:hint="eastAsia"/>
          <w:color w:val="000000"/>
          <w:kern w:val="0"/>
          <w:sz w:val="30"/>
          <w:szCs w:val="30"/>
        </w:rPr>
        <w:lastRenderedPageBreak/>
        <w:t>国有资产占有使用情况说明为：截至2018年12月31日，部门（单位）共有车辆</w:t>
      </w:r>
      <w:r>
        <w:rPr>
          <w:rFonts w:ascii="仿宋" w:eastAsia="仿宋" w:hAnsi="仿宋" w:cs="仿宋" w:hint="eastAsia"/>
          <w:color w:val="000000"/>
          <w:kern w:val="0"/>
          <w:sz w:val="30"/>
          <w:szCs w:val="30"/>
        </w:rPr>
        <w:t>4</w:t>
      </w:r>
      <w:r w:rsidRPr="001852FF">
        <w:rPr>
          <w:rFonts w:ascii="仿宋" w:eastAsia="仿宋" w:hAnsi="仿宋" w:cs="仿宋" w:hint="eastAsia"/>
          <w:color w:val="000000"/>
          <w:kern w:val="0"/>
          <w:sz w:val="30"/>
          <w:szCs w:val="30"/>
        </w:rPr>
        <w:t>辆；单位价值50万元（含）以上通用设备</w:t>
      </w:r>
      <w:r>
        <w:rPr>
          <w:rFonts w:ascii="仿宋" w:eastAsia="仿宋" w:hAnsi="仿宋" w:cs="仿宋" w:hint="eastAsia"/>
          <w:color w:val="000000"/>
          <w:kern w:val="0"/>
          <w:sz w:val="30"/>
          <w:szCs w:val="30"/>
        </w:rPr>
        <w:t>0</w:t>
      </w:r>
      <w:r w:rsidRPr="001852FF">
        <w:rPr>
          <w:rFonts w:ascii="仿宋" w:eastAsia="仿宋" w:hAnsi="仿宋" w:cs="仿宋" w:hint="eastAsia"/>
          <w:color w:val="000000"/>
          <w:kern w:val="0"/>
          <w:sz w:val="30"/>
          <w:szCs w:val="30"/>
        </w:rPr>
        <w:t>台（套）；单位价值100万元以上专用设备0台（套）。</w:t>
      </w:r>
    </w:p>
    <w:p w:rsidR="001852FF" w:rsidRPr="001852FF" w:rsidRDefault="001852FF" w:rsidP="001852FF">
      <w:pPr>
        <w:widowControl/>
        <w:spacing w:line="330" w:lineRule="atLeast"/>
        <w:ind w:firstLineChars="200" w:firstLine="600"/>
        <w:jc w:val="left"/>
        <w:rPr>
          <w:rFonts w:ascii="仿宋" w:eastAsia="仿宋" w:hAnsi="仿宋" w:cs="仿宋"/>
          <w:color w:val="000000"/>
          <w:kern w:val="0"/>
          <w:sz w:val="30"/>
          <w:szCs w:val="30"/>
        </w:rPr>
      </w:pPr>
      <w:r w:rsidRPr="001852FF">
        <w:rPr>
          <w:rFonts w:ascii="仿宋" w:eastAsia="仿宋" w:hAnsi="仿宋" w:cs="仿宋" w:hint="eastAsia"/>
          <w:color w:val="000000"/>
          <w:kern w:val="0"/>
          <w:sz w:val="30"/>
          <w:szCs w:val="30"/>
        </w:rPr>
        <w:t>七、预算绩效管理情况</w:t>
      </w:r>
    </w:p>
    <w:p w:rsidR="008207A6" w:rsidRDefault="001852FF" w:rsidP="001852FF">
      <w:pPr>
        <w:widowControl/>
        <w:spacing w:line="330" w:lineRule="atLeast"/>
        <w:ind w:firstLineChars="200" w:firstLine="600"/>
        <w:jc w:val="left"/>
        <w:rPr>
          <w:rFonts w:ascii="仿宋" w:eastAsia="仿宋" w:hAnsi="仿宋" w:cs="仿宋" w:hint="eastAsia"/>
          <w:color w:val="000000"/>
          <w:kern w:val="0"/>
          <w:sz w:val="30"/>
          <w:szCs w:val="30"/>
        </w:rPr>
      </w:pPr>
      <w:r w:rsidRPr="001852FF">
        <w:rPr>
          <w:rFonts w:ascii="仿宋" w:eastAsia="仿宋" w:hAnsi="仿宋" w:cs="仿宋" w:hint="eastAsia"/>
          <w:color w:val="000000"/>
          <w:kern w:val="0"/>
          <w:sz w:val="30"/>
          <w:szCs w:val="30"/>
        </w:rPr>
        <w:t>本部门预算绩效工作暂未开展,年度内按照上级工作部署适时推进。</w:t>
      </w:r>
    </w:p>
    <w:p w:rsidR="006F49B2" w:rsidRPr="006F49B2" w:rsidRDefault="006F49B2" w:rsidP="001852FF">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8一般公共服务（类）财政事务（款）信息化建设（项）：反映财政部门用于“金财工程”等信息化建设方面的支出。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DF7845">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DF7845">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E63" w:rsidRDefault="00776E63" w:rsidP="009F1015">
      <w:r>
        <w:separator/>
      </w:r>
    </w:p>
  </w:endnote>
  <w:endnote w:type="continuationSeparator" w:id="1">
    <w:p w:rsidR="00776E63" w:rsidRDefault="00776E6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E63" w:rsidRDefault="00776E63" w:rsidP="009F1015">
      <w:r>
        <w:separator/>
      </w:r>
    </w:p>
  </w:footnote>
  <w:footnote w:type="continuationSeparator" w:id="1">
    <w:p w:rsidR="00776E63" w:rsidRDefault="00776E6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1060"/>
    <w:rsid w:val="000130C2"/>
    <w:rsid w:val="00041D99"/>
    <w:rsid w:val="000A55C1"/>
    <w:rsid w:val="00101BE5"/>
    <w:rsid w:val="00104AD4"/>
    <w:rsid w:val="0010550E"/>
    <w:rsid w:val="00164A2E"/>
    <w:rsid w:val="00165857"/>
    <w:rsid w:val="001852FF"/>
    <w:rsid w:val="00187190"/>
    <w:rsid w:val="001961A4"/>
    <w:rsid w:val="001E3E93"/>
    <w:rsid w:val="00264775"/>
    <w:rsid w:val="00265F8B"/>
    <w:rsid w:val="003003AA"/>
    <w:rsid w:val="00342DA2"/>
    <w:rsid w:val="003B50ED"/>
    <w:rsid w:val="003C65CD"/>
    <w:rsid w:val="003E61DA"/>
    <w:rsid w:val="003F2AA1"/>
    <w:rsid w:val="003F4DFF"/>
    <w:rsid w:val="004221E9"/>
    <w:rsid w:val="00594FB5"/>
    <w:rsid w:val="005A04CC"/>
    <w:rsid w:val="005F4DCC"/>
    <w:rsid w:val="0060749F"/>
    <w:rsid w:val="00614500"/>
    <w:rsid w:val="006541E5"/>
    <w:rsid w:val="006B34CF"/>
    <w:rsid w:val="006F49B2"/>
    <w:rsid w:val="00753345"/>
    <w:rsid w:val="00753F26"/>
    <w:rsid w:val="00755C7B"/>
    <w:rsid w:val="00776E63"/>
    <w:rsid w:val="007805EB"/>
    <w:rsid w:val="00793572"/>
    <w:rsid w:val="007B12D0"/>
    <w:rsid w:val="007C3CC6"/>
    <w:rsid w:val="007C5E3C"/>
    <w:rsid w:val="007F23D9"/>
    <w:rsid w:val="008207A6"/>
    <w:rsid w:val="00826E6F"/>
    <w:rsid w:val="008340CB"/>
    <w:rsid w:val="008620BC"/>
    <w:rsid w:val="008641D1"/>
    <w:rsid w:val="008B01B8"/>
    <w:rsid w:val="009244A6"/>
    <w:rsid w:val="00941B10"/>
    <w:rsid w:val="00961681"/>
    <w:rsid w:val="009652AA"/>
    <w:rsid w:val="009848F0"/>
    <w:rsid w:val="009F1015"/>
    <w:rsid w:val="009F229D"/>
    <w:rsid w:val="009F4A0B"/>
    <w:rsid w:val="00A12672"/>
    <w:rsid w:val="00A150E4"/>
    <w:rsid w:val="00A26A44"/>
    <w:rsid w:val="00A377FD"/>
    <w:rsid w:val="00A5549A"/>
    <w:rsid w:val="00A70656"/>
    <w:rsid w:val="00A7639E"/>
    <w:rsid w:val="00A924A6"/>
    <w:rsid w:val="00B217F1"/>
    <w:rsid w:val="00B40E6C"/>
    <w:rsid w:val="00C052C0"/>
    <w:rsid w:val="00C67479"/>
    <w:rsid w:val="00CF43DA"/>
    <w:rsid w:val="00D10236"/>
    <w:rsid w:val="00D176CA"/>
    <w:rsid w:val="00D400F0"/>
    <w:rsid w:val="00D7075D"/>
    <w:rsid w:val="00D82E50"/>
    <w:rsid w:val="00DC1136"/>
    <w:rsid w:val="00DD605A"/>
    <w:rsid w:val="00DD67CE"/>
    <w:rsid w:val="00DE5A42"/>
    <w:rsid w:val="00DE6902"/>
    <w:rsid w:val="00DF2079"/>
    <w:rsid w:val="00DF7845"/>
    <w:rsid w:val="00E160F9"/>
    <w:rsid w:val="00E679E1"/>
    <w:rsid w:val="00E804EF"/>
    <w:rsid w:val="00EA15E7"/>
    <w:rsid w:val="00EB6E55"/>
    <w:rsid w:val="00EE134B"/>
    <w:rsid w:val="00EF36B6"/>
    <w:rsid w:val="00F01060"/>
    <w:rsid w:val="00F251AC"/>
    <w:rsid w:val="00F6696F"/>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7692781">
      <w:bodyDiv w:val="1"/>
      <w:marLeft w:val="0"/>
      <w:marRight w:val="0"/>
      <w:marTop w:val="0"/>
      <w:marBottom w:val="0"/>
      <w:divBdr>
        <w:top w:val="none" w:sz="0" w:space="0" w:color="auto"/>
        <w:left w:val="none" w:sz="0" w:space="0" w:color="auto"/>
        <w:bottom w:val="none" w:sz="0" w:space="0" w:color="auto"/>
        <w:right w:val="none" w:sz="0" w:space="0" w:color="auto"/>
      </w:divBdr>
    </w:div>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370</Words>
  <Characters>2111</Characters>
  <Application>Microsoft Office Word</Application>
  <DocSecurity>0</DocSecurity>
  <Lines>17</Lines>
  <Paragraphs>4</Paragraphs>
  <ScaleCrop>false</ScaleCrop>
  <Company>Microsoft</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cp:lastModifiedBy>
  <cp:revision>15</cp:revision>
  <cp:lastPrinted>2018-04-27T03:41:00Z</cp:lastPrinted>
  <dcterms:created xsi:type="dcterms:W3CDTF">2018-04-27T03:07:00Z</dcterms:created>
  <dcterms:modified xsi:type="dcterms:W3CDTF">2019-09-20T02:43:00Z</dcterms:modified>
</cp:coreProperties>
</file>