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B13" w:rsidRPr="00DC1136" w:rsidRDefault="00121B13" w:rsidP="007805EB">
      <w:pPr>
        <w:spacing w:line="600" w:lineRule="exact"/>
        <w:rPr>
          <w:rFonts w:ascii="仿宋_GB2312" w:eastAsia="仿宋_GB2312"/>
          <w:sz w:val="32"/>
          <w:szCs w:val="32"/>
        </w:rPr>
      </w:pPr>
    </w:p>
    <w:p w:rsidR="00121B13" w:rsidRPr="00312E87" w:rsidRDefault="00121B13" w:rsidP="009F1015">
      <w:pPr>
        <w:widowControl/>
        <w:spacing w:line="330" w:lineRule="atLeast"/>
        <w:jc w:val="center"/>
        <w:rPr>
          <w:rFonts w:ascii="仿宋" w:eastAsia="仿宋" w:hAnsi="仿宋"/>
          <w:b/>
          <w:bCs/>
          <w:color w:val="000000"/>
          <w:sz w:val="30"/>
          <w:szCs w:val="30"/>
        </w:rPr>
      </w:pPr>
      <w:r w:rsidRPr="00312E87">
        <w:rPr>
          <w:rFonts w:ascii="仿宋" w:eastAsia="仿宋" w:hAnsi="仿宋" w:cs="仿宋" w:hint="eastAsia"/>
          <w:b/>
          <w:bCs/>
          <w:sz w:val="30"/>
          <w:szCs w:val="30"/>
        </w:rPr>
        <w:t>高新区</w:t>
      </w:r>
      <w:r>
        <w:rPr>
          <w:rFonts w:ascii="仿宋" w:eastAsia="仿宋" w:hAnsi="仿宋" w:cs="仿宋" w:hint="eastAsia"/>
          <w:b/>
          <w:bCs/>
          <w:sz w:val="30"/>
          <w:szCs w:val="30"/>
        </w:rPr>
        <w:t>龙头管理办</w:t>
      </w:r>
      <w:r w:rsidR="00AC7600">
        <w:rPr>
          <w:rFonts w:ascii="仿宋" w:eastAsia="仿宋" w:hAnsi="仿宋" w:cs="仿宋"/>
          <w:b/>
          <w:bCs/>
          <w:color w:val="000000"/>
          <w:kern w:val="0"/>
          <w:sz w:val="30"/>
          <w:szCs w:val="30"/>
        </w:rPr>
        <w:t>201</w:t>
      </w:r>
      <w:r w:rsidR="00AC7600">
        <w:rPr>
          <w:rFonts w:ascii="仿宋" w:eastAsia="仿宋" w:hAnsi="仿宋" w:cs="仿宋" w:hint="eastAsia"/>
          <w:b/>
          <w:bCs/>
          <w:color w:val="000000"/>
          <w:kern w:val="0"/>
          <w:sz w:val="30"/>
          <w:szCs w:val="30"/>
        </w:rPr>
        <w:t>9</w:t>
      </w:r>
      <w:r w:rsidRPr="00312E87">
        <w:rPr>
          <w:rFonts w:ascii="仿宋" w:eastAsia="仿宋" w:hAnsi="仿宋" w:cs="仿宋" w:hint="eastAsia"/>
          <w:b/>
          <w:bCs/>
          <w:color w:val="000000"/>
          <w:kern w:val="0"/>
          <w:sz w:val="30"/>
          <w:szCs w:val="30"/>
        </w:rPr>
        <w:t>年部门预算</w:t>
      </w:r>
    </w:p>
    <w:p w:rsidR="00121B13" w:rsidRDefault="00121B13" w:rsidP="00726D2F">
      <w:pPr>
        <w:widowControl/>
        <w:spacing w:line="330" w:lineRule="atLeast"/>
        <w:ind w:firstLineChars="200" w:firstLine="600"/>
        <w:jc w:val="left"/>
        <w:rPr>
          <w:rFonts w:ascii="Verdana" w:eastAsia="仿宋" w:hAnsi="Verdana"/>
          <w:color w:val="000000"/>
          <w:kern w:val="0"/>
          <w:sz w:val="30"/>
          <w:szCs w:val="30"/>
        </w:rPr>
      </w:pPr>
    </w:p>
    <w:p w:rsidR="00121B13" w:rsidRDefault="00121B13" w:rsidP="00726D2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1</w:t>
      </w:r>
      <w:r w:rsidRPr="00755F49">
        <w:rPr>
          <w:rFonts w:ascii="仿宋" w:eastAsia="仿宋" w:hAnsi="仿宋" w:cs="仿宋" w:hint="eastAsia"/>
          <w:color w:val="000000"/>
          <w:kern w:val="0"/>
          <w:sz w:val="30"/>
          <w:szCs w:val="30"/>
        </w:rPr>
        <w:t>、负责区域发展总体规划、专项规划及施工图的编制和报批，并组织实施；</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2</w:t>
      </w:r>
      <w:r w:rsidRPr="00755F49">
        <w:rPr>
          <w:rFonts w:ascii="仿宋" w:eastAsia="仿宋" w:hAnsi="仿宋" w:cs="仿宋" w:hint="eastAsia"/>
          <w:color w:val="000000"/>
          <w:kern w:val="0"/>
          <w:sz w:val="30"/>
          <w:szCs w:val="30"/>
        </w:rPr>
        <w:t>、负责编报区域内土地开发年度计划、制定土地开发实施方案，并组织实施；</w:t>
      </w:r>
      <w:r w:rsidRPr="00755F49">
        <w:rPr>
          <w:rFonts w:ascii="仿宋" w:eastAsia="仿宋" w:hAnsi="仿宋" w:cs="仿宋"/>
          <w:color w:val="000000"/>
          <w:kern w:val="0"/>
          <w:sz w:val="30"/>
          <w:szCs w:val="30"/>
        </w:rPr>
        <w:t xml:space="preserve"> </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3</w:t>
      </w:r>
      <w:r w:rsidRPr="00755F49">
        <w:rPr>
          <w:rFonts w:ascii="仿宋" w:eastAsia="仿宋" w:hAnsi="仿宋" w:cs="仿宋" w:hint="eastAsia"/>
          <w:color w:val="000000"/>
          <w:kern w:val="0"/>
          <w:sz w:val="30"/>
          <w:szCs w:val="30"/>
        </w:rPr>
        <w:t>、负责区域</w:t>
      </w:r>
      <w:proofErr w:type="gramStart"/>
      <w:r w:rsidRPr="00755F49">
        <w:rPr>
          <w:rFonts w:ascii="仿宋" w:eastAsia="仿宋" w:hAnsi="仿宋" w:cs="仿宋" w:hint="eastAsia"/>
          <w:color w:val="000000"/>
          <w:kern w:val="0"/>
          <w:sz w:val="30"/>
          <w:szCs w:val="30"/>
        </w:rPr>
        <w:t>内财政</w:t>
      </w:r>
      <w:proofErr w:type="gramEnd"/>
      <w:r w:rsidRPr="00755F49">
        <w:rPr>
          <w:rFonts w:ascii="仿宋" w:eastAsia="仿宋" w:hAnsi="仿宋" w:cs="仿宋" w:hint="eastAsia"/>
          <w:color w:val="000000"/>
          <w:kern w:val="0"/>
          <w:sz w:val="30"/>
          <w:szCs w:val="30"/>
        </w:rPr>
        <w:t>性投资项目的建设、开发、管理，并组织实施；</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4</w:t>
      </w:r>
      <w:r w:rsidRPr="00755F49">
        <w:rPr>
          <w:rFonts w:ascii="仿宋" w:eastAsia="仿宋" w:hAnsi="仿宋" w:cs="仿宋" w:hint="eastAsia"/>
          <w:color w:val="000000"/>
          <w:kern w:val="0"/>
          <w:sz w:val="30"/>
          <w:szCs w:val="30"/>
        </w:rPr>
        <w:t>、负责入区企业的配套建设服务工作；</w:t>
      </w:r>
      <w:r w:rsidRPr="00755F49">
        <w:rPr>
          <w:rFonts w:ascii="仿宋" w:eastAsia="仿宋" w:hAnsi="仿宋" w:cs="仿宋"/>
          <w:color w:val="000000"/>
          <w:kern w:val="0"/>
          <w:sz w:val="30"/>
          <w:szCs w:val="30"/>
        </w:rPr>
        <w:t xml:space="preserve"> </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5</w:t>
      </w:r>
      <w:r w:rsidRPr="00755F49">
        <w:rPr>
          <w:rFonts w:ascii="仿宋" w:eastAsia="仿宋" w:hAnsi="仿宋" w:cs="仿宋" w:hint="eastAsia"/>
          <w:color w:val="000000"/>
          <w:kern w:val="0"/>
          <w:sz w:val="30"/>
          <w:szCs w:val="30"/>
        </w:rPr>
        <w:t>、负责区域内产业结构调整，包括企业搬迁改造，土地、房产等资产整合工作；</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6</w:t>
      </w:r>
      <w:r w:rsidRPr="00755F49">
        <w:rPr>
          <w:rFonts w:ascii="仿宋" w:eastAsia="仿宋" w:hAnsi="仿宋" w:cs="仿宋" w:hint="eastAsia"/>
          <w:color w:val="000000"/>
          <w:kern w:val="0"/>
          <w:sz w:val="30"/>
          <w:szCs w:val="30"/>
        </w:rPr>
        <w:t>、负责区域内综合事务的管理及协调；</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7</w:t>
      </w:r>
      <w:r w:rsidRPr="00755F49">
        <w:rPr>
          <w:rFonts w:ascii="仿宋" w:eastAsia="仿宋" w:hAnsi="仿宋" w:cs="仿宋" w:hint="eastAsia"/>
          <w:color w:val="000000"/>
          <w:kern w:val="0"/>
          <w:sz w:val="30"/>
          <w:szCs w:val="30"/>
        </w:rPr>
        <w:t>、协助园区建设管理部门对入区建设项目实施监督管理工作；</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8</w:t>
      </w:r>
      <w:r w:rsidRPr="00755F49">
        <w:rPr>
          <w:rFonts w:ascii="仿宋" w:eastAsia="仿宋" w:hAnsi="仿宋" w:cs="仿宋" w:hint="eastAsia"/>
          <w:color w:val="000000"/>
          <w:kern w:val="0"/>
          <w:sz w:val="30"/>
          <w:szCs w:val="30"/>
        </w:rPr>
        <w:t>、协助园区征地动迁管理部门进行区域内征地动迁工作。</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21B13" w:rsidRDefault="00AC7600" w:rsidP="00726D2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121B13">
        <w:rPr>
          <w:rFonts w:ascii="仿宋" w:eastAsia="仿宋" w:hAnsi="仿宋" w:cs="仿宋" w:hint="eastAsia"/>
          <w:color w:val="000000"/>
          <w:kern w:val="0"/>
          <w:sz w:val="30"/>
          <w:szCs w:val="30"/>
        </w:rPr>
        <w:t>年</w:t>
      </w:r>
      <w:r w:rsidR="00726D2F" w:rsidRPr="00726D2F">
        <w:rPr>
          <w:rFonts w:ascii="仿宋" w:eastAsia="仿宋" w:hAnsi="仿宋" w:cs="仿宋" w:hint="eastAsia"/>
          <w:bCs/>
          <w:sz w:val="30"/>
          <w:szCs w:val="30"/>
        </w:rPr>
        <w:t>龙头管理</w:t>
      </w:r>
      <w:proofErr w:type="gramStart"/>
      <w:r w:rsidR="00726D2F" w:rsidRPr="00726D2F">
        <w:rPr>
          <w:rFonts w:ascii="仿宋" w:eastAsia="仿宋" w:hAnsi="仿宋" w:cs="仿宋" w:hint="eastAsia"/>
          <w:bCs/>
          <w:sz w:val="30"/>
          <w:szCs w:val="30"/>
        </w:rPr>
        <w:t>办</w:t>
      </w:r>
      <w:r w:rsidR="00121B13">
        <w:rPr>
          <w:rFonts w:ascii="仿宋" w:eastAsia="仿宋" w:hAnsi="仿宋" w:cs="仿宋" w:hint="eastAsia"/>
          <w:color w:val="000000"/>
          <w:kern w:val="0"/>
          <w:sz w:val="30"/>
          <w:szCs w:val="30"/>
        </w:rPr>
        <w:t>部门</w:t>
      </w:r>
      <w:proofErr w:type="gramEnd"/>
      <w:r w:rsidR="00121B13">
        <w:rPr>
          <w:rFonts w:ascii="仿宋" w:eastAsia="仿宋" w:hAnsi="仿宋" w:cs="仿宋" w:hint="eastAsia"/>
          <w:color w:val="000000"/>
          <w:kern w:val="0"/>
          <w:sz w:val="30"/>
          <w:szCs w:val="30"/>
        </w:rPr>
        <w:t>预算为本部综合收支计划，无二级单位。</w:t>
      </w:r>
    </w:p>
    <w:p w:rsidR="00121B13" w:rsidRDefault="00121B13" w:rsidP="00726D2F">
      <w:pPr>
        <w:widowControl/>
        <w:spacing w:line="330" w:lineRule="atLeast"/>
        <w:ind w:firstLineChars="200" w:firstLine="600"/>
        <w:jc w:val="left"/>
        <w:rPr>
          <w:rFonts w:ascii="仿宋" w:eastAsia="仿宋" w:hAnsi="仿宋" w:cs="仿宋"/>
          <w:color w:val="000000"/>
          <w:kern w:val="0"/>
          <w:sz w:val="30"/>
          <w:szCs w:val="30"/>
        </w:rPr>
      </w:pPr>
    </w:p>
    <w:p w:rsidR="00121B13" w:rsidRPr="00755F49" w:rsidRDefault="00121B13" w:rsidP="00726D2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121B13" w:rsidRPr="001E3E93" w:rsidRDefault="00121B13" w:rsidP="00726D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121B13" w:rsidRPr="00F445E6" w:rsidRDefault="00121B13" w:rsidP="00726D2F">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sidR="00AC7600">
        <w:rPr>
          <w:rFonts w:ascii="仿宋" w:eastAsia="仿宋" w:hAnsi="仿宋" w:cs="仿宋" w:hint="eastAsia"/>
          <w:color w:val="000000"/>
          <w:kern w:val="0"/>
          <w:sz w:val="30"/>
          <w:szCs w:val="30"/>
        </w:rPr>
        <w:t>369.3</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AC7600">
        <w:rPr>
          <w:rFonts w:ascii="仿宋" w:eastAsia="仿宋" w:hAnsi="仿宋" w:cs="仿宋" w:hint="eastAsia"/>
          <w:sz w:val="30"/>
          <w:szCs w:val="30"/>
        </w:rPr>
        <w:t>292.3</w:t>
      </w:r>
      <w:r w:rsidRPr="001E3E93">
        <w:rPr>
          <w:rFonts w:ascii="仿宋" w:eastAsia="仿宋" w:hAnsi="仿宋" w:cs="仿宋" w:hint="eastAsia"/>
          <w:sz w:val="30"/>
          <w:szCs w:val="30"/>
        </w:rPr>
        <w:t>万元，商品和服务支出</w:t>
      </w:r>
      <w:r w:rsidR="00AC7600">
        <w:rPr>
          <w:rFonts w:ascii="仿宋" w:eastAsia="仿宋" w:hAnsi="仿宋" w:cs="仿宋" w:hint="eastAsia"/>
          <w:sz w:val="30"/>
          <w:szCs w:val="30"/>
        </w:rPr>
        <w:t>77</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cs="仿宋" w:hint="eastAsia"/>
          <w:color w:val="000000"/>
          <w:kern w:val="0"/>
          <w:sz w:val="30"/>
          <w:szCs w:val="30"/>
        </w:rPr>
        <w:t>比</w:t>
      </w:r>
      <w:r w:rsidR="00AC7600">
        <w:rPr>
          <w:rFonts w:ascii="仿宋" w:eastAsia="仿宋" w:cs="仿宋"/>
          <w:color w:val="000000"/>
          <w:kern w:val="0"/>
          <w:sz w:val="30"/>
          <w:szCs w:val="30"/>
        </w:rPr>
        <w:t>201</w:t>
      </w:r>
      <w:r w:rsidR="00AC7600">
        <w:rPr>
          <w:rFonts w:ascii="仿宋" w:eastAsia="仿宋" w:cs="仿宋" w:hint="eastAsia"/>
          <w:color w:val="000000"/>
          <w:kern w:val="0"/>
          <w:sz w:val="30"/>
          <w:szCs w:val="30"/>
        </w:rPr>
        <w:t>8</w:t>
      </w:r>
      <w:r>
        <w:rPr>
          <w:rFonts w:ascii="仿宋" w:eastAsia="仿宋" w:cs="仿宋" w:hint="eastAsia"/>
          <w:color w:val="000000"/>
          <w:kern w:val="0"/>
          <w:sz w:val="30"/>
          <w:szCs w:val="30"/>
        </w:rPr>
        <w:t>年预算数减少</w:t>
      </w:r>
      <w:r w:rsidR="00AC7600">
        <w:rPr>
          <w:rFonts w:ascii="仿宋" w:eastAsia="仿宋" w:cs="仿宋" w:hint="eastAsia"/>
          <w:color w:val="000000"/>
          <w:kern w:val="0"/>
          <w:sz w:val="30"/>
          <w:szCs w:val="30"/>
        </w:rPr>
        <w:t>170.7</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工资福利和对个人家庭补助支出减少</w:t>
      </w:r>
      <w:r w:rsidR="00AC7600">
        <w:rPr>
          <w:rFonts w:ascii="仿宋" w:eastAsia="仿宋" w:cs="仿宋" w:hint="eastAsia"/>
          <w:sz w:val="30"/>
          <w:szCs w:val="30"/>
        </w:rPr>
        <w:t>75</w:t>
      </w:r>
      <w:r>
        <w:rPr>
          <w:rFonts w:ascii="仿宋" w:eastAsia="仿宋" w:cs="仿宋" w:hint="eastAsia"/>
          <w:sz w:val="30"/>
          <w:szCs w:val="30"/>
        </w:rPr>
        <w:t>万元，商品和服务支出减少</w:t>
      </w:r>
      <w:r w:rsidR="00AC7600">
        <w:rPr>
          <w:rFonts w:ascii="仿宋" w:eastAsia="仿宋" w:cs="仿宋" w:hint="eastAsia"/>
          <w:sz w:val="30"/>
          <w:szCs w:val="30"/>
        </w:rPr>
        <w:t>95.7</w:t>
      </w:r>
      <w:r>
        <w:rPr>
          <w:rFonts w:ascii="仿宋" w:eastAsia="仿宋" w:cs="仿宋" w:hint="eastAsia"/>
          <w:sz w:val="30"/>
          <w:szCs w:val="30"/>
        </w:rPr>
        <w:t>万元。</w:t>
      </w:r>
    </w:p>
    <w:p w:rsidR="00121B13" w:rsidRPr="001E3E93" w:rsidRDefault="00121B13" w:rsidP="00726D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121B13" w:rsidRPr="00FB48A0" w:rsidRDefault="00FB48A0" w:rsidP="00726D2F">
      <w:pPr>
        <w:spacing w:line="600" w:lineRule="exact"/>
        <w:ind w:firstLineChars="200" w:firstLine="600"/>
        <w:rPr>
          <w:rFonts w:ascii="仿宋" w:eastAsia="仿宋" w:hAnsi="仿宋" w:cs="仿宋"/>
          <w:sz w:val="30"/>
          <w:szCs w:val="30"/>
        </w:rPr>
      </w:pPr>
      <w:r w:rsidRPr="00FB48A0">
        <w:rPr>
          <w:rFonts w:ascii="仿宋" w:eastAsia="仿宋" w:hAnsi="仿宋" w:cs="仿宋" w:hint="eastAsia"/>
          <w:sz w:val="30"/>
          <w:szCs w:val="30"/>
        </w:rPr>
        <w:t>本年</w:t>
      </w:r>
      <w:r w:rsidR="00AC7600" w:rsidRPr="00FB48A0">
        <w:rPr>
          <w:rFonts w:ascii="仿宋" w:eastAsia="仿宋" w:hAnsi="仿宋" w:cs="仿宋" w:hint="eastAsia"/>
          <w:sz w:val="30"/>
          <w:szCs w:val="30"/>
        </w:rPr>
        <w:t>无“三公”经费</w:t>
      </w:r>
      <w:r w:rsidRPr="00FB48A0">
        <w:rPr>
          <w:rFonts w:ascii="仿宋" w:eastAsia="仿宋" w:hAnsi="仿宋" w:cs="仿宋" w:hint="eastAsia"/>
          <w:sz w:val="30"/>
          <w:szCs w:val="30"/>
        </w:rPr>
        <w:t>，比去年减少</w:t>
      </w:r>
      <w:r w:rsidRPr="001E3E93">
        <w:rPr>
          <w:rFonts w:ascii="仿宋" w:eastAsia="仿宋" w:hAnsi="仿宋" w:cs="仿宋" w:hint="eastAsia"/>
          <w:sz w:val="30"/>
          <w:szCs w:val="30"/>
        </w:rPr>
        <w:t>公务用车运行维护费</w:t>
      </w:r>
      <w:r>
        <w:rPr>
          <w:rFonts w:ascii="仿宋" w:eastAsia="仿宋" w:hAnsi="仿宋" w:cs="仿宋" w:hint="eastAsia"/>
          <w:sz w:val="30"/>
          <w:szCs w:val="30"/>
        </w:rPr>
        <w:t>7.6万元</w:t>
      </w:r>
      <w:r w:rsidR="00121B13" w:rsidRPr="00FB48A0">
        <w:rPr>
          <w:rFonts w:ascii="仿宋" w:eastAsia="仿宋" w:hAnsi="仿宋" w:cs="仿宋" w:hint="eastAsia"/>
          <w:sz w:val="30"/>
          <w:szCs w:val="30"/>
        </w:rPr>
        <w:t>。主要是按照中央及市委、市政府关于厉行节约、改进工作作风、密切联系群众“八项规定”等有关要求，严格控制“三公”经费支出。</w:t>
      </w:r>
    </w:p>
    <w:p w:rsidR="00121B13" w:rsidRPr="001E3E93" w:rsidRDefault="00121B13" w:rsidP="00726D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121B13" w:rsidRPr="005E08EE" w:rsidRDefault="00121B13" w:rsidP="00726D2F">
      <w:pPr>
        <w:widowControl/>
        <w:spacing w:line="330" w:lineRule="atLeast"/>
        <w:ind w:firstLineChars="200" w:firstLine="600"/>
        <w:jc w:val="left"/>
        <w:rPr>
          <w:rFonts w:ascii="仿宋" w:eastAsia="仿宋" w:hAnsi="仿宋"/>
          <w:color w:val="000000"/>
          <w:kern w:val="0"/>
          <w:sz w:val="30"/>
          <w:szCs w:val="30"/>
        </w:rPr>
      </w:pPr>
      <w:r w:rsidRPr="001E3E93">
        <w:rPr>
          <w:rFonts w:ascii="仿宋" w:eastAsia="仿宋" w:hAnsi="仿宋" w:cs="仿宋" w:hint="eastAsia"/>
          <w:color w:val="000000"/>
          <w:kern w:val="0"/>
          <w:sz w:val="30"/>
          <w:szCs w:val="30"/>
        </w:rPr>
        <w:t>机关运行经费包括定额公用经费</w:t>
      </w:r>
      <w:r w:rsidR="00AC7600">
        <w:rPr>
          <w:rFonts w:ascii="仿宋" w:eastAsia="仿宋" w:hAnsi="仿宋" w:cs="仿宋" w:hint="eastAsia"/>
          <w:color w:val="000000"/>
          <w:kern w:val="0"/>
          <w:sz w:val="30"/>
          <w:szCs w:val="30"/>
        </w:rPr>
        <w:t>7</w:t>
      </w:r>
      <w:r>
        <w:rPr>
          <w:rFonts w:ascii="仿宋" w:eastAsia="仿宋" w:hAnsi="仿宋" w:cs="仿宋"/>
          <w:color w:val="000000"/>
          <w:kern w:val="0"/>
          <w:sz w:val="30"/>
          <w:szCs w:val="30"/>
        </w:rPr>
        <w:t>.3</w:t>
      </w:r>
      <w:r w:rsidR="00AC7600">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w:t>
      </w:r>
    </w:p>
    <w:p w:rsidR="00121B13" w:rsidRPr="001E3E93" w:rsidRDefault="00121B13" w:rsidP="00726D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121B13"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21B13" w:rsidRDefault="00121B13" w:rsidP="00726D2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21B13" w:rsidRDefault="00121B13" w:rsidP="00726D2F">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无政府性基金预算收支。</w:t>
      </w:r>
    </w:p>
    <w:p w:rsidR="00BF2355" w:rsidRPr="00BF2355" w:rsidRDefault="00BF2355" w:rsidP="00BF2355">
      <w:pPr>
        <w:spacing w:line="330" w:lineRule="atLeast"/>
        <w:ind w:firstLineChars="200" w:firstLine="600"/>
        <w:rPr>
          <w:rFonts w:ascii="仿宋" w:eastAsia="仿宋" w:hAnsi="仿宋"/>
          <w:sz w:val="30"/>
          <w:szCs w:val="30"/>
        </w:rPr>
      </w:pPr>
      <w:r w:rsidRPr="00A74AE2">
        <w:rPr>
          <w:rFonts w:ascii="仿宋" w:eastAsia="仿宋" w:hAnsi="仿宋" w:hint="eastAsia"/>
          <w:sz w:val="30"/>
          <w:szCs w:val="30"/>
        </w:rPr>
        <w:t>六、国有资产占有使用情况说明</w:t>
      </w:r>
    </w:p>
    <w:p w:rsidR="0090046B" w:rsidRDefault="0090046B" w:rsidP="009004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国有资产占有使用情况说明为：截至2018年12月31日，部门（单位）共有车辆1辆；单位价值50万元（含）以上通用设备0台（套）；单位价值100万元以上专用设备0台（套）。</w:t>
      </w:r>
    </w:p>
    <w:p w:rsidR="0090046B" w:rsidRDefault="0090046B" w:rsidP="009004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90046B" w:rsidRDefault="0090046B" w:rsidP="009004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本部门预算绩效工作暂未开展,年度内按照上级工作部署适时推进。</w:t>
      </w:r>
    </w:p>
    <w:p w:rsidR="00121B13" w:rsidRPr="0090046B" w:rsidRDefault="00121B13" w:rsidP="00726D2F">
      <w:pPr>
        <w:widowControl/>
        <w:spacing w:line="330" w:lineRule="atLeast"/>
        <w:ind w:firstLineChars="200" w:firstLine="600"/>
        <w:jc w:val="left"/>
        <w:rPr>
          <w:rFonts w:ascii="仿宋" w:eastAsia="仿宋" w:hAnsi="仿宋" w:cs="仿宋"/>
          <w:color w:val="000000"/>
          <w:kern w:val="0"/>
          <w:sz w:val="30"/>
          <w:szCs w:val="30"/>
        </w:rPr>
      </w:pPr>
    </w:p>
    <w:p w:rsidR="00121B13" w:rsidRPr="001961A4" w:rsidRDefault="00121B13" w:rsidP="00726D2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21B13" w:rsidRPr="001E3E93" w:rsidRDefault="00121B13" w:rsidP="00726D2F">
      <w:pPr>
        <w:widowControl/>
        <w:spacing w:line="330" w:lineRule="atLeast"/>
        <w:ind w:firstLineChars="200" w:firstLine="600"/>
        <w:jc w:val="left"/>
        <w:rPr>
          <w:rFonts w:ascii="仿宋" w:eastAsia="仿宋" w:hAnsi="仿宋"/>
          <w:color w:val="000000"/>
          <w:sz w:val="30"/>
          <w:szCs w:val="30"/>
        </w:rPr>
      </w:pPr>
    </w:p>
    <w:p w:rsidR="00121B13" w:rsidRPr="001E3E93" w:rsidRDefault="00121B13"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AC7600">
        <w:rPr>
          <w:rFonts w:ascii="仿宋" w:eastAsia="仿宋" w:hAnsi="仿宋" w:cs="仿宋"/>
          <w:sz w:val="30"/>
          <w:szCs w:val="30"/>
        </w:rPr>
        <w:t xml:space="preserve">                            201</w:t>
      </w:r>
      <w:r w:rsidR="00AC7600">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AC7600">
        <w:rPr>
          <w:rFonts w:ascii="仿宋" w:eastAsia="仿宋" w:hAnsi="仿宋" w:cs="仿宋"/>
          <w:sz w:val="30"/>
          <w:szCs w:val="30"/>
        </w:rPr>
        <w:t>1</w:t>
      </w:r>
      <w:r w:rsidRPr="001E3E93">
        <w:rPr>
          <w:rFonts w:ascii="仿宋" w:eastAsia="仿宋" w:hAnsi="仿宋" w:cs="仿宋" w:hint="eastAsia"/>
          <w:sz w:val="30"/>
          <w:szCs w:val="30"/>
        </w:rPr>
        <w:t>日</w:t>
      </w:r>
    </w:p>
    <w:p w:rsidR="00121B13" w:rsidRPr="001E3E93" w:rsidRDefault="00121B13">
      <w:pPr>
        <w:rPr>
          <w:rFonts w:ascii="仿宋" w:eastAsia="仿宋" w:hAnsi="仿宋"/>
          <w:sz w:val="30"/>
          <w:szCs w:val="30"/>
        </w:rPr>
      </w:pPr>
    </w:p>
    <w:sectPr w:rsidR="00121B13"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6BD" w:rsidRDefault="006306BD" w:rsidP="009F1015">
      <w:r>
        <w:separator/>
      </w:r>
    </w:p>
  </w:endnote>
  <w:endnote w:type="continuationSeparator" w:id="0">
    <w:p w:rsidR="006306BD" w:rsidRDefault="006306BD"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6BD" w:rsidRDefault="006306BD" w:rsidP="009F1015">
      <w:r>
        <w:separator/>
      </w:r>
    </w:p>
  </w:footnote>
  <w:footnote w:type="continuationSeparator" w:id="0">
    <w:p w:rsidR="006306BD" w:rsidRDefault="006306BD"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276C4"/>
    <w:rsid w:val="000745B7"/>
    <w:rsid w:val="00121B13"/>
    <w:rsid w:val="00125EC5"/>
    <w:rsid w:val="00155DE4"/>
    <w:rsid w:val="00164F07"/>
    <w:rsid w:val="001961A4"/>
    <w:rsid w:val="001C35EC"/>
    <w:rsid w:val="001C7578"/>
    <w:rsid w:val="001D08C7"/>
    <w:rsid w:val="001E3E93"/>
    <w:rsid w:val="001F5554"/>
    <w:rsid w:val="00210772"/>
    <w:rsid w:val="002336A3"/>
    <w:rsid w:val="00264775"/>
    <w:rsid w:val="002971BE"/>
    <w:rsid w:val="002F344A"/>
    <w:rsid w:val="00312E87"/>
    <w:rsid w:val="00413762"/>
    <w:rsid w:val="0041540B"/>
    <w:rsid w:val="00426A60"/>
    <w:rsid w:val="004E2426"/>
    <w:rsid w:val="00505E18"/>
    <w:rsid w:val="00593360"/>
    <w:rsid w:val="005A04CC"/>
    <w:rsid w:val="005C04D5"/>
    <w:rsid w:val="005E08EE"/>
    <w:rsid w:val="006306BD"/>
    <w:rsid w:val="00636799"/>
    <w:rsid w:val="00670B24"/>
    <w:rsid w:val="006905E1"/>
    <w:rsid w:val="006A1001"/>
    <w:rsid w:val="006E7C30"/>
    <w:rsid w:val="00726D2F"/>
    <w:rsid w:val="00755C7B"/>
    <w:rsid w:val="00755F49"/>
    <w:rsid w:val="00761481"/>
    <w:rsid w:val="007805EB"/>
    <w:rsid w:val="007905EC"/>
    <w:rsid w:val="008620BC"/>
    <w:rsid w:val="008B5063"/>
    <w:rsid w:val="008C3661"/>
    <w:rsid w:val="0090046B"/>
    <w:rsid w:val="00937B69"/>
    <w:rsid w:val="0095746F"/>
    <w:rsid w:val="00961681"/>
    <w:rsid w:val="00997DCF"/>
    <w:rsid w:val="009E0DF0"/>
    <w:rsid w:val="009F04FF"/>
    <w:rsid w:val="009F1015"/>
    <w:rsid w:val="00A01AF6"/>
    <w:rsid w:val="00A12672"/>
    <w:rsid w:val="00A24AB2"/>
    <w:rsid w:val="00A54194"/>
    <w:rsid w:val="00A96C7E"/>
    <w:rsid w:val="00AA4E12"/>
    <w:rsid w:val="00AC7600"/>
    <w:rsid w:val="00AF7CAA"/>
    <w:rsid w:val="00B84A06"/>
    <w:rsid w:val="00B94226"/>
    <w:rsid w:val="00BF2355"/>
    <w:rsid w:val="00C638B7"/>
    <w:rsid w:val="00C83D2E"/>
    <w:rsid w:val="00CA3A38"/>
    <w:rsid w:val="00CA701F"/>
    <w:rsid w:val="00CE2D6D"/>
    <w:rsid w:val="00CF5381"/>
    <w:rsid w:val="00D8349F"/>
    <w:rsid w:val="00D97C8B"/>
    <w:rsid w:val="00DC1136"/>
    <w:rsid w:val="00DD605A"/>
    <w:rsid w:val="00E311E8"/>
    <w:rsid w:val="00EB5787"/>
    <w:rsid w:val="00EB6E55"/>
    <w:rsid w:val="00EE000F"/>
    <w:rsid w:val="00EE134B"/>
    <w:rsid w:val="00EF30A0"/>
    <w:rsid w:val="00F01060"/>
    <w:rsid w:val="00F445E6"/>
    <w:rsid w:val="00F627CB"/>
    <w:rsid w:val="00FA087B"/>
    <w:rsid w:val="00FB3956"/>
    <w:rsid w:val="00FB48A0"/>
    <w:rsid w:val="00FD7251"/>
    <w:rsid w:val="00FF1C0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79152827">
      <w:marLeft w:val="0"/>
      <w:marRight w:val="0"/>
      <w:marTop w:val="0"/>
      <w:marBottom w:val="0"/>
      <w:divBdr>
        <w:top w:val="none" w:sz="0" w:space="0" w:color="auto"/>
        <w:left w:val="none" w:sz="0" w:space="0" w:color="auto"/>
        <w:bottom w:val="none" w:sz="0" w:space="0" w:color="auto"/>
        <w:right w:val="none" w:sz="0" w:space="0" w:color="auto"/>
      </w:divBdr>
    </w:div>
    <w:div w:id="166770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330</Words>
  <Characters>1885</Characters>
  <Application>Microsoft Office Word</Application>
  <DocSecurity>0</DocSecurity>
  <Lines>15</Lines>
  <Paragraphs>4</Paragraphs>
  <ScaleCrop>false</ScaleCrop>
  <Company>Microsoft</Company>
  <LinksUpToDate>false</LinksUpToDate>
  <CharactersWithSpaces>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30</cp:revision>
  <cp:lastPrinted>2016-02-06T07:02:00Z</cp:lastPrinted>
  <dcterms:created xsi:type="dcterms:W3CDTF">2016-12-21T02:56:00Z</dcterms:created>
  <dcterms:modified xsi:type="dcterms:W3CDTF">2019-09-20T01:52:00Z</dcterms:modified>
</cp:coreProperties>
</file>