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9A8" w:rsidRPr="00DC1136" w:rsidRDefault="00DD59A8" w:rsidP="007805EB">
      <w:pPr>
        <w:spacing w:line="600" w:lineRule="exact"/>
        <w:rPr>
          <w:rFonts w:ascii="仿宋_GB2312" w:eastAsia="仿宋_GB2312"/>
          <w:sz w:val="32"/>
          <w:szCs w:val="32"/>
        </w:rPr>
      </w:pPr>
    </w:p>
    <w:p w:rsidR="00DD59A8" w:rsidRPr="008809CF" w:rsidRDefault="00DD59A8" w:rsidP="009F1015">
      <w:pPr>
        <w:widowControl/>
        <w:spacing w:line="330" w:lineRule="atLeast"/>
        <w:jc w:val="center"/>
        <w:rPr>
          <w:rFonts w:ascii="仿宋" w:eastAsia="仿宋" w:hAnsi="仿宋"/>
          <w:b/>
          <w:bCs/>
          <w:color w:val="000000"/>
          <w:sz w:val="36"/>
          <w:szCs w:val="36"/>
        </w:rPr>
      </w:pPr>
      <w:r w:rsidRPr="008809CF">
        <w:rPr>
          <w:rFonts w:ascii="仿宋" w:eastAsia="仿宋" w:hAnsi="仿宋" w:cs="仿宋" w:hint="eastAsia"/>
          <w:b/>
          <w:bCs/>
          <w:sz w:val="36"/>
          <w:szCs w:val="36"/>
        </w:rPr>
        <w:t>高新区国有资产管理办公室</w:t>
      </w:r>
      <w:r w:rsidRPr="008809CF">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8809CF">
        <w:rPr>
          <w:rFonts w:ascii="仿宋" w:eastAsia="仿宋" w:hAnsi="仿宋" w:cs="仿宋" w:hint="eastAsia"/>
          <w:b/>
          <w:bCs/>
          <w:color w:val="000000"/>
          <w:kern w:val="0"/>
          <w:sz w:val="36"/>
          <w:szCs w:val="36"/>
        </w:rPr>
        <w:t>年部门预算</w:t>
      </w:r>
    </w:p>
    <w:p w:rsidR="00DD59A8" w:rsidRDefault="00DD59A8" w:rsidP="006C459C">
      <w:pPr>
        <w:widowControl/>
        <w:spacing w:line="330" w:lineRule="atLeast"/>
        <w:ind w:firstLineChars="200" w:firstLine="600"/>
        <w:jc w:val="left"/>
        <w:rPr>
          <w:rFonts w:ascii="Verdana" w:eastAsia="仿宋" w:hAnsi="Verdana"/>
          <w:color w:val="000000"/>
          <w:kern w:val="0"/>
          <w:sz w:val="30"/>
          <w:szCs w:val="30"/>
        </w:rPr>
      </w:pP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1</w:t>
      </w:r>
      <w:r w:rsidRPr="0020237F">
        <w:rPr>
          <w:rFonts w:ascii="仿宋" w:eastAsia="仿宋" w:hAnsi="仿宋" w:cs="仿宋" w:hint="eastAsia"/>
          <w:sz w:val="30"/>
          <w:szCs w:val="30"/>
        </w:rPr>
        <w:t>、依法制定园区行政事业单位国有资产监督管理办法并具体实施；</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2</w:t>
      </w:r>
      <w:r w:rsidRPr="0020237F">
        <w:rPr>
          <w:rFonts w:ascii="仿宋" w:eastAsia="仿宋" w:hAnsi="仿宋" w:cs="仿宋" w:hint="eastAsia"/>
          <w:sz w:val="30"/>
          <w:szCs w:val="30"/>
        </w:rPr>
        <w:t>、负责园区行政事业单位的非经营性资产转为经营性资产的审批工作；</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3</w:t>
      </w:r>
      <w:r w:rsidRPr="0020237F">
        <w:rPr>
          <w:rFonts w:ascii="仿宋" w:eastAsia="仿宋" w:hAnsi="仿宋" w:cs="仿宋" w:hint="eastAsia"/>
          <w:sz w:val="30"/>
          <w:szCs w:val="30"/>
        </w:rPr>
        <w:t>、制定园区行政事业单位国有资产配置标准，优化资产配置；</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4</w:t>
      </w:r>
      <w:r w:rsidRPr="0020237F">
        <w:rPr>
          <w:rFonts w:ascii="仿宋" w:eastAsia="仿宋" w:hAnsi="仿宋" w:cs="仿宋" w:hint="eastAsia"/>
          <w:sz w:val="30"/>
          <w:szCs w:val="30"/>
        </w:rPr>
        <w:t>、贯彻执行国家和省、市有关国有企业（国有参股企业）国有资产监督管理的法律、法规和方针、政策；</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5</w:t>
      </w:r>
      <w:r w:rsidRPr="0020237F">
        <w:rPr>
          <w:rFonts w:ascii="仿宋" w:eastAsia="仿宋" w:hAnsi="仿宋" w:cs="仿宋" w:hint="eastAsia"/>
          <w:sz w:val="30"/>
          <w:szCs w:val="30"/>
        </w:rPr>
        <w:t>、拟定园区国有企业（国有参股企业）国有资产监督管理的具体办法，建立和完善国有资产保值增值指标体系，对所监管企业国有资产的保值增值情况进行监管；</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6</w:t>
      </w:r>
      <w:r w:rsidRPr="0020237F">
        <w:rPr>
          <w:rFonts w:ascii="仿宋" w:eastAsia="仿宋" w:hAnsi="仿宋" w:cs="仿宋" w:hint="eastAsia"/>
          <w:sz w:val="30"/>
          <w:szCs w:val="30"/>
        </w:rPr>
        <w:t>、建立和完善国有资产和国有企业（国有参股企业）运行绩效考评体系并组织实施；</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7</w:t>
      </w:r>
      <w:r w:rsidRPr="0020237F">
        <w:rPr>
          <w:rFonts w:ascii="仿宋" w:eastAsia="仿宋" w:hAnsi="仿宋" w:cs="仿宋" w:hint="eastAsia"/>
          <w:sz w:val="30"/>
          <w:szCs w:val="30"/>
        </w:rPr>
        <w:t>、依照国家法律和行政法规履行出资人职能，向园区国有企业（国有参股企业）派遣董事会或监事会成员，参与企业的重大经营事项的决策；</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t>8</w:t>
      </w:r>
      <w:r w:rsidRPr="0020237F">
        <w:rPr>
          <w:rFonts w:ascii="仿宋" w:eastAsia="仿宋" w:hAnsi="仿宋" w:cs="仿宋" w:hint="eastAsia"/>
          <w:sz w:val="30"/>
          <w:szCs w:val="30"/>
        </w:rPr>
        <w:t>、加强租赁资产管理，制定相关政策，参与经营或者委托经营合法、合规的租赁资产，保证园区的产业发展需要并确保租赁资产的收益收缴；</w:t>
      </w:r>
    </w:p>
    <w:p w:rsidR="00DD59A8" w:rsidRPr="0020237F" w:rsidRDefault="00DD59A8" w:rsidP="006C459C">
      <w:pPr>
        <w:spacing w:line="560" w:lineRule="exact"/>
        <w:ind w:firstLineChars="200" w:firstLine="600"/>
        <w:rPr>
          <w:rFonts w:ascii="仿宋" w:eastAsia="仿宋" w:hAnsi="仿宋" w:cs="仿宋"/>
          <w:sz w:val="30"/>
          <w:szCs w:val="30"/>
        </w:rPr>
      </w:pPr>
      <w:r w:rsidRPr="0020237F">
        <w:rPr>
          <w:rFonts w:ascii="仿宋" w:eastAsia="仿宋" w:hAnsi="仿宋" w:cs="仿宋"/>
          <w:sz w:val="30"/>
          <w:szCs w:val="30"/>
        </w:rPr>
        <w:lastRenderedPageBreak/>
        <w:t>9</w:t>
      </w:r>
      <w:r w:rsidRPr="0020237F">
        <w:rPr>
          <w:rFonts w:ascii="仿宋" w:eastAsia="仿宋" w:hAnsi="仿宋" w:cs="仿宋" w:hint="eastAsia"/>
          <w:sz w:val="30"/>
          <w:szCs w:val="30"/>
        </w:rPr>
        <w:t>、管理其它形式政府资产，完成园区党工委、管委会交办的其它工作。</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w:t>
      </w:r>
      <w:r w:rsidRPr="00092B99">
        <w:rPr>
          <w:rFonts w:ascii="仿宋" w:eastAsia="仿宋" w:hAnsi="仿宋" w:cs="仿宋" w:hint="eastAsia"/>
          <w:bCs/>
          <w:sz w:val="30"/>
          <w:szCs w:val="30"/>
        </w:rPr>
        <w:t>国有资产管理办公室</w:t>
      </w:r>
      <w:r>
        <w:rPr>
          <w:rFonts w:ascii="仿宋" w:eastAsia="仿宋" w:hAnsi="仿宋" w:cs="仿宋" w:hint="eastAsia"/>
          <w:color w:val="000000"/>
          <w:kern w:val="0"/>
          <w:sz w:val="30"/>
          <w:szCs w:val="30"/>
        </w:rPr>
        <w:t>部门预算为本部综合收支计划，无二级单位。</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p>
    <w:p w:rsidR="00DD59A8" w:rsidRPr="0020237F"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18941.2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439.3</w:t>
      </w:r>
      <w:r w:rsidRPr="001E3E93">
        <w:rPr>
          <w:rFonts w:ascii="仿宋" w:eastAsia="仿宋" w:hAnsi="仿宋" w:cs="仿宋" w:hint="eastAsia"/>
          <w:sz w:val="30"/>
          <w:szCs w:val="30"/>
        </w:rPr>
        <w:t>万元，商品和服务支出</w:t>
      </w:r>
      <w:r w:rsidR="006C459C">
        <w:rPr>
          <w:rFonts w:ascii="仿宋" w:eastAsia="仿宋" w:hAnsi="仿宋" w:cs="仿宋" w:hint="eastAsia"/>
          <w:sz w:val="30"/>
          <w:szCs w:val="30"/>
        </w:rPr>
        <w:t>93.5</w:t>
      </w:r>
      <w:r w:rsidRPr="001E3E93">
        <w:rPr>
          <w:rFonts w:ascii="仿宋" w:eastAsia="仿宋" w:hAnsi="仿宋" w:cs="仿宋" w:hint="eastAsia"/>
          <w:sz w:val="30"/>
          <w:szCs w:val="30"/>
        </w:rPr>
        <w:t>万元</w:t>
      </w:r>
      <w:r w:rsidR="006C459C">
        <w:rPr>
          <w:rFonts w:ascii="仿宋" w:eastAsia="仿宋" w:hAnsi="仿宋" w:cs="仿宋" w:hint="eastAsia"/>
          <w:sz w:val="30"/>
          <w:szCs w:val="30"/>
        </w:rPr>
        <w:t>，</w:t>
      </w:r>
      <w:r w:rsidR="006C459C" w:rsidRPr="006C459C">
        <w:rPr>
          <w:rFonts w:ascii="仿宋" w:eastAsia="仿宋" w:hAnsi="仿宋" w:cs="仿宋" w:hint="eastAsia"/>
          <w:sz w:val="30"/>
          <w:szCs w:val="30"/>
        </w:rPr>
        <w:t>对企事业单位的补贴</w:t>
      </w:r>
      <w:r w:rsidR="006C459C">
        <w:rPr>
          <w:rFonts w:ascii="仿宋" w:eastAsia="仿宋" w:hAnsi="仿宋" w:cs="仿宋" w:hint="eastAsia"/>
          <w:sz w:val="30"/>
          <w:szCs w:val="30"/>
        </w:rPr>
        <w:t>18408.4万元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年预算数增加</w:t>
      </w:r>
      <w:r>
        <w:rPr>
          <w:rFonts w:ascii="仿宋" w:eastAsia="仿宋" w:hAnsi="仿宋" w:cs="仿宋"/>
          <w:color w:val="000000"/>
          <w:kern w:val="0"/>
          <w:sz w:val="30"/>
          <w:szCs w:val="30"/>
        </w:rPr>
        <w:t>18571.8</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Pr>
          <w:rFonts w:ascii="仿宋" w:eastAsia="仿宋" w:hAnsi="仿宋" w:cs="仿宋"/>
          <w:sz w:val="30"/>
          <w:szCs w:val="30"/>
        </w:rPr>
        <w:t>142.9</w:t>
      </w:r>
      <w:r>
        <w:rPr>
          <w:rFonts w:ascii="仿宋" w:eastAsia="仿宋" w:hAnsi="仿宋" w:cs="仿宋" w:hint="eastAsia"/>
          <w:sz w:val="30"/>
          <w:szCs w:val="30"/>
        </w:rPr>
        <w:t>万元，商品和服务支出增加</w:t>
      </w:r>
      <w:r w:rsidR="00CA266E">
        <w:rPr>
          <w:rFonts w:ascii="仿宋" w:eastAsia="仿宋" w:hAnsi="仿宋" w:cs="仿宋" w:hint="eastAsia"/>
          <w:sz w:val="30"/>
          <w:szCs w:val="30"/>
        </w:rPr>
        <w:t>20.5</w:t>
      </w:r>
      <w:r>
        <w:rPr>
          <w:rFonts w:ascii="仿宋" w:eastAsia="仿宋" w:hAnsi="仿宋" w:cs="仿宋" w:hint="eastAsia"/>
          <w:sz w:val="30"/>
          <w:szCs w:val="30"/>
        </w:rPr>
        <w:t>万元，</w:t>
      </w:r>
      <w:r w:rsidR="00CA266E" w:rsidRPr="006C459C">
        <w:rPr>
          <w:rFonts w:ascii="仿宋" w:eastAsia="仿宋" w:hAnsi="仿宋" w:cs="仿宋" w:hint="eastAsia"/>
          <w:sz w:val="30"/>
          <w:szCs w:val="30"/>
        </w:rPr>
        <w:t>对企事业单位的补贴</w:t>
      </w:r>
      <w:r w:rsidR="00CA266E">
        <w:rPr>
          <w:rFonts w:ascii="仿宋" w:eastAsia="仿宋" w:hAnsi="仿宋" w:cs="仿宋" w:hint="eastAsia"/>
          <w:sz w:val="30"/>
          <w:szCs w:val="30"/>
        </w:rPr>
        <w:t>增加18408.4万元，</w:t>
      </w:r>
      <w:r>
        <w:rPr>
          <w:rFonts w:ascii="仿宋" w:eastAsia="仿宋" w:hAnsi="仿宋" w:cs="仿宋" w:hint="eastAsia"/>
          <w:sz w:val="30"/>
          <w:szCs w:val="30"/>
        </w:rPr>
        <w:t>主要原因是</w:t>
      </w:r>
      <w:r w:rsidR="00CA266E">
        <w:rPr>
          <w:rFonts w:ascii="仿宋" w:eastAsia="仿宋" w:hAnsi="仿宋" w:cs="仿宋" w:hint="eastAsia"/>
          <w:sz w:val="30"/>
          <w:szCs w:val="30"/>
        </w:rPr>
        <w:t>自2019年起，将</w:t>
      </w:r>
      <w:r>
        <w:rPr>
          <w:rFonts w:ascii="仿宋" w:eastAsia="仿宋" w:hAnsi="仿宋" w:cs="仿宋" w:hint="eastAsia"/>
          <w:sz w:val="30"/>
          <w:szCs w:val="30"/>
        </w:rPr>
        <w:t>楼宇租赁专项经费</w:t>
      </w:r>
      <w:r w:rsidR="00CA266E">
        <w:rPr>
          <w:rFonts w:ascii="仿宋" w:eastAsia="仿宋" w:hAnsi="仿宋" w:cs="仿宋" w:hint="eastAsia"/>
          <w:sz w:val="30"/>
          <w:szCs w:val="30"/>
        </w:rPr>
        <w:t>列入部门预算</w:t>
      </w:r>
      <w:r>
        <w:rPr>
          <w:rFonts w:ascii="仿宋" w:eastAsia="仿宋" w:hAnsi="仿宋" w:cs="仿宋" w:hint="eastAsia"/>
          <w:sz w:val="30"/>
          <w:szCs w:val="30"/>
        </w:rPr>
        <w:t>。</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D59A8" w:rsidRPr="00793572" w:rsidRDefault="00DD59A8" w:rsidP="006C459C">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6.1</w:t>
      </w:r>
      <w:r w:rsidRPr="001E3E93">
        <w:rPr>
          <w:rFonts w:ascii="仿宋" w:eastAsia="仿宋" w:hAnsi="仿宋" w:cs="仿宋" w:hint="eastAsia"/>
          <w:color w:val="000000"/>
          <w:kern w:val="0"/>
          <w:sz w:val="30"/>
          <w:szCs w:val="30"/>
        </w:rPr>
        <w:t>万元。</w:t>
      </w:r>
    </w:p>
    <w:p w:rsidR="00DD59A8" w:rsidRPr="001E3E93" w:rsidRDefault="00DD59A8" w:rsidP="006C459C">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四、政府采购情况说明</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D59A8"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7957FF" w:rsidRDefault="007957FF" w:rsidP="007957FF">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7957FF" w:rsidRDefault="007957FF" w:rsidP="007957FF">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035FDF">
        <w:rPr>
          <w:rFonts w:ascii="仿宋" w:eastAsia="仿宋" w:hAnsi="仿宋" w:cs="仿宋" w:hint="eastAsia"/>
          <w:color w:val="000000"/>
          <w:kern w:val="0"/>
          <w:sz w:val="30"/>
          <w:szCs w:val="30"/>
        </w:rPr>
        <w:t>1</w:t>
      </w:r>
      <w:r>
        <w:rPr>
          <w:rFonts w:ascii="仿宋" w:eastAsia="仿宋" w:hAnsi="仿宋" w:cs="仿宋" w:hint="eastAsia"/>
          <w:color w:val="000000"/>
          <w:kern w:val="0"/>
          <w:sz w:val="30"/>
          <w:szCs w:val="30"/>
        </w:rPr>
        <w:t>辆；单位价值50万元（含）以上通用设备0台（套）；单位价值100万元以上专用设备0台（套）。</w:t>
      </w:r>
    </w:p>
    <w:p w:rsidR="007957FF" w:rsidRDefault="007957FF" w:rsidP="007957FF">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7957FF" w:rsidRDefault="007957FF" w:rsidP="007957FF">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DD59A8" w:rsidRPr="007957FF" w:rsidRDefault="00DD59A8" w:rsidP="006C459C">
      <w:pPr>
        <w:widowControl/>
        <w:spacing w:line="330" w:lineRule="atLeast"/>
        <w:ind w:firstLineChars="200" w:firstLine="600"/>
        <w:jc w:val="left"/>
        <w:rPr>
          <w:rFonts w:ascii="仿宋" w:eastAsia="仿宋" w:hAnsi="仿宋" w:cs="仿宋"/>
          <w:color w:val="000000"/>
          <w:kern w:val="0"/>
          <w:sz w:val="30"/>
          <w:szCs w:val="30"/>
        </w:rPr>
      </w:pPr>
    </w:p>
    <w:p w:rsidR="00DD59A8" w:rsidRPr="001961A4" w:rsidRDefault="00DD59A8" w:rsidP="006C459C">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D59A8" w:rsidRPr="005A04CC" w:rsidRDefault="00DD59A8" w:rsidP="006C459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w:t>
      </w:r>
      <w:r w:rsidRPr="005A04CC">
        <w:rPr>
          <w:rFonts w:ascii="仿宋" w:eastAsia="仿宋" w:hAnsi="仿宋" w:cs="仿宋" w:hint="eastAsia"/>
          <w:color w:val="000000"/>
          <w:kern w:val="0"/>
          <w:sz w:val="30"/>
          <w:szCs w:val="30"/>
        </w:rPr>
        <w:lastRenderedPageBreak/>
        <w:t>设备购置费、办公用房水电费、办公用房取暖费、办公用房物业管理费、公务用车运行维护费以及其他费用。</w:t>
      </w:r>
    </w:p>
    <w:p w:rsidR="00DD59A8" w:rsidRPr="001E3E93" w:rsidRDefault="00DD59A8" w:rsidP="006C459C">
      <w:pPr>
        <w:widowControl/>
        <w:spacing w:line="330" w:lineRule="atLeast"/>
        <w:jc w:val="left"/>
        <w:rPr>
          <w:rFonts w:ascii="仿宋" w:eastAsia="仿宋" w:hAnsi="仿宋"/>
          <w:color w:val="000000"/>
          <w:sz w:val="30"/>
          <w:szCs w:val="30"/>
        </w:rPr>
      </w:pPr>
    </w:p>
    <w:p w:rsidR="00DD59A8" w:rsidRPr="001E3E93" w:rsidRDefault="00DD59A8" w:rsidP="00F01060">
      <w:pPr>
        <w:spacing w:line="600" w:lineRule="exact"/>
        <w:rPr>
          <w:rFonts w:ascii="仿宋" w:eastAsia="仿宋" w:hAnsi="仿宋"/>
          <w:sz w:val="30"/>
          <w:szCs w:val="30"/>
        </w:rPr>
      </w:pPr>
      <w:r w:rsidRPr="001E3E93">
        <w:rPr>
          <w:rFonts w:ascii="仿宋" w:eastAsia="仿宋" w:hAnsi="仿宋" w:cs="仿宋"/>
          <w:sz w:val="30"/>
          <w:szCs w:val="30"/>
        </w:rPr>
        <w:t xml:space="preserve">     </w:t>
      </w:r>
      <w:r>
        <w:rPr>
          <w:rFonts w:ascii="仿宋" w:eastAsia="仿宋" w:hAnsi="仿宋" w:cs="仿宋"/>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Pr>
            <w:rFonts w:ascii="仿宋" w:eastAsia="仿宋" w:hAnsi="仿宋" w:cs="仿宋"/>
            <w:sz w:val="30"/>
            <w:szCs w:val="30"/>
          </w:rPr>
          <w:t>2019</w:t>
        </w:r>
        <w:r w:rsidRPr="001E3E93">
          <w:rPr>
            <w:rFonts w:ascii="仿宋" w:eastAsia="仿宋" w:hAnsi="仿宋" w:cs="仿宋" w:hint="eastAsia"/>
            <w:sz w:val="30"/>
            <w:szCs w:val="30"/>
          </w:rPr>
          <w:t>年</w:t>
        </w:r>
        <w:r w:rsidRPr="001E3E93">
          <w:rPr>
            <w:rFonts w:ascii="仿宋" w:eastAsia="仿宋" w:hAnsi="仿宋" w:cs="仿宋"/>
            <w:sz w:val="30"/>
            <w:szCs w:val="30"/>
          </w:rPr>
          <w:t>2</w:t>
        </w:r>
        <w:r w:rsidRPr="001E3E93">
          <w:rPr>
            <w:rFonts w:ascii="仿宋" w:eastAsia="仿宋" w:hAnsi="仿宋" w:cs="仿宋" w:hint="eastAsia"/>
            <w:sz w:val="30"/>
            <w:szCs w:val="30"/>
          </w:rPr>
          <w:t>月</w:t>
        </w:r>
        <w:r>
          <w:rPr>
            <w:rFonts w:ascii="仿宋" w:eastAsia="仿宋" w:hAnsi="仿宋" w:cs="仿宋"/>
            <w:sz w:val="30"/>
            <w:szCs w:val="30"/>
          </w:rPr>
          <w:t>1</w:t>
        </w:r>
        <w:r w:rsidRPr="001E3E93">
          <w:rPr>
            <w:rFonts w:ascii="仿宋" w:eastAsia="仿宋" w:hAnsi="仿宋" w:cs="仿宋" w:hint="eastAsia"/>
            <w:sz w:val="30"/>
            <w:szCs w:val="30"/>
          </w:rPr>
          <w:t>日</w:t>
        </w:r>
      </w:smartTag>
    </w:p>
    <w:p w:rsidR="00DD59A8" w:rsidRPr="001E3E93" w:rsidRDefault="00DD59A8">
      <w:pPr>
        <w:rPr>
          <w:rFonts w:ascii="仿宋" w:eastAsia="仿宋" w:hAnsi="仿宋"/>
          <w:sz w:val="30"/>
          <w:szCs w:val="30"/>
        </w:rPr>
      </w:pPr>
    </w:p>
    <w:sectPr w:rsidR="00DD59A8"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7CF" w:rsidRDefault="002177CF" w:rsidP="009F1015">
      <w:r>
        <w:separator/>
      </w:r>
    </w:p>
  </w:endnote>
  <w:endnote w:type="continuationSeparator" w:id="1">
    <w:p w:rsidR="002177CF" w:rsidRDefault="002177C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7CF" w:rsidRDefault="002177CF" w:rsidP="009F1015">
      <w:r>
        <w:separator/>
      </w:r>
    </w:p>
  </w:footnote>
  <w:footnote w:type="continuationSeparator" w:id="1">
    <w:p w:rsidR="002177CF" w:rsidRDefault="002177C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21BCC"/>
    <w:rsid w:val="000276C4"/>
    <w:rsid w:val="00035FDF"/>
    <w:rsid w:val="00092B99"/>
    <w:rsid w:val="000935AB"/>
    <w:rsid w:val="001961A4"/>
    <w:rsid w:val="001C35EC"/>
    <w:rsid w:val="001E3E93"/>
    <w:rsid w:val="001E5570"/>
    <w:rsid w:val="0020237F"/>
    <w:rsid w:val="00207DCA"/>
    <w:rsid w:val="002177CF"/>
    <w:rsid w:val="00241026"/>
    <w:rsid w:val="00260E4B"/>
    <w:rsid w:val="00264775"/>
    <w:rsid w:val="0027114F"/>
    <w:rsid w:val="002F344A"/>
    <w:rsid w:val="00312E87"/>
    <w:rsid w:val="00350B4B"/>
    <w:rsid w:val="00371062"/>
    <w:rsid w:val="00400455"/>
    <w:rsid w:val="00413762"/>
    <w:rsid w:val="0041540B"/>
    <w:rsid w:val="00460FEF"/>
    <w:rsid w:val="004E2426"/>
    <w:rsid w:val="004E7587"/>
    <w:rsid w:val="00505E18"/>
    <w:rsid w:val="0051119D"/>
    <w:rsid w:val="00511872"/>
    <w:rsid w:val="0056657B"/>
    <w:rsid w:val="005936F8"/>
    <w:rsid w:val="005A04CC"/>
    <w:rsid w:val="005C04D5"/>
    <w:rsid w:val="006637D0"/>
    <w:rsid w:val="006C459C"/>
    <w:rsid w:val="006F2F42"/>
    <w:rsid w:val="00755C7B"/>
    <w:rsid w:val="00757A9B"/>
    <w:rsid w:val="007805EB"/>
    <w:rsid w:val="00793572"/>
    <w:rsid w:val="007957FF"/>
    <w:rsid w:val="007E42B0"/>
    <w:rsid w:val="008512B4"/>
    <w:rsid w:val="008620BC"/>
    <w:rsid w:val="008809CF"/>
    <w:rsid w:val="0089275A"/>
    <w:rsid w:val="008A39E6"/>
    <w:rsid w:val="008C6E96"/>
    <w:rsid w:val="008E0D95"/>
    <w:rsid w:val="008E5FF7"/>
    <w:rsid w:val="008F128E"/>
    <w:rsid w:val="00920B58"/>
    <w:rsid w:val="009232A8"/>
    <w:rsid w:val="00937B69"/>
    <w:rsid w:val="00961681"/>
    <w:rsid w:val="009A0100"/>
    <w:rsid w:val="009B5919"/>
    <w:rsid w:val="009E099C"/>
    <w:rsid w:val="009F04FF"/>
    <w:rsid w:val="009F1015"/>
    <w:rsid w:val="00A030F0"/>
    <w:rsid w:val="00A06ADA"/>
    <w:rsid w:val="00A12672"/>
    <w:rsid w:val="00A50256"/>
    <w:rsid w:val="00A5366D"/>
    <w:rsid w:val="00A96C7E"/>
    <w:rsid w:val="00AA3FD8"/>
    <w:rsid w:val="00AA4E12"/>
    <w:rsid w:val="00B16ABE"/>
    <w:rsid w:val="00B46878"/>
    <w:rsid w:val="00B70F7B"/>
    <w:rsid w:val="00B80695"/>
    <w:rsid w:val="00B94226"/>
    <w:rsid w:val="00C04040"/>
    <w:rsid w:val="00C447CF"/>
    <w:rsid w:val="00C638B7"/>
    <w:rsid w:val="00C963FC"/>
    <w:rsid w:val="00CA266E"/>
    <w:rsid w:val="00CC3E89"/>
    <w:rsid w:val="00CE2D6D"/>
    <w:rsid w:val="00D06FB5"/>
    <w:rsid w:val="00D1366F"/>
    <w:rsid w:val="00D44CDC"/>
    <w:rsid w:val="00D97C8B"/>
    <w:rsid w:val="00DC1136"/>
    <w:rsid w:val="00DD59A8"/>
    <w:rsid w:val="00DD605A"/>
    <w:rsid w:val="00E00497"/>
    <w:rsid w:val="00E168E9"/>
    <w:rsid w:val="00E2116A"/>
    <w:rsid w:val="00E55E10"/>
    <w:rsid w:val="00EB289C"/>
    <w:rsid w:val="00EB5166"/>
    <w:rsid w:val="00EB6E55"/>
    <w:rsid w:val="00ED4353"/>
    <w:rsid w:val="00ED5B14"/>
    <w:rsid w:val="00EE134B"/>
    <w:rsid w:val="00F00236"/>
    <w:rsid w:val="00F01060"/>
    <w:rsid w:val="00F42BC6"/>
    <w:rsid w:val="00F62F0C"/>
    <w:rsid w:val="00F80CF3"/>
    <w:rsid w:val="00FD066C"/>
    <w:rsid w:val="00FD7251"/>
    <w:rsid w:val="00FF39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139689708">
      <w:marLeft w:val="0"/>
      <w:marRight w:val="0"/>
      <w:marTop w:val="0"/>
      <w:marBottom w:val="0"/>
      <w:divBdr>
        <w:top w:val="none" w:sz="0" w:space="0" w:color="auto"/>
        <w:left w:val="none" w:sz="0" w:space="0" w:color="auto"/>
        <w:bottom w:val="none" w:sz="0" w:space="0" w:color="auto"/>
        <w:right w:val="none" w:sz="0" w:space="0" w:color="auto"/>
      </w:divBdr>
    </w:div>
    <w:div w:id="199016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368</Words>
  <Characters>2101</Characters>
  <Application>Microsoft Office Word</Application>
  <DocSecurity>0</DocSecurity>
  <Lines>17</Lines>
  <Paragraphs>4</Paragraphs>
  <ScaleCrop>false</ScaleCrop>
  <Company>Microsoft</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48</cp:revision>
  <cp:lastPrinted>2016-02-06T07:02:00Z</cp:lastPrinted>
  <dcterms:created xsi:type="dcterms:W3CDTF">2016-12-21T02:56:00Z</dcterms:created>
  <dcterms:modified xsi:type="dcterms:W3CDTF">2019-09-20T01:24:00Z</dcterms:modified>
</cp:coreProperties>
</file>