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31" w:rsidRPr="00DC1136" w:rsidRDefault="00147231" w:rsidP="007805EB">
      <w:pPr>
        <w:spacing w:line="600" w:lineRule="exact"/>
        <w:rPr>
          <w:rFonts w:ascii="仿宋_GB2312" w:eastAsia="仿宋_GB2312"/>
          <w:sz w:val="32"/>
          <w:szCs w:val="32"/>
        </w:rPr>
      </w:pPr>
    </w:p>
    <w:p w:rsidR="00147231" w:rsidRPr="008D777B" w:rsidRDefault="00147231" w:rsidP="009652AA">
      <w:pPr>
        <w:widowControl/>
        <w:spacing w:line="330" w:lineRule="atLeast"/>
        <w:jc w:val="center"/>
        <w:rPr>
          <w:rFonts w:ascii="仿宋" w:eastAsia="仿宋" w:hAnsi="仿宋"/>
          <w:b/>
          <w:bCs/>
          <w:sz w:val="36"/>
          <w:szCs w:val="36"/>
        </w:rPr>
      </w:pPr>
      <w:r w:rsidRPr="008D777B">
        <w:rPr>
          <w:rFonts w:ascii="仿宋" w:eastAsia="仿宋" w:hAnsi="仿宋" w:cs="仿宋" w:hint="eastAsia"/>
          <w:b/>
          <w:bCs/>
          <w:sz w:val="36"/>
          <w:szCs w:val="36"/>
        </w:rPr>
        <w:t>高新区金融办</w:t>
      </w:r>
      <w:r w:rsidRPr="008D777B">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8D777B">
        <w:rPr>
          <w:rFonts w:ascii="仿宋" w:eastAsia="仿宋" w:hAnsi="仿宋" w:cs="仿宋" w:hint="eastAsia"/>
          <w:b/>
          <w:bCs/>
          <w:color w:val="000000"/>
          <w:kern w:val="0"/>
          <w:sz w:val="36"/>
          <w:szCs w:val="36"/>
        </w:rPr>
        <w:t>年部门预算</w:t>
      </w:r>
    </w:p>
    <w:p w:rsidR="00147231" w:rsidRDefault="00147231" w:rsidP="001A0469">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1</w:t>
      </w:r>
      <w:r w:rsidRPr="00D33045">
        <w:rPr>
          <w:rFonts w:ascii="仿宋" w:eastAsia="仿宋" w:hAnsi="仿宋" w:hint="eastAsia"/>
          <w:sz w:val="30"/>
          <w:szCs w:val="30"/>
        </w:rPr>
        <w:t>、贯彻落实国家、省、市有关金融工作的法律、法规和方针、政策；</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2</w:t>
      </w:r>
      <w:r w:rsidRPr="00D33045">
        <w:rPr>
          <w:rFonts w:ascii="仿宋" w:eastAsia="仿宋" w:hAnsi="仿宋" w:hint="eastAsia"/>
          <w:sz w:val="30"/>
          <w:szCs w:val="30"/>
        </w:rPr>
        <w:t>、研究分析宏观经济形势、国家金融政策和园区金融运行情况，拟定大连高新区科技金融发展规划；</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3</w:t>
      </w:r>
      <w:r w:rsidRPr="00D33045">
        <w:rPr>
          <w:rFonts w:ascii="仿宋" w:eastAsia="仿宋" w:hAnsi="仿宋" w:hint="eastAsia"/>
          <w:sz w:val="30"/>
          <w:szCs w:val="30"/>
        </w:rPr>
        <w:t>、制定并落实大连高新区科技金融服务政策，推进高新区金融服务体系建设，打造优良的区域科技金融生态环境；</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4</w:t>
      </w:r>
      <w:r w:rsidRPr="00D33045">
        <w:rPr>
          <w:rFonts w:ascii="仿宋" w:eastAsia="仿宋" w:hAnsi="仿宋" w:hint="eastAsia"/>
          <w:sz w:val="30"/>
          <w:szCs w:val="30"/>
        </w:rPr>
        <w:t>、落实国家战略，制定区域规划，推进高新区金融后台服务基地建设，做好金融后台机构的管理与服务；</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5</w:t>
      </w:r>
      <w:r w:rsidRPr="00D33045">
        <w:rPr>
          <w:rFonts w:ascii="仿宋" w:eastAsia="仿宋" w:hAnsi="仿宋" w:hint="eastAsia"/>
          <w:sz w:val="30"/>
          <w:szCs w:val="30"/>
        </w:rPr>
        <w:t>、承担与国家、省、市金融管理部门、各类金融机构、准金融机构的沟通协调、信息交流和服务工作；</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6</w:t>
      </w:r>
      <w:r w:rsidRPr="00D33045">
        <w:rPr>
          <w:rFonts w:ascii="仿宋" w:eastAsia="仿宋" w:hAnsi="仿宋" w:hint="eastAsia"/>
          <w:sz w:val="30"/>
          <w:szCs w:val="30"/>
        </w:rPr>
        <w:t>、配合各级金融监管部门开展工作，做好高新区各类相关机构的监督管理；</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7</w:t>
      </w:r>
      <w:r w:rsidRPr="00D33045">
        <w:rPr>
          <w:rFonts w:ascii="仿宋" w:eastAsia="仿宋" w:hAnsi="仿宋" w:hint="eastAsia"/>
          <w:sz w:val="30"/>
          <w:szCs w:val="30"/>
        </w:rPr>
        <w:t>、组织落实高新区多层次资本市场发展的政策及措施，协调各相关部门推进区内企业境内、外上市；</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8</w:t>
      </w:r>
      <w:r w:rsidRPr="00D33045">
        <w:rPr>
          <w:rFonts w:ascii="仿宋" w:eastAsia="仿宋" w:hAnsi="仿宋" w:hint="eastAsia"/>
          <w:sz w:val="30"/>
          <w:szCs w:val="30"/>
        </w:rPr>
        <w:t>、指导、协调高新区上市公司再融资及并购、资产重组等工作；</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9</w:t>
      </w:r>
      <w:r w:rsidRPr="00D33045">
        <w:rPr>
          <w:rFonts w:ascii="仿宋" w:eastAsia="仿宋" w:hAnsi="仿宋" w:hint="eastAsia"/>
          <w:sz w:val="30"/>
          <w:szCs w:val="30"/>
        </w:rPr>
        <w:t>、推进高新区创业引导基金以及创业投资、私募股权投资、</w:t>
      </w:r>
      <w:r w:rsidRPr="00D33045">
        <w:rPr>
          <w:rFonts w:ascii="仿宋" w:eastAsia="仿宋" w:hAnsi="仿宋" w:hint="eastAsia"/>
          <w:sz w:val="30"/>
          <w:szCs w:val="30"/>
        </w:rPr>
        <w:lastRenderedPageBreak/>
        <w:t>产业投资业发展；</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10</w:t>
      </w:r>
      <w:r w:rsidRPr="00D33045">
        <w:rPr>
          <w:rFonts w:ascii="仿宋" w:eastAsia="仿宋" w:hAnsi="仿宋" w:hint="eastAsia"/>
          <w:sz w:val="30"/>
          <w:szCs w:val="30"/>
        </w:rPr>
        <w:t>、负责高新区小额贷款公司成立初审及日常监管、风险防范工作；</w:t>
      </w:r>
    </w:p>
    <w:p w:rsidR="00147231" w:rsidRPr="00D33045" w:rsidRDefault="00147231" w:rsidP="001A0469">
      <w:pPr>
        <w:spacing w:line="560" w:lineRule="exact"/>
        <w:ind w:firstLineChars="200" w:firstLine="600"/>
        <w:rPr>
          <w:rFonts w:ascii="仿宋" w:eastAsia="仿宋" w:hAnsi="仿宋"/>
          <w:sz w:val="30"/>
          <w:szCs w:val="30"/>
        </w:rPr>
      </w:pPr>
      <w:r w:rsidRPr="00D33045">
        <w:rPr>
          <w:rFonts w:ascii="仿宋" w:eastAsia="仿宋" w:hAnsi="仿宋"/>
          <w:sz w:val="30"/>
          <w:szCs w:val="30"/>
        </w:rPr>
        <w:t>11</w:t>
      </w:r>
      <w:r w:rsidRPr="00D33045">
        <w:rPr>
          <w:rFonts w:ascii="仿宋" w:eastAsia="仿宋" w:hAnsi="仿宋" w:hint="eastAsia"/>
          <w:sz w:val="30"/>
          <w:szCs w:val="30"/>
        </w:rPr>
        <w:t>、完成上级部门交办的其他工作。</w:t>
      </w:r>
    </w:p>
    <w:p w:rsidR="00147231" w:rsidRDefault="00147231" w:rsidP="00D33045">
      <w:pPr>
        <w:rPr>
          <w:szCs w:val="24"/>
        </w:rPr>
      </w:pP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年金融办部门预算为本部综合收支计划，无二级单位。</w:t>
      </w:r>
    </w:p>
    <w:p w:rsidR="00147231" w:rsidRPr="00D33045"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1961A4"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47231" w:rsidRPr="00D5118E" w:rsidRDefault="00147231" w:rsidP="001A0469">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3166.4</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222.1</w:t>
      </w:r>
      <w:r w:rsidRPr="001E3E93">
        <w:rPr>
          <w:rFonts w:ascii="仿宋" w:eastAsia="仿宋" w:hAnsi="仿宋" w:cs="仿宋" w:hint="eastAsia"/>
          <w:sz w:val="30"/>
          <w:szCs w:val="30"/>
        </w:rPr>
        <w:t>万元，商品和服务支出</w:t>
      </w:r>
      <w:r>
        <w:rPr>
          <w:rFonts w:ascii="仿宋" w:eastAsia="仿宋" w:hAnsi="仿宋" w:cs="仿宋"/>
          <w:sz w:val="30"/>
          <w:szCs w:val="30"/>
        </w:rPr>
        <w:t>44.3</w:t>
      </w:r>
      <w:r w:rsidRPr="001E3E93">
        <w:rPr>
          <w:rFonts w:ascii="仿宋" w:eastAsia="仿宋" w:hAnsi="仿宋" w:cs="仿宋" w:hint="eastAsia"/>
          <w:sz w:val="30"/>
          <w:szCs w:val="30"/>
        </w:rPr>
        <w:t>万元</w:t>
      </w:r>
      <w:r w:rsidR="001A0469">
        <w:rPr>
          <w:rFonts w:ascii="仿宋" w:eastAsia="仿宋" w:hAnsi="仿宋" w:cs="仿宋" w:hint="eastAsia"/>
          <w:sz w:val="30"/>
          <w:szCs w:val="30"/>
        </w:rPr>
        <w:t>，</w:t>
      </w:r>
      <w:r w:rsidR="001A0469" w:rsidRPr="001A0469">
        <w:rPr>
          <w:rFonts w:ascii="仿宋" w:eastAsia="仿宋" w:hAnsi="仿宋" w:cs="仿宋" w:hint="eastAsia"/>
          <w:sz w:val="30"/>
          <w:szCs w:val="30"/>
        </w:rPr>
        <w:t>对企事业单位的补贴</w:t>
      </w:r>
      <w:r w:rsidR="001A0469">
        <w:rPr>
          <w:rFonts w:ascii="仿宋" w:eastAsia="仿宋" w:hAnsi="仿宋" w:cs="仿宋" w:hint="eastAsia"/>
          <w:sz w:val="30"/>
          <w:szCs w:val="30"/>
        </w:rPr>
        <w:t>2900万元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t>年预算数增加</w:t>
      </w:r>
      <w:r>
        <w:rPr>
          <w:rFonts w:ascii="仿宋" w:eastAsia="仿宋" w:cs="仿宋"/>
          <w:color w:val="000000"/>
          <w:kern w:val="0"/>
          <w:sz w:val="30"/>
          <w:szCs w:val="30"/>
        </w:rPr>
        <w:t>1402.6</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工资福利和对个人家庭补助支出增加</w:t>
      </w:r>
      <w:r>
        <w:rPr>
          <w:rFonts w:ascii="仿宋" w:eastAsia="仿宋" w:cs="仿宋"/>
          <w:sz w:val="30"/>
          <w:szCs w:val="30"/>
        </w:rPr>
        <w:t>9.1</w:t>
      </w:r>
      <w:r>
        <w:rPr>
          <w:rFonts w:ascii="仿宋" w:eastAsia="仿宋" w:cs="仿宋" w:hint="eastAsia"/>
          <w:sz w:val="30"/>
          <w:szCs w:val="30"/>
        </w:rPr>
        <w:t>万元，商品和服务支出</w:t>
      </w:r>
      <w:r w:rsidR="003F3725">
        <w:rPr>
          <w:rFonts w:ascii="仿宋" w:eastAsia="仿宋" w:cs="仿宋" w:hint="eastAsia"/>
          <w:sz w:val="30"/>
          <w:szCs w:val="30"/>
        </w:rPr>
        <w:t>减少1506.5</w:t>
      </w:r>
      <w:r>
        <w:rPr>
          <w:rFonts w:ascii="仿宋" w:eastAsia="仿宋" w:cs="仿宋" w:hint="eastAsia"/>
          <w:sz w:val="30"/>
          <w:szCs w:val="30"/>
        </w:rPr>
        <w:t>万元，</w:t>
      </w:r>
      <w:r w:rsidR="003F3725" w:rsidRPr="001A0469">
        <w:rPr>
          <w:rFonts w:ascii="仿宋" w:eastAsia="仿宋" w:hAnsi="仿宋" w:cs="仿宋" w:hint="eastAsia"/>
          <w:sz w:val="30"/>
          <w:szCs w:val="30"/>
        </w:rPr>
        <w:t>对企事业单位的补贴</w:t>
      </w:r>
      <w:r w:rsidR="003F3725">
        <w:rPr>
          <w:rFonts w:ascii="仿宋" w:eastAsia="仿宋" w:hAnsi="仿宋" w:cs="仿宋" w:hint="eastAsia"/>
          <w:sz w:val="30"/>
          <w:szCs w:val="30"/>
        </w:rPr>
        <w:t>增加2900万元</w:t>
      </w:r>
      <w:r>
        <w:rPr>
          <w:rFonts w:ascii="仿宋" w:eastAsia="仿宋" w:cs="仿宋" w:hint="eastAsia"/>
          <w:sz w:val="30"/>
          <w:szCs w:val="30"/>
        </w:rPr>
        <w:t>。</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47231" w:rsidRPr="001E3E93" w:rsidRDefault="00147231" w:rsidP="001A0469">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机关运行经费包括定额公用经费</w:t>
      </w:r>
      <w:r>
        <w:rPr>
          <w:rFonts w:ascii="仿宋" w:eastAsia="仿宋" w:hAnsi="仿宋" w:cs="仿宋"/>
          <w:color w:val="000000"/>
          <w:kern w:val="0"/>
          <w:sz w:val="30"/>
          <w:szCs w:val="30"/>
        </w:rPr>
        <w:t>4.8</w:t>
      </w:r>
      <w:r w:rsidRPr="001E3E93">
        <w:rPr>
          <w:rFonts w:ascii="仿宋" w:eastAsia="仿宋" w:hAnsi="仿宋" w:cs="仿宋" w:hint="eastAsia"/>
          <w:color w:val="000000"/>
          <w:kern w:val="0"/>
          <w:sz w:val="30"/>
          <w:szCs w:val="30"/>
        </w:rPr>
        <w:t>万元。</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513EE" w:rsidRDefault="00C513EE" w:rsidP="00C513E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C513EE" w:rsidRDefault="00C513EE" w:rsidP="00C513EE">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C513EE" w:rsidRDefault="00C513EE" w:rsidP="00C513E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C513EE" w:rsidRDefault="00C513EE" w:rsidP="00C513EE">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147231" w:rsidRPr="00C513EE"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1961A4"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147231" w:rsidRPr="005A04CC" w:rsidRDefault="00147231" w:rsidP="00F7003A">
      <w:pPr>
        <w:widowControl/>
        <w:spacing w:line="330" w:lineRule="atLeast"/>
        <w:ind w:firstLineChars="200" w:firstLine="600"/>
        <w:jc w:val="left"/>
        <w:rPr>
          <w:rFonts w:ascii="仿宋" w:eastAsia="仿宋" w:hAnsi="仿宋" w:cs="仿宋"/>
          <w:color w:val="000000"/>
          <w:kern w:val="0"/>
          <w:sz w:val="30"/>
          <w:szCs w:val="30"/>
        </w:rPr>
      </w:pPr>
    </w:p>
    <w:sectPr w:rsidR="00147231"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6DE" w:rsidRDefault="006B26DE" w:rsidP="009F1015">
      <w:r>
        <w:separator/>
      </w:r>
    </w:p>
  </w:endnote>
  <w:endnote w:type="continuationSeparator" w:id="1">
    <w:p w:rsidR="006B26DE" w:rsidRDefault="006B26D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6DE" w:rsidRDefault="006B26DE" w:rsidP="009F1015">
      <w:r>
        <w:separator/>
      </w:r>
    </w:p>
  </w:footnote>
  <w:footnote w:type="continuationSeparator" w:id="1">
    <w:p w:rsidR="006B26DE" w:rsidRDefault="006B26D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90A41"/>
    <w:rsid w:val="000A55C1"/>
    <w:rsid w:val="00101BE5"/>
    <w:rsid w:val="00104AD4"/>
    <w:rsid w:val="0010550E"/>
    <w:rsid w:val="00147231"/>
    <w:rsid w:val="00164A2E"/>
    <w:rsid w:val="00165857"/>
    <w:rsid w:val="00187190"/>
    <w:rsid w:val="001961A4"/>
    <w:rsid w:val="001A0469"/>
    <w:rsid w:val="001A5C8C"/>
    <w:rsid w:val="001E3E93"/>
    <w:rsid w:val="00264775"/>
    <w:rsid w:val="00265F8B"/>
    <w:rsid w:val="003003AA"/>
    <w:rsid w:val="00342DA2"/>
    <w:rsid w:val="003B50ED"/>
    <w:rsid w:val="003C65CD"/>
    <w:rsid w:val="003E61DA"/>
    <w:rsid w:val="003F2AA1"/>
    <w:rsid w:val="003F3725"/>
    <w:rsid w:val="003F4DFF"/>
    <w:rsid w:val="004221E9"/>
    <w:rsid w:val="00424C53"/>
    <w:rsid w:val="004F7577"/>
    <w:rsid w:val="00594FB5"/>
    <w:rsid w:val="005A04CC"/>
    <w:rsid w:val="005F4DCC"/>
    <w:rsid w:val="00614500"/>
    <w:rsid w:val="006541E5"/>
    <w:rsid w:val="00683EBB"/>
    <w:rsid w:val="00691250"/>
    <w:rsid w:val="006B26DE"/>
    <w:rsid w:val="00753345"/>
    <w:rsid w:val="00753F26"/>
    <w:rsid w:val="00755C7B"/>
    <w:rsid w:val="00756DBF"/>
    <w:rsid w:val="007805EB"/>
    <w:rsid w:val="00793572"/>
    <w:rsid w:val="007B12D0"/>
    <w:rsid w:val="007C5E3C"/>
    <w:rsid w:val="007C7DEA"/>
    <w:rsid w:val="007F23D9"/>
    <w:rsid w:val="008207A6"/>
    <w:rsid w:val="00826E6F"/>
    <w:rsid w:val="008620BC"/>
    <w:rsid w:val="008641D1"/>
    <w:rsid w:val="008A41A5"/>
    <w:rsid w:val="008B01B8"/>
    <w:rsid w:val="008D777B"/>
    <w:rsid w:val="008F0296"/>
    <w:rsid w:val="009244A6"/>
    <w:rsid w:val="00941B10"/>
    <w:rsid w:val="00961681"/>
    <w:rsid w:val="009652AA"/>
    <w:rsid w:val="009848F0"/>
    <w:rsid w:val="009A6947"/>
    <w:rsid w:val="009F1015"/>
    <w:rsid w:val="009F229D"/>
    <w:rsid w:val="00A12672"/>
    <w:rsid w:val="00A150E4"/>
    <w:rsid w:val="00A26A44"/>
    <w:rsid w:val="00A377FD"/>
    <w:rsid w:val="00A5549A"/>
    <w:rsid w:val="00A6769B"/>
    <w:rsid w:val="00A70656"/>
    <w:rsid w:val="00A7639E"/>
    <w:rsid w:val="00A924A6"/>
    <w:rsid w:val="00B217F1"/>
    <w:rsid w:val="00B40E6C"/>
    <w:rsid w:val="00BB722A"/>
    <w:rsid w:val="00C052C0"/>
    <w:rsid w:val="00C513EE"/>
    <w:rsid w:val="00C67479"/>
    <w:rsid w:val="00CD38A1"/>
    <w:rsid w:val="00CF43DA"/>
    <w:rsid w:val="00D10236"/>
    <w:rsid w:val="00D176CA"/>
    <w:rsid w:val="00D33045"/>
    <w:rsid w:val="00D400F0"/>
    <w:rsid w:val="00D5118E"/>
    <w:rsid w:val="00D82E50"/>
    <w:rsid w:val="00DC1136"/>
    <w:rsid w:val="00DD605A"/>
    <w:rsid w:val="00DD67CE"/>
    <w:rsid w:val="00DE1CD7"/>
    <w:rsid w:val="00DF2079"/>
    <w:rsid w:val="00E0256C"/>
    <w:rsid w:val="00E160F9"/>
    <w:rsid w:val="00E679E1"/>
    <w:rsid w:val="00E804EF"/>
    <w:rsid w:val="00EA15E7"/>
    <w:rsid w:val="00EB6E55"/>
    <w:rsid w:val="00EE134B"/>
    <w:rsid w:val="00F01060"/>
    <w:rsid w:val="00F251AC"/>
    <w:rsid w:val="00F7003A"/>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2329581">
      <w:bodyDiv w:val="1"/>
      <w:marLeft w:val="0"/>
      <w:marRight w:val="0"/>
      <w:marTop w:val="0"/>
      <w:marBottom w:val="0"/>
      <w:divBdr>
        <w:top w:val="none" w:sz="0" w:space="0" w:color="auto"/>
        <w:left w:val="none" w:sz="0" w:space="0" w:color="auto"/>
        <w:bottom w:val="none" w:sz="0" w:space="0" w:color="auto"/>
        <w:right w:val="none" w:sz="0" w:space="0" w:color="auto"/>
      </w:divBdr>
    </w:div>
    <w:div w:id="1724673582">
      <w:marLeft w:val="0"/>
      <w:marRight w:val="0"/>
      <w:marTop w:val="0"/>
      <w:marBottom w:val="0"/>
      <w:divBdr>
        <w:top w:val="none" w:sz="0" w:space="0" w:color="auto"/>
        <w:left w:val="none" w:sz="0" w:space="0" w:color="auto"/>
        <w:bottom w:val="none" w:sz="0" w:space="0" w:color="auto"/>
        <w:right w:val="none" w:sz="0" w:space="0" w:color="auto"/>
      </w:divBdr>
    </w:div>
    <w:div w:id="1724673583">
      <w:marLeft w:val="0"/>
      <w:marRight w:val="0"/>
      <w:marTop w:val="0"/>
      <w:marBottom w:val="0"/>
      <w:divBdr>
        <w:top w:val="none" w:sz="0" w:space="0" w:color="auto"/>
        <w:left w:val="none" w:sz="0" w:space="0" w:color="auto"/>
        <w:bottom w:val="none" w:sz="0" w:space="0" w:color="auto"/>
        <w:right w:val="none" w:sz="0" w:space="0" w:color="auto"/>
      </w:divBdr>
    </w:div>
    <w:div w:id="1724673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395</Words>
  <Characters>2258</Characters>
  <Application>Microsoft Office Word</Application>
  <DocSecurity>0</DocSecurity>
  <Lines>18</Lines>
  <Paragraphs>5</Paragraphs>
  <ScaleCrop>false</ScaleCrop>
  <Company>Microsoft</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28</cp:revision>
  <cp:lastPrinted>2018-04-27T03:41:00Z</cp:lastPrinted>
  <dcterms:created xsi:type="dcterms:W3CDTF">2018-04-27T03:07:00Z</dcterms:created>
  <dcterms:modified xsi:type="dcterms:W3CDTF">2019-09-20T01:32:00Z</dcterms:modified>
</cp:coreProperties>
</file>