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2DA" w:rsidRPr="00DC1136" w:rsidRDefault="005432DA" w:rsidP="007805EB">
      <w:pPr>
        <w:spacing w:line="600" w:lineRule="exact"/>
        <w:rPr>
          <w:rFonts w:ascii="仿宋_GB2312" w:eastAsia="仿宋_GB2312"/>
          <w:sz w:val="32"/>
          <w:szCs w:val="32"/>
        </w:rPr>
      </w:pPr>
    </w:p>
    <w:p w:rsidR="005432DA" w:rsidRPr="005C7AA1" w:rsidRDefault="005432DA" w:rsidP="009652AA">
      <w:pPr>
        <w:widowControl/>
        <w:spacing w:line="330" w:lineRule="atLeast"/>
        <w:jc w:val="center"/>
        <w:rPr>
          <w:rFonts w:ascii="仿宋" w:eastAsia="仿宋" w:hAnsi="仿宋"/>
          <w:b/>
          <w:bCs/>
          <w:sz w:val="36"/>
          <w:szCs w:val="36"/>
        </w:rPr>
      </w:pPr>
      <w:r w:rsidRPr="005C7AA1">
        <w:rPr>
          <w:rFonts w:ascii="仿宋" w:eastAsia="仿宋" w:hAnsi="仿宋" w:cs="仿宋" w:hint="eastAsia"/>
          <w:b/>
          <w:bCs/>
          <w:sz w:val="36"/>
          <w:szCs w:val="36"/>
        </w:rPr>
        <w:t>高新区劳动保障监察大队</w:t>
      </w:r>
      <w:r w:rsidRPr="005C7AA1">
        <w:rPr>
          <w:rFonts w:ascii="仿宋" w:eastAsia="仿宋" w:hAnsi="仿宋" w:cs="仿宋"/>
          <w:b/>
          <w:bCs/>
          <w:color w:val="000000"/>
          <w:kern w:val="0"/>
          <w:sz w:val="36"/>
          <w:szCs w:val="36"/>
        </w:rPr>
        <w:t>2019</w:t>
      </w:r>
      <w:r w:rsidRPr="005C7AA1">
        <w:rPr>
          <w:rFonts w:ascii="仿宋" w:eastAsia="仿宋" w:hAnsi="仿宋" w:cs="仿宋" w:hint="eastAsia"/>
          <w:b/>
          <w:bCs/>
          <w:color w:val="000000"/>
          <w:kern w:val="0"/>
          <w:sz w:val="36"/>
          <w:szCs w:val="36"/>
        </w:rPr>
        <w:t>年部门预算</w:t>
      </w:r>
    </w:p>
    <w:p w:rsidR="005432DA" w:rsidRDefault="005432DA" w:rsidP="008D2423">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5432DA" w:rsidRDefault="005432DA" w:rsidP="008D242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5432DA" w:rsidRPr="00C2526F" w:rsidRDefault="005432DA" w:rsidP="008D2423">
      <w:pPr>
        <w:spacing w:line="330" w:lineRule="atLeast"/>
        <w:ind w:firstLineChars="200" w:firstLine="600"/>
        <w:rPr>
          <w:rFonts w:ascii="仿宋" w:eastAsia="仿宋" w:hAnsi="仿宋"/>
          <w:sz w:val="30"/>
          <w:szCs w:val="30"/>
        </w:rPr>
      </w:pPr>
      <w:r w:rsidRPr="00C2526F">
        <w:rPr>
          <w:rFonts w:ascii="仿宋" w:eastAsia="仿宋" w:hAnsi="仿宋"/>
          <w:sz w:val="30"/>
          <w:szCs w:val="30"/>
        </w:rPr>
        <w:t>1</w:t>
      </w:r>
      <w:r w:rsidRPr="00C2526F">
        <w:rPr>
          <w:rFonts w:ascii="仿宋" w:eastAsia="仿宋" w:hAnsi="仿宋" w:hint="eastAsia"/>
          <w:sz w:val="30"/>
          <w:szCs w:val="30"/>
        </w:rPr>
        <w:t>、负责宣传劳动保障法律、法规和规章，督促园区管辖的用人单位贯彻执行；</w:t>
      </w:r>
    </w:p>
    <w:p w:rsidR="005432DA" w:rsidRPr="00C2526F" w:rsidRDefault="005432DA" w:rsidP="008D2423">
      <w:pPr>
        <w:spacing w:line="330" w:lineRule="atLeast"/>
        <w:ind w:firstLineChars="200" w:firstLine="600"/>
        <w:rPr>
          <w:rFonts w:ascii="仿宋" w:eastAsia="仿宋" w:hAnsi="仿宋"/>
          <w:sz w:val="30"/>
          <w:szCs w:val="30"/>
        </w:rPr>
      </w:pPr>
      <w:r w:rsidRPr="00C2526F">
        <w:rPr>
          <w:rFonts w:ascii="仿宋" w:eastAsia="仿宋" w:hAnsi="仿宋"/>
          <w:sz w:val="30"/>
          <w:szCs w:val="30"/>
        </w:rPr>
        <w:t>2</w:t>
      </w:r>
      <w:r w:rsidRPr="00C2526F">
        <w:rPr>
          <w:rFonts w:ascii="仿宋" w:eastAsia="仿宋" w:hAnsi="仿宋" w:hint="eastAsia"/>
          <w:sz w:val="30"/>
          <w:szCs w:val="30"/>
        </w:rPr>
        <w:t>、负责制定全区劳动保障监察管理规章和工作制度；</w:t>
      </w:r>
    </w:p>
    <w:p w:rsidR="005432DA" w:rsidRPr="00C2526F" w:rsidRDefault="005432DA" w:rsidP="008D2423">
      <w:pPr>
        <w:spacing w:line="330" w:lineRule="atLeast"/>
        <w:ind w:firstLineChars="200" w:firstLine="600"/>
        <w:rPr>
          <w:rFonts w:ascii="仿宋" w:eastAsia="仿宋" w:hAnsi="仿宋"/>
          <w:sz w:val="30"/>
          <w:szCs w:val="30"/>
        </w:rPr>
      </w:pPr>
      <w:r w:rsidRPr="00C2526F">
        <w:rPr>
          <w:rFonts w:ascii="仿宋" w:eastAsia="仿宋" w:hAnsi="仿宋"/>
          <w:sz w:val="30"/>
          <w:szCs w:val="30"/>
        </w:rPr>
        <w:t>3</w:t>
      </w:r>
      <w:r w:rsidRPr="00C2526F">
        <w:rPr>
          <w:rFonts w:ascii="仿宋" w:eastAsia="仿宋" w:hAnsi="仿宋" w:hint="eastAsia"/>
          <w:sz w:val="30"/>
          <w:szCs w:val="30"/>
        </w:rPr>
        <w:t>、负责检查全区用人单位遵守劳动保障法律、法规和规章的情况；</w:t>
      </w:r>
    </w:p>
    <w:p w:rsidR="005432DA" w:rsidRPr="00C2526F" w:rsidRDefault="005432DA" w:rsidP="008D2423">
      <w:pPr>
        <w:spacing w:line="330" w:lineRule="atLeast"/>
        <w:ind w:firstLineChars="200" w:firstLine="600"/>
        <w:rPr>
          <w:rFonts w:ascii="仿宋" w:eastAsia="仿宋" w:hAnsi="仿宋"/>
          <w:sz w:val="30"/>
          <w:szCs w:val="30"/>
        </w:rPr>
      </w:pPr>
      <w:r w:rsidRPr="00C2526F">
        <w:rPr>
          <w:rFonts w:ascii="仿宋" w:eastAsia="仿宋" w:hAnsi="仿宋"/>
          <w:sz w:val="30"/>
          <w:szCs w:val="30"/>
        </w:rPr>
        <w:t>4</w:t>
      </w:r>
      <w:r w:rsidRPr="00C2526F">
        <w:rPr>
          <w:rFonts w:ascii="仿宋" w:eastAsia="仿宋" w:hAnsi="仿宋" w:hint="eastAsia"/>
          <w:sz w:val="30"/>
          <w:szCs w:val="30"/>
        </w:rPr>
        <w:t>、依法对全区用人单位制定内部劳动保障规章制度、与劳动者订立劳动合同、遵守禁止使用童工规定、遵守女职工和未成年工特殊劳动保护规定、遵守工作时间和休息休假规定、支付劳动者工资和执行最低工资标准、参加各项社会保险和缴纳社会保险费的情况实施劳动保障监察；</w:t>
      </w:r>
    </w:p>
    <w:p w:rsidR="005432DA" w:rsidRPr="00C2526F" w:rsidRDefault="005432DA" w:rsidP="008D2423">
      <w:pPr>
        <w:spacing w:line="330" w:lineRule="atLeast"/>
        <w:ind w:firstLineChars="200" w:firstLine="600"/>
        <w:rPr>
          <w:rFonts w:ascii="仿宋" w:eastAsia="仿宋" w:hAnsi="仿宋"/>
          <w:sz w:val="30"/>
          <w:szCs w:val="30"/>
        </w:rPr>
      </w:pPr>
      <w:r w:rsidRPr="00C2526F">
        <w:rPr>
          <w:rFonts w:ascii="仿宋" w:eastAsia="仿宋" w:hAnsi="仿宋"/>
          <w:sz w:val="30"/>
          <w:szCs w:val="30"/>
        </w:rPr>
        <w:t>5</w:t>
      </w:r>
      <w:r w:rsidRPr="00C2526F">
        <w:rPr>
          <w:rFonts w:ascii="仿宋" w:eastAsia="仿宋" w:hAnsi="仿宋" w:hint="eastAsia"/>
          <w:sz w:val="30"/>
          <w:szCs w:val="30"/>
        </w:rPr>
        <w:t>、依法对职业介绍机构、职业技能培训机构和职业技能考核鉴定机构遵守国家有关职业介绍、职业技能培训和职业技能考核鉴定的规定的情况实施劳动保障监察；</w:t>
      </w:r>
    </w:p>
    <w:p w:rsidR="005432DA" w:rsidRPr="00C2526F" w:rsidRDefault="005432DA" w:rsidP="008D2423">
      <w:pPr>
        <w:spacing w:line="330" w:lineRule="atLeast"/>
        <w:ind w:firstLineChars="200" w:firstLine="600"/>
        <w:rPr>
          <w:rFonts w:ascii="仿宋" w:eastAsia="仿宋" w:hAnsi="仿宋"/>
          <w:sz w:val="30"/>
          <w:szCs w:val="30"/>
        </w:rPr>
      </w:pPr>
      <w:r w:rsidRPr="00C2526F">
        <w:rPr>
          <w:rFonts w:ascii="仿宋" w:eastAsia="仿宋" w:hAnsi="仿宋"/>
          <w:sz w:val="30"/>
          <w:szCs w:val="30"/>
        </w:rPr>
        <w:t>6</w:t>
      </w:r>
      <w:r w:rsidRPr="00C2526F">
        <w:rPr>
          <w:rFonts w:ascii="仿宋" w:eastAsia="仿宋" w:hAnsi="仿宋" w:hint="eastAsia"/>
          <w:sz w:val="30"/>
          <w:szCs w:val="30"/>
        </w:rPr>
        <w:t>、负责受理对违反劳动保障法律、法规或者规章的行为的举报、投诉；</w:t>
      </w:r>
    </w:p>
    <w:p w:rsidR="005432DA" w:rsidRPr="00C2526F" w:rsidRDefault="005432DA" w:rsidP="008D2423">
      <w:pPr>
        <w:spacing w:line="330" w:lineRule="atLeast"/>
        <w:ind w:firstLineChars="200" w:firstLine="600"/>
        <w:rPr>
          <w:rFonts w:ascii="仿宋" w:eastAsia="仿宋" w:hAnsi="仿宋"/>
          <w:sz w:val="30"/>
          <w:szCs w:val="30"/>
        </w:rPr>
      </w:pPr>
      <w:r w:rsidRPr="00C2526F">
        <w:rPr>
          <w:rFonts w:ascii="仿宋" w:eastAsia="仿宋" w:hAnsi="仿宋"/>
          <w:sz w:val="30"/>
          <w:szCs w:val="30"/>
        </w:rPr>
        <w:t>7</w:t>
      </w:r>
      <w:r w:rsidRPr="00C2526F">
        <w:rPr>
          <w:rFonts w:ascii="仿宋" w:eastAsia="仿宋" w:hAnsi="仿宋" w:hint="eastAsia"/>
          <w:sz w:val="30"/>
          <w:szCs w:val="30"/>
        </w:rPr>
        <w:t>、负责依法纠正和查处违反劳动保障法律、法规或者规章的行为；</w:t>
      </w:r>
    </w:p>
    <w:p w:rsidR="005432DA" w:rsidRPr="00C2526F" w:rsidRDefault="005432DA" w:rsidP="008D2423">
      <w:pPr>
        <w:spacing w:line="330" w:lineRule="atLeast"/>
        <w:ind w:firstLineChars="200" w:firstLine="600"/>
        <w:rPr>
          <w:rFonts w:ascii="仿宋" w:eastAsia="仿宋" w:hAnsi="仿宋"/>
          <w:sz w:val="30"/>
          <w:szCs w:val="30"/>
        </w:rPr>
      </w:pPr>
      <w:r w:rsidRPr="00C2526F">
        <w:rPr>
          <w:rFonts w:ascii="仿宋" w:eastAsia="仿宋" w:hAnsi="仿宋"/>
          <w:sz w:val="30"/>
          <w:szCs w:val="30"/>
        </w:rPr>
        <w:lastRenderedPageBreak/>
        <w:t>8</w:t>
      </w:r>
      <w:r w:rsidRPr="00C2526F">
        <w:rPr>
          <w:rFonts w:ascii="仿宋" w:eastAsia="仿宋" w:hAnsi="仿宋" w:hint="eastAsia"/>
          <w:sz w:val="30"/>
          <w:szCs w:val="30"/>
        </w:rPr>
        <w:t>、负责外来建筑施工企业入园区投标前审核备案；</w:t>
      </w:r>
    </w:p>
    <w:p w:rsidR="005432DA" w:rsidRPr="00C2526F" w:rsidRDefault="005432DA" w:rsidP="008D2423">
      <w:pPr>
        <w:spacing w:line="330" w:lineRule="atLeast"/>
        <w:ind w:firstLineChars="200" w:firstLine="600"/>
        <w:rPr>
          <w:rFonts w:ascii="仿宋" w:eastAsia="仿宋" w:hAnsi="仿宋"/>
          <w:sz w:val="30"/>
          <w:szCs w:val="30"/>
        </w:rPr>
      </w:pPr>
      <w:r w:rsidRPr="00C2526F">
        <w:rPr>
          <w:rFonts w:ascii="仿宋" w:eastAsia="仿宋" w:hAnsi="仿宋"/>
          <w:sz w:val="30"/>
          <w:szCs w:val="30"/>
        </w:rPr>
        <w:t>9</w:t>
      </w:r>
      <w:r w:rsidRPr="00C2526F">
        <w:rPr>
          <w:rFonts w:ascii="仿宋" w:eastAsia="仿宋" w:hAnsi="仿宋" w:hint="eastAsia"/>
          <w:sz w:val="30"/>
          <w:szCs w:val="30"/>
        </w:rPr>
        <w:t>、组织全区用人单位遵守劳动保障法律法规守法诚信评价及为用人单位出具劳动保障情况证明；</w:t>
      </w:r>
      <w:r w:rsidRPr="00C2526F">
        <w:rPr>
          <w:rFonts w:ascii="仿宋" w:eastAsia="仿宋" w:hAnsi="仿宋"/>
          <w:sz w:val="30"/>
          <w:szCs w:val="30"/>
        </w:rPr>
        <w:t xml:space="preserve">   </w:t>
      </w:r>
    </w:p>
    <w:p w:rsidR="005432DA" w:rsidRPr="00C2526F" w:rsidRDefault="005432DA" w:rsidP="008D2423">
      <w:pPr>
        <w:spacing w:line="330" w:lineRule="atLeast"/>
        <w:ind w:firstLineChars="200" w:firstLine="600"/>
        <w:rPr>
          <w:rFonts w:ascii="仿宋" w:eastAsia="仿宋" w:hAnsi="仿宋"/>
          <w:sz w:val="30"/>
          <w:szCs w:val="30"/>
        </w:rPr>
      </w:pPr>
      <w:r w:rsidRPr="00C2526F">
        <w:rPr>
          <w:rFonts w:ascii="仿宋" w:eastAsia="仿宋" w:hAnsi="仿宋"/>
          <w:sz w:val="30"/>
          <w:szCs w:val="30"/>
        </w:rPr>
        <w:t>10</w:t>
      </w:r>
      <w:r w:rsidRPr="00C2526F">
        <w:rPr>
          <w:rFonts w:ascii="仿宋" w:eastAsia="仿宋" w:hAnsi="仿宋" w:hint="eastAsia"/>
          <w:sz w:val="30"/>
          <w:szCs w:val="30"/>
        </w:rPr>
        <w:t>、负责全区劳动保障监察机构的业务指导、劳动监察网格化管理工作，对全区专、兼职劳动保障监察人员进行培训、考核；</w:t>
      </w:r>
    </w:p>
    <w:p w:rsidR="005432DA" w:rsidRPr="00C2526F" w:rsidRDefault="005432DA" w:rsidP="008D2423">
      <w:pPr>
        <w:spacing w:line="330" w:lineRule="atLeast"/>
        <w:ind w:firstLineChars="200" w:firstLine="600"/>
        <w:rPr>
          <w:rFonts w:ascii="仿宋" w:eastAsia="仿宋" w:hAnsi="仿宋"/>
          <w:sz w:val="30"/>
          <w:szCs w:val="30"/>
        </w:rPr>
      </w:pPr>
      <w:r w:rsidRPr="00C2526F">
        <w:rPr>
          <w:rFonts w:ascii="仿宋" w:eastAsia="仿宋" w:hAnsi="仿宋"/>
          <w:sz w:val="30"/>
          <w:szCs w:val="30"/>
        </w:rPr>
        <w:t>11</w:t>
      </w:r>
      <w:r w:rsidRPr="00C2526F">
        <w:rPr>
          <w:rFonts w:ascii="仿宋" w:eastAsia="仿宋" w:hAnsi="仿宋" w:hint="eastAsia"/>
          <w:sz w:val="30"/>
          <w:szCs w:val="30"/>
        </w:rPr>
        <w:t>、负责向人民法院提出案件强制执行申请。</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5432DA" w:rsidRDefault="005432DA" w:rsidP="008D242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年劳动保障监察大队部门预算为本部综合收支计划，无二级单位。</w:t>
      </w:r>
    </w:p>
    <w:p w:rsidR="005432DA" w:rsidRDefault="005432DA" w:rsidP="008D2423">
      <w:pPr>
        <w:widowControl/>
        <w:spacing w:line="330" w:lineRule="atLeast"/>
        <w:ind w:firstLineChars="200" w:firstLine="600"/>
        <w:jc w:val="left"/>
        <w:rPr>
          <w:rFonts w:ascii="仿宋" w:eastAsia="仿宋" w:hAnsi="仿宋" w:cs="仿宋"/>
          <w:color w:val="000000"/>
          <w:kern w:val="0"/>
          <w:sz w:val="30"/>
          <w:szCs w:val="30"/>
        </w:rPr>
      </w:pPr>
    </w:p>
    <w:p w:rsidR="005432DA" w:rsidRPr="001961A4" w:rsidRDefault="005432DA" w:rsidP="008D242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5432DA" w:rsidRPr="001E3E93" w:rsidRDefault="005432DA" w:rsidP="008D242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5432DA" w:rsidRPr="00BB1459" w:rsidRDefault="005432DA" w:rsidP="008D2423">
      <w:pPr>
        <w:widowControl/>
        <w:spacing w:line="330" w:lineRule="atLeast"/>
        <w:ind w:firstLineChars="200" w:firstLine="600"/>
        <w:jc w:val="left"/>
        <w:rPr>
          <w:rFonts w:ascii="仿宋" w:eastAsia="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Pr>
          <w:rFonts w:ascii="仿宋" w:eastAsia="仿宋" w:hAnsi="仿宋" w:cs="仿宋"/>
          <w:color w:val="000000"/>
          <w:kern w:val="0"/>
          <w:sz w:val="30"/>
          <w:szCs w:val="30"/>
        </w:rPr>
        <w:t>326.5</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Pr>
          <w:rFonts w:ascii="仿宋" w:eastAsia="仿宋" w:hAnsi="仿宋" w:cs="仿宋"/>
          <w:sz w:val="30"/>
          <w:szCs w:val="30"/>
        </w:rPr>
        <w:t>268.1</w:t>
      </w:r>
      <w:r w:rsidRPr="001E3E93">
        <w:rPr>
          <w:rFonts w:ascii="仿宋" w:eastAsia="仿宋" w:hAnsi="仿宋" w:cs="仿宋" w:hint="eastAsia"/>
          <w:sz w:val="30"/>
          <w:szCs w:val="30"/>
        </w:rPr>
        <w:t>万元，商品和服务支出</w:t>
      </w:r>
      <w:r>
        <w:rPr>
          <w:rFonts w:ascii="仿宋" w:eastAsia="仿宋" w:hAnsi="仿宋" w:cs="仿宋"/>
          <w:sz w:val="30"/>
          <w:szCs w:val="30"/>
        </w:rPr>
        <w:t>58.4</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cs="仿宋" w:hint="eastAsia"/>
          <w:color w:val="000000"/>
          <w:kern w:val="0"/>
          <w:sz w:val="30"/>
          <w:szCs w:val="30"/>
        </w:rPr>
        <w:t>比</w:t>
      </w:r>
      <w:r>
        <w:rPr>
          <w:rFonts w:ascii="仿宋" w:eastAsia="仿宋" w:cs="仿宋"/>
          <w:color w:val="000000"/>
          <w:kern w:val="0"/>
          <w:sz w:val="30"/>
          <w:szCs w:val="30"/>
        </w:rPr>
        <w:t>2018</w:t>
      </w:r>
      <w:r>
        <w:rPr>
          <w:rFonts w:ascii="仿宋" w:eastAsia="仿宋" w:cs="仿宋" w:hint="eastAsia"/>
          <w:color w:val="000000"/>
          <w:kern w:val="0"/>
          <w:sz w:val="30"/>
          <w:szCs w:val="30"/>
        </w:rPr>
        <w:t>年预算数减少</w:t>
      </w:r>
      <w:r>
        <w:rPr>
          <w:rFonts w:ascii="仿宋" w:eastAsia="仿宋" w:cs="仿宋"/>
          <w:color w:val="000000"/>
          <w:kern w:val="0"/>
          <w:sz w:val="30"/>
          <w:szCs w:val="30"/>
        </w:rPr>
        <w:t>120.2</w:t>
      </w:r>
      <w:r>
        <w:rPr>
          <w:rFonts w:ascii="仿宋" w:eastAsia="仿宋" w:cs="仿宋" w:hint="eastAsia"/>
          <w:color w:val="000000"/>
          <w:kern w:val="0"/>
          <w:sz w:val="30"/>
          <w:szCs w:val="30"/>
        </w:rPr>
        <w:t>万元，其中</w:t>
      </w:r>
      <w:r>
        <w:rPr>
          <w:rFonts w:ascii="仿宋" w:eastAsia="仿宋" w:cs="仿宋" w:hint="eastAsia"/>
          <w:sz w:val="30"/>
          <w:szCs w:val="30"/>
        </w:rPr>
        <w:t>工资福利和对个人家庭补助支出减少</w:t>
      </w:r>
      <w:r>
        <w:rPr>
          <w:rFonts w:ascii="仿宋" w:eastAsia="仿宋" w:cs="仿宋"/>
          <w:sz w:val="30"/>
          <w:szCs w:val="30"/>
        </w:rPr>
        <w:t>70</w:t>
      </w:r>
      <w:r>
        <w:rPr>
          <w:rFonts w:ascii="仿宋" w:eastAsia="仿宋" w:cs="仿宋" w:hint="eastAsia"/>
          <w:sz w:val="30"/>
          <w:szCs w:val="30"/>
        </w:rPr>
        <w:t>万元，商品和服务支出减少</w:t>
      </w:r>
      <w:r>
        <w:rPr>
          <w:rFonts w:ascii="仿宋" w:eastAsia="仿宋" w:cs="仿宋"/>
          <w:sz w:val="30"/>
          <w:szCs w:val="30"/>
        </w:rPr>
        <w:t>50.2</w:t>
      </w:r>
      <w:r>
        <w:rPr>
          <w:rFonts w:ascii="仿宋" w:eastAsia="仿宋" w:cs="仿宋" w:hint="eastAsia"/>
          <w:sz w:val="30"/>
          <w:szCs w:val="30"/>
        </w:rPr>
        <w:t>万元。</w:t>
      </w:r>
    </w:p>
    <w:p w:rsidR="005432DA" w:rsidRPr="001E3E93" w:rsidRDefault="005432DA" w:rsidP="008D242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5432DA" w:rsidRPr="001E3E93" w:rsidRDefault="005432DA" w:rsidP="008D2423">
      <w:pPr>
        <w:spacing w:line="600" w:lineRule="exact"/>
        <w:ind w:firstLineChars="200" w:firstLine="600"/>
        <w:rPr>
          <w:rFonts w:ascii="仿宋" w:eastAsia="仿宋" w:hAnsi="仿宋"/>
          <w:sz w:val="30"/>
          <w:szCs w:val="30"/>
        </w:rPr>
      </w:pPr>
      <w:r>
        <w:rPr>
          <w:rFonts w:ascii="仿宋" w:eastAsia="仿宋" w:hAnsi="仿宋" w:hint="eastAsia"/>
          <w:sz w:val="30"/>
          <w:szCs w:val="30"/>
        </w:rPr>
        <w:t>无</w:t>
      </w:r>
      <w:r w:rsidRPr="001E3E93">
        <w:rPr>
          <w:rFonts w:ascii="仿宋" w:eastAsia="仿宋" w:hAnsi="仿宋" w:hint="eastAsia"/>
          <w:sz w:val="30"/>
          <w:szCs w:val="30"/>
        </w:rPr>
        <w:t>“三公”经费</w:t>
      </w:r>
      <w:r>
        <w:rPr>
          <w:rFonts w:ascii="仿宋" w:eastAsia="仿宋" w:hAnsi="仿宋" w:hint="eastAsia"/>
          <w:sz w:val="30"/>
          <w:szCs w:val="30"/>
        </w:rPr>
        <w:t>支出，</w:t>
      </w:r>
      <w:r>
        <w:rPr>
          <w:rFonts w:ascii="仿宋" w:eastAsia="仿宋" w:hAnsi="仿宋" w:cs="仿宋" w:hint="eastAsia"/>
          <w:sz w:val="30"/>
          <w:szCs w:val="30"/>
        </w:rPr>
        <w:t>同比减少公务用车运行维护费</w:t>
      </w:r>
      <w:r>
        <w:rPr>
          <w:rFonts w:ascii="仿宋" w:eastAsia="仿宋" w:hAnsi="仿宋" w:cs="仿宋"/>
          <w:sz w:val="30"/>
          <w:szCs w:val="30"/>
        </w:rPr>
        <w:t>2.7</w:t>
      </w:r>
      <w:r>
        <w:rPr>
          <w:rFonts w:ascii="仿宋" w:eastAsia="仿宋" w:hAnsi="仿宋" w:cs="仿宋" w:hint="eastAsia"/>
          <w:sz w:val="30"/>
          <w:szCs w:val="30"/>
        </w:rPr>
        <w:t>万元</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w:t>
      </w:r>
      <w:r w:rsidRPr="001E3E93">
        <w:rPr>
          <w:rFonts w:ascii="仿宋" w:eastAsia="仿宋" w:hAnsi="仿宋" w:cs="仿宋" w:hint="eastAsia"/>
          <w:color w:val="000000"/>
          <w:kern w:val="0"/>
          <w:sz w:val="30"/>
          <w:szCs w:val="30"/>
        </w:rPr>
        <w:lastRenderedPageBreak/>
        <w:t>风、密切联系群众“八项规定”等有关要求，严格控制“三公”经费支出。</w:t>
      </w:r>
    </w:p>
    <w:p w:rsidR="005432DA" w:rsidRPr="001E3E93" w:rsidRDefault="005432DA" w:rsidP="008D242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5432DA" w:rsidRPr="001E3E93" w:rsidRDefault="005432DA" w:rsidP="008D242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Pr>
          <w:rFonts w:ascii="仿宋" w:eastAsia="仿宋" w:hAnsi="仿宋" w:cs="仿宋"/>
          <w:color w:val="000000"/>
          <w:kern w:val="0"/>
          <w:sz w:val="30"/>
          <w:szCs w:val="30"/>
        </w:rPr>
        <w:t>6.5</w:t>
      </w:r>
      <w:r w:rsidRPr="001E3E93">
        <w:rPr>
          <w:rFonts w:ascii="仿宋" w:eastAsia="仿宋" w:hAnsi="仿宋" w:cs="仿宋" w:hint="eastAsia"/>
          <w:color w:val="000000"/>
          <w:kern w:val="0"/>
          <w:sz w:val="30"/>
          <w:szCs w:val="30"/>
        </w:rPr>
        <w:t>万元。</w:t>
      </w:r>
    </w:p>
    <w:p w:rsidR="005432DA" w:rsidRPr="001E3E93" w:rsidRDefault="005432DA" w:rsidP="008D242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5432DA" w:rsidRPr="001E3E93" w:rsidRDefault="005432DA" w:rsidP="008D242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5432DA" w:rsidRDefault="005432DA" w:rsidP="008D242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5432DA" w:rsidRDefault="005432DA" w:rsidP="008D242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8D2423" w:rsidRDefault="008D2423" w:rsidP="008D2423">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8D2423" w:rsidRDefault="008D2423" w:rsidP="008D2423">
      <w:pPr>
        <w:spacing w:line="330" w:lineRule="atLeast"/>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国有资产占有使用情况说明为：截至2018年12月31日，部门（单位）共有车辆0辆；单位价值50万元（含）以上通用设备0台（套）；单位价值100万元以上专用设备0台（套）。</w:t>
      </w:r>
    </w:p>
    <w:p w:rsidR="008D2423" w:rsidRDefault="008D2423" w:rsidP="008D2423">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8D2423" w:rsidRDefault="008D2423" w:rsidP="008D2423">
      <w:pPr>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5432DA" w:rsidRPr="008D2423" w:rsidRDefault="005432DA" w:rsidP="008D2423">
      <w:pPr>
        <w:widowControl/>
        <w:spacing w:line="330" w:lineRule="atLeast"/>
        <w:ind w:firstLineChars="200" w:firstLine="600"/>
        <w:jc w:val="left"/>
        <w:rPr>
          <w:rFonts w:ascii="仿宋" w:eastAsia="仿宋" w:hAnsi="仿宋" w:cs="仿宋"/>
          <w:color w:val="000000"/>
          <w:kern w:val="0"/>
          <w:sz w:val="30"/>
          <w:szCs w:val="30"/>
        </w:rPr>
      </w:pPr>
    </w:p>
    <w:p w:rsidR="005432DA" w:rsidRPr="001961A4" w:rsidRDefault="005432DA" w:rsidP="008D242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5432DA" w:rsidRPr="005A04CC" w:rsidRDefault="005432DA" w:rsidP="008D242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5432DA" w:rsidRPr="005A04CC" w:rsidRDefault="005432DA" w:rsidP="0037259B">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Pr>
          <w:rFonts w:ascii="仿宋" w:eastAsia="仿宋" w:hAnsi="仿宋" w:cs="仿宋"/>
          <w:color w:val="000000"/>
          <w:kern w:val="0"/>
          <w:sz w:val="30"/>
          <w:szCs w:val="30"/>
        </w:rPr>
        <w:t xml:space="preserve"> </w:t>
      </w:r>
      <w:r w:rsidRPr="005A04CC">
        <w:rPr>
          <w:rFonts w:ascii="仿宋" w:eastAsia="仿宋" w:hAnsi="仿宋" w:cs="仿宋"/>
          <w:color w:val="000000"/>
          <w:kern w:val="0"/>
          <w:sz w:val="30"/>
          <w:szCs w:val="30"/>
        </w:rPr>
        <w:t xml:space="preserve"> </w:t>
      </w:r>
      <w:smartTag w:uri="urn:schemas-microsoft-com:office:smarttags" w:element="chsdate">
        <w:smartTagPr>
          <w:attr w:name="Year" w:val="2019"/>
          <w:attr w:name="Month" w:val="2"/>
          <w:attr w:name="Day" w:val="1"/>
          <w:attr w:name="IsLunarDate" w:val="False"/>
          <w:attr w:name="IsROCDate" w:val="False"/>
        </w:smartTagPr>
        <w:r w:rsidRPr="005A04CC">
          <w:rPr>
            <w:rFonts w:ascii="仿宋" w:eastAsia="仿宋" w:hAnsi="仿宋" w:cs="仿宋"/>
            <w:color w:val="000000"/>
            <w:kern w:val="0"/>
            <w:sz w:val="30"/>
            <w:szCs w:val="30"/>
          </w:rPr>
          <w:t>201</w:t>
        </w:r>
        <w:r>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smartTag>
    </w:p>
    <w:sectPr w:rsidR="005432DA"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58E9" w:rsidRDefault="006E58E9" w:rsidP="009F1015">
      <w:r>
        <w:separator/>
      </w:r>
    </w:p>
  </w:endnote>
  <w:endnote w:type="continuationSeparator" w:id="1">
    <w:p w:rsidR="006E58E9" w:rsidRDefault="006E58E9"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58E9" w:rsidRDefault="006E58E9" w:rsidP="009F1015">
      <w:r>
        <w:separator/>
      </w:r>
    </w:p>
  </w:footnote>
  <w:footnote w:type="continuationSeparator" w:id="1">
    <w:p w:rsidR="006E58E9" w:rsidRDefault="006E58E9"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A55C1"/>
    <w:rsid w:val="00101BE5"/>
    <w:rsid w:val="00104AD4"/>
    <w:rsid w:val="0010550E"/>
    <w:rsid w:val="001419AF"/>
    <w:rsid w:val="00164A2E"/>
    <w:rsid w:val="00165857"/>
    <w:rsid w:val="00187190"/>
    <w:rsid w:val="001961A4"/>
    <w:rsid w:val="001E3E93"/>
    <w:rsid w:val="00237C5F"/>
    <w:rsid w:val="00264775"/>
    <w:rsid w:val="00265F8B"/>
    <w:rsid w:val="002B37EF"/>
    <w:rsid w:val="003003AA"/>
    <w:rsid w:val="003011E3"/>
    <w:rsid w:val="00342DA2"/>
    <w:rsid w:val="0037259B"/>
    <w:rsid w:val="00382EA7"/>
    <w:rsid w:val="003A6B74"/>
    <w:rsid w:val="003B50ED"/>
    <w:rsid w:val="003C65CD"/>
    <w:rsid w:val="003E61DA"/>
    <w:rsid w:val="003F2AA1"/>
    <w:rsid w:val="003F4DFF"/>
    <w:rsid w:val="004221E9"/>
    <w:rsid w:val="005432DA"/>
    <w:rsid w:val="00594FB5"/>
    <w:rsid w:val="005A04CC"/>
    <w:rsid w:val="005C7AA1"/>
    <w:rsid w:val="005F4DCC"/>
    <w:rsid w:val="00614500"/>
    <w:rsid w:val="006541E5"/>
    <w:rsid w:val="006729CA"/>
    <w:rsid w:val="006C5CDC"/>
    <w:rsid w:val="006D68AF"/>
    <w:rsid w:val="006E58E9"/>
    <w:rsid w:val="00753345"/>
    <w:rsid w:val="00753F26"/>
    <w:rsid w:val="00755C7B"/>
    <w:rsid w:val="007805EB"/>
    <w:rsid w:val="00793572"/>
    <w:rsid w:val="007B12D0"/>
    <w:rsid w:val="007C5E3C"/>
    <w:rsid w:val="007F23D9"/>
    <w:rsid w:val="008207A6"/>
    <w:rsid w:val="00826E6F"/>
    <w:rsid w:val="008354EC"/>
    <w:rsid w:val="0086022B"/>
    <w:rsid w:val="008620BC"/>
    <w:rsid w:val="008641D1"/>
    <w:rsid w:val="008B01B8"/>
    <w:rsid w:val="008D2423"/>
    <w:rsid w:val="00900D00"/>
    <w:rsid w:val="009244A6"/>
    <w:rsid w:val="00941B10"/>
    <w:rsid w:val="0096121E"/>
    <w:rsid w:val="00961681"/>
    <w:rsid w:val="009652AA"/>
    <w:rsid w:val="00971162"/>
    <w:rsid w:val="009848F0"/>
    <w:rsid w:val="009F1015"/>
    <w:rsid w:val="009F229D"/>
    <w:rsid w:val="00A000E5"/>
    <w:rsid w:val="00A12672"/>
    <w:rsid w:val="00A150E4"/>
    <w:rsid w:val="00A26A44"/>
    <w:rsid w:val="00A377FD"/>
    <w:rsid w:val="00A5549A"/>
    <w:rsid w:val="00A70656"/>
    <w:rsid w:val="00A7639E"/>
    <w:rsid w:val="00A92300"/>
    <w:rsid w:val="00A924A6"/>
    <w:rsid w:val="00B217F1"/>
    <w:rsid w:val="00B40E6C"/>
    <w:rsid w:val="00B506C6"/>
    <w:rsid w:val="00BB1459"/>
    <w:rsid w:val="00C052C0"/>
    <w:rsid w:val="00C2526F"/>
    <w:rsid w:val="00C67479"/>
    <w:rsid w:val="00CF43DA"/>
    <w:rsid w:val="00D10236"/>
    <w:rsid w:val="00D176CA"/>
    <w:rsid w:val="00D400F0"/>
    <w:rsid w:val="00D82E50"/>
    <w:rsid w:val="00DC1136"/>
    <w:rsid w:val="00DD605A"/>
    <w:rsid w:val="00DD67CE"/>
    <w:rsid w:val="00DF2079"/>
    <w:rsid w:val="00E160F9"/>
    <w:rsid w:val="00E4496A"/>
    <w:rsid w:val="00E679E1"/>
    <w:rsid w:val="00E804EF"/>
    <w:rsid w:val="00EA15E7"/>
    <w:rsid w:val="00EB6E55"/>
    <w:rsid w:val="00ED318C"/>
    <w:rsid w:val="00EE134B"/>
    <w:rsid w:val="00F01060"/>
    <w:rsid w:val="00F251AC"/>
    <w:rsid w:val="00F701BD"/>
    <w:rsid w:val="00F713C4"/>
    <w:rsid w:val="00F76F83"/>
    <w:rsid w:val="00F94B86"/>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89554254">
      <w:bodyDiv w:val="1"/>
      <w:marLeft w:val="0"/>
      <w:marRight w:val="0"/>
      <w:marTop w:val="0"/>
      <w:marBottom w:val="0"/>
      <w:divBdr>
        <w:top w:val="none" w:sz="0" w:space="0" w:color="auto"/>
        <w:left w:val="none" w:sz="0" w:space="0" w:color="auto"/>
        <w:bottom w:val="none" w:sz="0" w:space="0" w:color="auto"/>
        <w:right w:val="none" w:sz="0" w:space="0" w:color="auto"/>
      </w:divBdr>
    </w:div>
    <w:div w:id="542861797">
      <w:marLeft w:val="0"/>
      <w:marRight w:val="0"/>
      <w:marTop w:val="0"/>
      <w:marBottom w:val="0"/>
      <w:divBdr>
        <w:top w:val="none" w:sz="0" w:space="0" w:color="auto"/>
        <w:left w:val="none" w:sz="0" w:space="0" w:color="auto"/>
        <w:bottom w:val="none" w:sz="0" w:space="0" w:color="auto"/>
        <w:right w:val="none" w:sz="0" w:space="0" w:color="auto"/>
      </w:divBdr>
    </w:div>
    <w:div w:id="542861798">
      <w:marLeft w:val="0"/>
      <w:marRight w:val="0"/>
      <w:marTop w:val="0"/>
      <w:marBottom w:val="0"/>
      <w:divBdr>
        <w:top w:val="none" w:sz="0" w:space="0" w:color="auto"/>
        <w:left w:val="none" w:sz="0" w:space="0" w:color="auto"/>
        <w:bottom w:val="none" w:sz="0" w:space="0" w:color="auto"/>
        <w:right w:val="none" w:sz="0" w:space="0" w:color="auto"/>
      </w:divBdr>
    </w:div>
    <w:div w:id="5428617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6</Pages>
  <Words>405</Words>
  <Characters>2311</Characters>
  <Application>Microsoft Office Word</Application>
  <DocSecurity>0</DocSecurity>
  <Lines>19</Lines>
  <Paragraphs>5</Paragraphs>
  <ScaleCrop>false</ScaleCrop>
  <Company>Microsoft</Company>
  <LinksUpToDate>false</LinksUpToDate>
  <CharactersWithSpaces>2711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cp:lastModifiedBy>
  <cp:revision>23</cp:revision>
  <cp:lastPrinted>2018-04-27T03:41:00Z</cp:lastPrinted>
  <dcterms:created xsi:type="dcterms:W3CDTF">2018-04-27T03:07:00Z</dcterms:created>
  <dcterms:modified xsi:type="dcterms:W3CDTF">2019-09-20T01:35:00Z</dcterms:modified>
</cp:coreProperties>
</file>