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28" w:rsidRPr="00DC1136" w:rsidRDefault="00FC5228" w:rsidP="007805EB">
      <w:pPr>
        <w:spacing w:line="600" w:lineRule="exact"/>
        <w:rPr>
          <w:rFonts w:ascii="仿宋_GB2312" w:eastAsia="仿宋_GB2312"/>
          <w:sz w:val="32"/>
          <w:szCs w:val="32"/>
        </w:rPr>
      </w:pPr>
    </w:p>
    <w:p w:rsidR="00FC5228" w:rsidRDefault="00FC5228" w:rsidP="009652AA">
      <w:pPr>
        <w:widowControl/>
        <w:spacing w:line="330" w:lineRule="atLeast"/>
        <w:jc w:val="center"/>
        <w:rPr>
          <w:rFonts w:ascii="仿宋" w:eastAsia="仿宋" w:hAnsi="仿宋"/>
          <w:b/>
          <w:bCs/>
          <w:sz w:val="30"/>
          <w:szCs w:val="30"/>
        </w:rPr>
      </w:pPr>
      <w:r w:rsidRPr="008B01B8">
        <w:rPr>
          <w:rFonts w:ascii="仿宋" w:eastAsia="仿宋" w:hAnsi="仿宋" w:cs="仿宋" w:hint="eastAsia"/>
          <w:b/>
          <w:bCs/>
          <w:sz w:val="30"/>
          <w:szCs w:val="30"/>
        </w:rPr>
        <w:t>高新区</w:t>
      </w:r>
      <w:r w:rsidR="0066681E">
        <w:rPr>
          <w:rFonts w:ascii="仿宋" w:eastAsia="仿宋" w:hAnsi="仿宋" w:cs="仿宋" w:hint="eastAsia"/>
          <w:b/>
          <w:bCs/>
          <w:sz w:val="30"/>
          <w:szCs w:val="30"/>
        </w:rPr>
        <w:t>知识产权保护中心</w:t>
      </w:r>
      <w:r w:rsidR="00536E7F">
        <w:rPr>
          <w:rFonts w:ascii="仿宋" w:eastAsia="仿宋" w:hAnsi="仿宋" w:cs="仿宋"/>
          <w:b/>
          <w:bCs/>
          <w:color w:val="000000"/>
          <w:kern w:val="0"/>
          <w:sz w:val="30"/>
          <w:szCs w:val="30"/>
        </w:rPr>
        <w:t>201</w:t>
      </w:r>
      <w:r w:rsidR="00536E7F">
        <w:rPr>
          <w:rFonts w:ascii="仿宋" w:eastAsia="仿宋" w:hAnsi="仿宋" w:cs="仿宋" w:hint="eastAsia"/>
          <w:b/>
          <w:bCs/>
          <w:color w:val="000000"/>
          <w:kern w:val="0"/>
          <w:sz w:val="30"/>
          <w:szCs w:val="30"/>
        </w:rPr>
        <w:t>9</w:t>
      </w:r>
      <w:r w:rsidRPr="008B01B8">
        <w:rPr>
          <w:rFonts w:ascii="仿宋" w:eastAsia="仿宋" w:hAnsi="仿宋" w:cs="仿宋" w:hint="eastAsia"/>
          <w:b/>
          <w:bCs/>
          <w:color w:val="000000"/>
          <w:kern w:val="0"/>
          <w:sz w:val="30"/>
          <w:szCs w:val="30"/>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04AD4" w:rsidRDefault="00104AD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1、贯彻国家、省、市关于司法保护知识产权、打击侵权犯罪的方针、政策和法律、法规。</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2、负责涉及知识产权的民事和行政申诉受理工作。</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3、落实“集中受理、分类处理、推进办理、预防指导”的知识产权保护模式，负责知识产权保护“两法衔接”机制运行的协调和监督。</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4、帮助受侵权企业疏通法律救济渠道。对涉嫌知识产权犯罪的问题，由检察机关及时了解情况，督促启动刑事诉讼程序，引导公安机关侦查。对涉及知识产权的民事、行政案件，由检察机关提供法律支持，并全程监督案件办理。</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5、负责企业知识产权司法保护需求调研。建立日常联系网络，定期分析</w:t>
      </w:r>
      <w:proofErr w:type="gramStart"/>
      <w:r w:rsidRPr="0066681E">
        <w:rPr>
          <w:rFonts w:ascii="仿宋" w:eastAsia="仿宋" w:hAnsi="仿宋" w:hint="eastAsia"/>
          <w:sz w:val="30"/>
          <w:szCs w:val="30"/>
        </w:rPr>
        <w:t>研</w:t>
      </w:r>
      <w:proofErr w:type="gramEnd"/>
      <w:r w:rsidRPr="0066681E">
        <w:rPr>
          <w:rFonts w:ascii="仿宋" w:eastAsia="仿宋" w:hAnsi="仿宋" w:hint="eastAsia"/>
          <w:sz w:val="30"/>
          <w:szCs w:val="30"/>
        </w:rPr>
        <w:t>判，为企业提供法律咨询，为党工委、管委会提供决策参考。</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6、负责知识产权违法犯罪预防教育工作。提高企业防范意识，推动企业完善知识产权管理，增强企业自我保护能力。</w:t>
      </w:r>
    </w:p>
    <w:p w:rsidR="0066681E" w:rsidRPr="0066681E" w:rsidRDefault="0066681E" w:rsidP="0066681E">
      <w:pPr>
        <w:spacing w:line="330" w:lineRule="atLeast"/>
        <w:ind w:firstLineChars="200" w:firstLine="600"/>
        <w:rPr>
          <w:rFonts w:ascii="仿宋" w:eastAsia="仿宋" w:hAnsi="仿宋"/>
          <w:sz w:val="30"/>
          <w:szCs w:val="30"/>
        </w:rPr>
      </w:pPr>
      <w:r w:rsidRPr="0066681E">
        <w:rPr>
          <w:rFonts w:ascii="仿宋" w:eastAsia="仿宋" w:hAnsi="仿宋" w:hint="eastAsia"/>
          <w:sz w:val="30"/>
          <w:szCs w:val="30"/>
        </w:rPr>
        <w:t>7、完成上级领导交办的其他知识产权保护相关工作。</w:t>
      </w:r>
    </w:p>
    <w:p w:rsidR="0066681E" w:rsidRPr="0066681E" w:rsidRDefault="0066681E" w:rsidP="0066681E">
      <w:pPr>
        <w:spacing w:line="330" w:lineRule="atLeast"/>
        <w:rPr>
          <w:rFonts w:ascii="仿宋" w:eastAsia="仿宋" w:hAnsi="仿宋"/>
          <w:sz w:val="30"/>
          <w:szCs w:val="30"/>
        </w:rPr>
      </w:pPr>
    </w:p>
    <w:p w:rsidR="00104AD4" w:rsidRPr="005A04CC" w:rsidRDefault="00104AD4"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二、部门预算单位构成</w:t>
      </w:r>
    </w:p>
    <w:p w:rsidR="00104AD4" w:rsidRDefault="00536E7F"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2019</w:t>
      </w:r>
      <w:r w:rsidR="00104AD4">
        <w:rPr>
          <w:rFonts w:ascii="仿宋" w:eastAsia="仿宋" w:hAnsi="仿宋" w:cs="仿宋" w:hint="eastAsia"/>
          <w:color w:val="000000"/>
          <w:kern w:val="0"/>
          <w:sz w:val="30"/>
          <w:szCs w:val="30"/>
        </w:rPr>
        <w:t>年</w:t>
      </w:r>
      <w:r w:rsidR="0066681E">
        <w:rPr>
          <w:rFonts w:ascii="仿宋" w:eastAsia="仿宋" w:hAnsi="仿宋" w:cs="仿宋" w:hint="eastAsia"/>
          <w:color w:val="000000"/>
          <w:kern w:val="0"/>
          <w:sz w:val="30"/>
          <w:szCs w:val="30"/>
        </w:rPr>
        <w:t>知识产权保护中心</w:t>
      </w:r>
      <w:r w:rsidR="00104AD4">
        <w:rPr>
          <w:rFonts w:ascii="仿宋" w:eastAsia="仿宋" w:hAnsi="仿宋" w:cs="仿宋" w:hint="eastAsia"/>
          <w:color w:val="000000"/>
          <w:kern w:val="0"/>
          <w:sz w:val="30"/>
          <w:szCs w:val="30"/>
        </w:rPr>
        <w:t>部门预算为本部综合收支计划，无二级单位。</w:t>
      </w:r>
    </w:p>
    <w:p w:rsidR="001961A4" w:rsidRPr="0066681E"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1961A4" w:rsidRPr="001961A4" w:rsidRDefault="001961A4" w:rsidP="001961A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一、总体说明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按照综合预算的原则，</w:t>
      </w:r>
      <w:r w:rsidRPr="001E3E93">
        <w:rPr>
          <w:rFonts w:ascii="仿宋" w:eastAsia="仿宋" w:hAnsi="仿宋" w:cs="Verdana" w:hint="eastAsia"/>
          <w:color w:val="000000"/>
          <w:kern w:val="0"/>
          <w:sz w:val="30"/>
          <w:szCs w:val="30"/>
        </w:rPr>
        <w:t>本部门</w:t>
      </w:r>
      <w:r w:rsidRPr="001E3E93">
        <w:rPr>
          <w:rFonts w:ascii="仿宋" w:eastAsia="仿宋" w:hAnsi="仿宋" w:cs="Verdana"/>
          <w:color w:val="000000"/>
          <w:kern w:val="0"/>
          <w:sz w:val="30"/>
          <w:szCs w:val="30"/>
        </w:rPr>
        <w:t>所有收入和支出均纳入部门预算管理</w:t>
      </w:r>
      <w:r w:rsidRPr="001E3E93">
        <w:rPr>
          <w:rFonts w:ascii="仿宋" w:eastAsia="仿宋" w:hAnsi="仿宋" w:cs="Verdana" w:hint="eastAsia"/>
          <w:color w:val="000000"/>
          <w:kern w:val="0"/>
          <w:sz w:val="30"/>
          <w:szCs w:val="30"/>
        </w:rPr>
        <w:t>，无下级预算单位</w:t>
      </w:r>
      <w:r w:rsidRPr="001E3E93">
        <w:rPr>
          <w:rFonts w:ascii="仿宋" w:eastAsia="仿宋" w:hAnsi="仿宋" w:cs="Verdana"/>
          <w:color w:val="000000"/>
          <w:kern w:val="0"/>
          <w:sz w:val="30"/>
          <w:szCs w:val="30"/>
        </w:rPr>
        <w:t>。收入包括：财政拨款收入</w:t>
      </w:r>
      <w:r w:rsidR="00536E7F">
        <w:rPr>
          <w:rFonts w:ascii="仿宋" w:eastAsia="仿宋" w:hAnsi="仿宋" w:cs="Verdana" w:hint="eastAsia"/>
          <w:color w:val="000000"/>
          <w:kern w:val="0"/>
          <w:sz w:val="30"/>
          <w:szCs w:val="30"/>
        </w:rPr>
        <w:t>118</w:t>
      </w:r>
      <w:r w:rsidRPr="001E3E93">
        <w:rPr>
          <w:rFonts w:ascii="仿宋" w:eastAsia="仿宋" w:hAnsi="仿宋" w:cs="Verdana"/>
          <w:color w:val="000000"/>
          <w:kern w:val="0"/>
          <w:sz w:val="30"/>
          <w:szCs w:val="30"/>
        </w:rPr>
        <w:t>万元；支出包括：</w:t>
      </w:r>
      <w:r w:rsidRPr="001E3E93">
        <w:rPr>
          <w:rFonts w:ascii="仿宋" w:eastAsia="仿宋" w:hAnsi="仿宋" w:hint="eastAsia"/>
          <w:sz w:val="30"/>
          <w:szCs w:val="30"/>
        </w:rPr>
        <w:t>工资福利和对个人家庭补助支出</w:t>
      </w:r>
      <w:r w:rsidR="00536E7F">
        <w:rPr>
          <w:rFonts w:ascii="仿宋" w:eastAsia="仿宋" w:hAnsi="仿宋" w:hint="eastAsia"/>
          <w:sz w:val="30"/>
          <w:szCs w:val="30"/>
        </w:rPr>
        <w:t>108.7</w:t>
      </w:r>
      <w:r w:rsidRPr="001E3E93">
        <w:rPr>
          <w:rFonts w:ascii="仿宋" w:eastAsia="仿宋" w:hAnsi="仿宋" w:hint="eastAsia"/>
          <w:sz w:val="30"/>
          <w:szCs w:val="30"/>
        </w:rPr>
        <w:t>万元，商品和服务支出</w:t>
      </w:r>
      <w:r w:rsidR="00536E7F">
        <w:rPr>
          <w:rFonts w:ascii="仿宋" w:eastAsia="仿宋" w:hAnsi="仿宋" w:hint="eastAsia"/>
          <w:sz w:val="30"/>
          <w:szCs w:val="30"/>
        </w:rPr>
        <w:t>9</w:t>
      </w:r>
      <w:r w:rsidR="008074C7">
        <w:rPr>
          <w:rFonts w:ascii="仿宋" w:eastAsia="仿宋" w:hAnsi="仿宋" w:hint="eastAsia"/>
          <w:sz w:val="30"/>
          <w:szCs w:val="30"/>
        </w:rPr>
        <w:t>.</w:t>
      </w:r>
      <w:r w:rsidR="00536E7F">
        <w:rPr>
          <w:rFonts w:ascii="仿宋" w:eastAsia="仿宋" w:hAnsi="仿宋" w:hint="eastAsia"/>
          <w:sz w:val="30"/>
          <w:szCs w:val="30"/>
        </w:rPr>
        <w:t>3</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color w:val="000000"/>
          <w:kern w:val="0"/>
          <w:sz w:val="30"/>
          <w:szCs w:val="30"/>
        </w:rPr>
        <w:t>全部为一般公共预算收支，无政府性基金预算收支。</w:t>
      </w:r>
      <w:r>
        <w:rPr>
          <w:rFonts w:ascii="仿宋" w:eastAsia="仿宋" w:hAnsi="仿宋" w:cs="Verdana" w:hint="eastAsia"/>
          <w:color w:val="000000"/>
          <w:kern w:val="0"/>
          <w:sz w:val="30"/>
          <w:szCs w:val="30"/>
        </w:rPr>
        <w:t>比</w:t>
      </w:r>
      <w:r w:rsidR="00536E7F">
        <w:rPr>
          <w:rFonts w:ascii="仿宋" w:eastAsia="仿宋" w:hAnsi="仿宋" w:cs="Verdana" w:hint="eastAsia"/>
          <w:color w:val="000000"/>
          <w:kern w:val="0"/>
          <w:sz w:val="30"/>
          <w:szCs w:val="30"/>
        </w:rPr>
        <w:t>2018</w:t>
      </w:r>
      <w:r>
        <w:rPr>
          <w:rFonts w:ascii="仿宋" w:eastAsia="仿宋" w:hAnsi="仿宋" w:cs="Verdana" w:hint="eastAsia"/>
          <w:color w:val="000000"/>
          <w:kern w:val="0"/>
          <w:sz w:val="30"/>
          <w:szCs w:val="30"/>
        </w:rPr>
        <w:t>年预算数增加</w:t>
      </w:r>
      <w:r w:rsidR="00536E7F">
        <w:rPr>
          <w:rFonts w:ascii="仿宋" w:eastAsia="仿宋" w:hAnsi="仿宋" w:cs="Verdana" w:hint="eastAsia"/>
          <w:color w:val="000000"/>
          <w:kern w:val="0"/>
          <w:sz w:val="30"/>
          <w:szCs w:val="30"/>
        </w:rPr>
        <w:t>23</w:t>
      </w:r>
      <w:r>
        <w:rPr>
          <w:rFonts w:ascii="仿宋" w:eastAsia="仿宋" w:hAnsi="仿宋" w:cs="Verdana" w:hint="eastAsia"/>
          <w:color w:val="000000"/>
          <w:kern w:val="0"/>
          <w:sz w:val="30"/>
          <w:szCs w:val="30"/>
        </w:rPr>
        <w:t>万元，其中</w:t>
      </w:r>
      <w:r>
        <w:rPr>
          <w:rFonts w:ascii="仿宋" w:eastAsia="仿宋" w:hAnsi="仿宋" w:hint="eastAsia"/>
          <w:sz w:val="30"/>
          <w:szCs w:val="30"/>
        </w:rPr>
        <w:t>工资福利和对个人家庭补助支出增加2</w:t>
      </w:r>
      <w:r w:rsidR="00536E7F">
        <w:rPr>
          <w:rFonts w:ascii="仿宋" w:eastAsia="仿宋" w:hAnsi="仿宋" w:hint="eastAsia"/>
          <w:sz w:val="30"/>
          <w:szCs w:val="30"/>
        </w:rPr>
        <w:t>2.1</w:t>
      </w:r>
      <w:r>
        <w:rPr>
          <w:rFonts w:ascii="仿宋" w:eastAsia="仿宋" w:hAnsi="仿宋" w:hint="eastAsia"/>
          <w:sz w:val="30"/>
          <w:szCs w:val="30"/>
        </w:rPr>
        <w:t>万元，商品和服务支出增加</w:t>
      </w:r>
      <w:r w:rsidR="00536E7F">
        <w:rPr>
          <w:rFonts w:ascii="仿宋" w:eastAsia="仿宋" w:hAnsi="仿宋" w:hint="eastAsia"/>
          <w:sz w:val="30"/>
          <w:szCs w:val="30"/>
        </w:rPr>
        <w:t>0.9</w:t>
      </w:r>
      <w:r>
        <w:rPr>
          <w:rFonts w:ascii="仿宋" w:eastAsia="仿宋" w:hAnsi="仿宋" w:hint="eastAsia"/>
          <w:sz w:val="30"/>
          <w:szCs w:val="30"/>
        </w:rPr>
        <w:t>万元。</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二</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“三公”经费预算情况说明</w:t>
      </w:r>
    </w:p>
    <w:p w:rsidR="0066681E" w:rsidRDefault="0066681E" w:rsidP="0066681E">
      <w:pPr>
        <w:spacing w:line="600" w:lineRule="exact"/>
        <w:ind w:firstLineChars="200" w:firstLine="600"/>
        <w:rPr>
          <w:rFonts w:ascii="仿宋" w:eastAsia="仿宋" w:hAnsi="仿宋"/>
          <w:sz w:val="30"/>
          <w:szCs w:val="30"/>
        </w:rPr>
      </w:pPr>
      <w:r>
        <w:rPr>
          <w:rFonts w:ascii="仿宋" w:eastAsia="仿宋" w:hAnsi="仿宋" w:hint="eastAsia"/>
          <w:sz w:val="30"/>
          <w:szCs w:val="30"/>
        </w:rPr>
        <w:t>无“三公”经费支出，与去年相同。</w:t>
      </w:r>
      <w:r>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三、机关运行经费安排情况说明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机关运行经费</w:t>
      </w:r>
      <w:r w:rsidRPr="001E3E93">
        <w:rPr>
          <w:rFonts w:ascii="仿宋" w:eastAsia="仿宋" w:hAnsi="仿宋" w:cs="Verdana" w:hint="eastAsia"/>
          <w:color w:val="000000"/>
          <w:kern w:val="0"/>
          <w:sz w:val="30"/>
          <w:szCs w:val="30"/>
        </w:rPr>
        <w:t>包括定额公用经费</w:t>
      </w:r>
      <w:r w:rsidR="00536E7F">
        <w:rPr>
          <w:rFonts w:ascii="仿宋" w:eastAsia="仿宋" w:hAnsi="仿宋" w:cs="Verdana" w:hint="eastAsia"/>
          <w:color w:val="000000"/>
          <w:kern w:val="0"/>
          <w:sz w:val="30"/>
          <w:szCs w:val="30"/>
        </w:rPr>
        <w:t>1.3</w:t>
      </w:r>
      <w:r w:rsidRPr="001E3E93">
        <w:rPr>
          <w:rFonts w:ascii="仿宋" w:eastAsia="仿宋" w:hAnsi="仿宋" w:cs="Verdana" w:hint="eastAsia"/>
          <w:color w:val="000000"/>
          <w:kern w:val="0"/>
          <w:sz w:val="30"/>
          <w:szCs w:val="30"/>
        </w:rPr>
        <w:t>万元</w:t>
      </w:r>
      <w:r w:rsidRPr="001E3E93">
        <w:rPr>
          <w:rFonts w:ascii="仿宋" w:eastAsia="仿宋" w:hAnsi="仿宋" w:cs="Verdana"/>
          <w:color w:val="000000"/>
          <w:kern w:val="0"/>
          <w:sz w:val="30"/>
          <w:szCs w:val="30"/>
        </w:rPr>
        <w:t>。</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四</w:t>
      </w:r>
      <w:r w:rsidRPr="001E3E93">
        <w:rPr>
          <w:rFonts w:ascii="仿宋" w:eastAsia="仿宋" w:hAnsi="仿宋" w:cs="Verdana" w:hint="eastAsia"/>
          <w:color w:val="000000"/>
          <w:kern w:val="0"/>
          <w:sz w:val="30"/>
          <w:szCs w:val="30"/>
        </w:rPr>
        <w:t>、</w:t>
      </w:r>
      <w:r w:rsidRPr="001E3E93">
        <w:rPr>
          <w:rFonts w:ascii="仿宋" w:eastAsia="仿宋" w:hAnsi="仿宋" w:cs="Verdana"/>
          <w:color w:val="000000"/>
          <w:kern w:val="0"/>
          <w:sz w:val="30"/>
          <w:szCs w:val="30"/>
        </w:rPr>
        <w:t>政府采购情况说明</w:t>
      </w:r>
    </w:p>
    <w:p w:rsidR="0066681E" w:rsidRPr="001E3E93" w:rsidRDefault="0066681E" w:rsidP="0066681E">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color w:val="000000"/>
          <w:kern w:val="0"/>
          <w:sz w:val="30"/>
          <w:szCs w:val="30"/>
        </w:rPr>
        <w:t>无政府采购事项。</w:t>
      </w:r>
    </w:p>
    <w:p w:rsidR="00FC5228" w:rsidRDefault="00FC5228" w:rsidP="00CF43DA">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1961A4" w:rsidRDefault="001961A4" w:rsidP="00CF43DA">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CF43DA">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无政府性基金预算收支。</w:t>
      </w:r>
    </w:p>
    <w:p w:rsidR="00ED509D" w:rsidRDefault="00ED509D" w:rsidP="00ED509D">
      <w:pPr>
        <w:spacing w:line="330" w:lineRule="atLeast"/>
        <w:ind w:firstLineChars="200" w:firstLine="600"/>
        <w:rPr>
          <w:rFonts w:ascii="仿宋" w:eastAsia="仿宋" w:hAnsi="仿宋"/>
          <w:sz w:val="30"/>
          <w:szCs w:val="30"/>
        </w:rPr>
      </w:pPr>
      <w:r>
        <w:rPr>
          <w:rFonts w:ascii="仿宋" w:eastAsia="仿宋" w:hAnsi="仿宋" w:hint="eastAsia"/>
          <w:sz w:val="30"/>
          <w:szCs w:val="30"/>
        </w:rPr>
        <w:lastRenderedPageBreak/>
        <w:t>六、国有资产占有使用情况说明</w:t>
      </w:r>
    </w:p>
    <w:p w:rsidR="00ED509D" w:rsidRDefault="00ED509D" w:rsidP="00ED509D">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ED509D" w:rsidRDefault="00ED509D" w:rsidP="00ED509D">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ED509D" w:rsidRPr="00ED509D" w:rsidRDefault="00ED509D" w:rsidP="00ED509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8207A6" w:rsidRDefault="008207A6" w:rsidP="00CF43DA">
      <w:pPr>
        <w:widowControl/>
        <w:spacing w:line="330" w:lineRule="atLeast"/>
        <w:ind w:firstLineChars="200" w:firstLine="600"/>
        <w:jc w:val="left"/>
        <w:rPr>
          <w:rFonts w:ascii="仿宋" w:eastAsia="仿宋" w:hAnsi="仿宋" w:cs="仿宋"/>
          <w:color w:val="000000"/>
          <w:kern w:val="0"/>
          <w:sz w:val="30"/>
          <w:szCs w:val="30"/>
        </w:rPr>
      </w:pPr>
    </w:p>
    <w:p w:rsidR="008207A6" w:rsidRPr="001961A4" w:rsidRDefault="008207A6" w:rsidP="008207A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r w:rsidRPr="005A04CC">
        <w:rPr>
          <w:rFonts w:ascii="仿宋" w:eastAsia="仿宋" w:hAnsi="仿宋" w:cs="仿宋"/>
          <w:color w:val="000000"/>
          <w:kern w:val="0"/>
          <w:sz w:val="30"/>
          <w:szCs w:val="30"/>
        </w:rPr>
        <w:t xml:space="preserve"> </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14. 社会保障和就业（类）行政事业单位离退休（款）机关事业单位基本养老保险缴费支出（项）：反映机关事业单位实施养老保险制度由单位缴纳的基本养老保险费支出。</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201</w:t>
      </w:r>
      <w:r w:rsidR="00536E7F">
        <w:rPr>
          <w:rFonts w:ascii="仿宋" w:eastAsia="仿宋" w:hAnsi="仿宋" w:cs="仿宋" w:hint="eastAsia"/>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sidR="00536E7F">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B94" w:rsidRDefault="00400B94" w:rsidP="009F1015">
      <w:r>
        <w:separator/>
      </w:r>
    </w:p>
  </w:endnote>
  <w:endnote w:type="continuationSeparator" w:id="0">
    <w:p w:rsidR="00400B94" w:rsidRDefault="00400B94"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B94" w:rsidRDefault="00400B94" w:rsidP="009F1015">
      <w:r>
        <w:separator/>
      </w:r>
    </w:p>
  </w:footnote>
  <w:footnote w:type="continuationSeparator" w:id="0">
    <w:p w:rsidR="00400B94" w:rsidRDefault="00400B94"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01060"/>
    <w:rsid w:val="000130C2"/>
    <w:rsid w:val="000A55C1"/>
    <w:rsid w:val="00101BE5"/>
    <w:rsid w:val="00104AD4"/>
    <w:rsid w:val="0010550E"/>
    <w:rsid w:val="00164A2E"/>
    <w:rsid w:val="00165857"/>
    <w:rsid w:val="00187190"/>
    <w:rsid w:val="001961A4"/>
    <w:rsid w:val="001E3E93"/>
    <w:rsid w:val="00264775"/>
    <w:rsid w:val="00265F8B"/>
    <w:rsid w:val="003003AA"/>
    <w:rsid w:val="00342DA2"/>
    <w:rsid w:val="003B50ED"/>
    <w:rsid w:val="003C65CD"/>
    <w:rsid w:val="003E61DA"/>
    <w:rsid w:val="003F2AA1"/>
    <w:rsid w:val="003F4DFF"/>
    <w:rsid w:val="00400B94"/>
    <w:rsid w:val="004221E9"/>
    <w:rsid w:val="00536E7F"/>
    <w:rsid w:val="00594FB5"/>
    <w:rsid w:val="005A04CC"/>
    <w:rsid w:val="005F4DCC"/>
    <w:rsid w:val="00614500"/>
    <w:rsid w:val="006541E5"/>
    <w:rsid w:val="0066681E"/>
    <w:rsid w:val="00753345"/>
    <w:rsid w:val="00753F26"/>
    <w:rsid w:val="00755C7B"/>
    <w:rsid w:val="00765936"/>
    <w:rsid w:val="007805EB"/>
    <w:rsid w:val="00793572"/>
    <w:rsid w:val="007B12D0"/>
    <w:rsid w:val="007C5E3C"/>
    <w:rsid w:val="007F0E59"/>
    <w:rsid w:val="007F23D9"/>
    <w:rsid w:val="008074C7"/>
    <w:rsid w:val="008207A6"/>
    <w:rsid w:val="00820CF4"/>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70656"/>
    <w:rsid w:val="00A7639E"/>
    <w:rsid w:val="00A924A6"/>
    <w:rsid w:val="00B217F1"/>
    <w:rsid w:val="00B40E6C"/>
    <w:rsid w:val="00C052C0"/>
    <w:rsid w:val="00C67479"/>
    <w:rsid w:val="00CF43DA"/>
    <w:rsid w:val="00D10236"/>
    <w:rsid w:val="00D176CA"/>
    <w:rsid w:val="00D400F0"/>
    <w:rsid w:val="00D82E50"/>
    <w:rsid w:val="00DC1136"/>
    <w:rsid w:val="00DD605A"/>
    <w:rsid w:val="00DD67CE"/>
    <w:rsid w:val="00DF2079"/>
    <w:rsid w:val="00E160F9"/>
    <w:rsid w:val="00E679E1"/>
    <w:rsid w:val="00E7467D"/>
    <w:rsid w:val="00E804EF"/>
    <w:rsid w:val="00E876F7"/>
    <w:rsid w:val="00EA15E7"/>
    <w:rsid w:val="00EB4D6C"/>
    <w:rsid w:val="00EB6E55"/>
    <w:rsid w:val="00ED509D"/>
    <w:rsid w:val="00EE134B"/>
    <w:rsid w:val="00F01060"/>
    <w:rsid w:val="00F251AC"/>
    <w:rsid w:val="00F678D3"/>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917901797">
      <w:bodyDiv w:val="1"/>
      <w:marLeft w:val="0"/>
      <w:marRight w:val="0"/>
      <w:marTop w:val="0"/>
      <w:marBottom w:val="0"/>
      <w:divBdr>
        <w:top w:val="none" w:sz="0" w:space="0" w:color="auto"/>
        <w:left w:val="none" w:sz="0" w:space="0" w:color="auto"/>
        <w:bottom w:val="none" w:sz="0" w:space="0" w:color="auto"/>
        <w:right w:val="none" w:sz="0" w:space="0" w:color="auto"/>
      </w:divBdr>
    </w:div>
    <w:div w:id="187140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383</Words>
  <Characters>2189</Characters>
  <Application>Microsoft Office Word</Application>
  <DocSecurity>0</DocSecurity>
  <Lines>18</Lines>
  <Paragraphs>5</Paragraphs>
  <ScaleCrop>false</ScaleCrop>
  <Company>Microsoft</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13</cp:revision>
  <cp:lastPrinted>2018-04-27T03:41:00Z</cp:lastPrinted>
  <dcterms:created xsi:type="dcterms:W3CDTF">2018-04-27T03:07:00Z</dcterms:created>
  <dcterms:modified xsi:type="dcterms:W3CDTF">2019-09-20T02:05:00Z</dcterms:modified>
</cp:coreProperties>
</file>