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844" w:rsidRDefault="004F0DC4" w:rsidP="00F220F0">
      <w:r>
        <w:rPr>
          <w:noProof/>
        </w:rPr>
        <w:drawing>
          <wp:inline distT="0" distB="0" distL="0" distR="0">
            <wp:extent cx="7605564" cy="4763069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6385" cy="4763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DC4" w:rsidRDefault="004F0DC4" w:rsidP="00F220F0"/>
    <w:p w:rsidR="004F0DC4" w:rsidRDefault="004F0DC4" w:rsidP="00F220F0"/>
    <w:p w:rsidR="004F0DC4" w:rsidRDefault="004F0DC4" w:rsidP="00F220F0"/>
    <w:p w:rsidR="004F0DC4" w:rsidRDefault="004F0DC4" w:rsidP="00F220F0"/>
    <w:p w:rsidR="004F0DC4" w:rsidRDefault="004F0DC4" w:rsidP="00F220F0"/>
    <w:p w:rsidR="004F0DC4" w:rsidRDefault="004F0DC4" w:rsidP="00F220F0">
      <w:r>
        <w:rPr>
          <w:rFonts w:hint="eastAsia"/>
          <w:noProof/>
        </w:rPr>
        <w:lastRenderedPageBreak/>
        <w:drawing>
          <wp:inline distT="0" distB="0" distL="0" distR="0">
            <wp:extent cx="8863330" cy="4458742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4458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DC4" w:rsidRDefault="004F0DC4" w:rsidP="00F220F0"/>
    <w:p w:rsidR="004F0DC4" w:rsidRDefault="004F0DC4" w:rsidP="00F220F0"/>
    <w:p w:rsidR="004F0DC4" w:rsidRDefault="004F0DC4" w:rsidP="00F220F0"/>
    <w:p w:rsidR="004F0DC4" w:rsidRDefault="004F0DC4" w:rsidP="00F220F0"/>
    <w:p w:rsidR="004F0DC4" w:rsidRDefault="004F0DC4" w:rsidP="00F220F0"/>
    <w:p w:rsidR="004F0DC4" w:rsidRDefault="004F0DC4" w:rsidP="00F220F0">
      <w:r>
        <w:rPr>
          <w:rFonts w:hint="eastAsia"/>
          <w:noProof/>
        </w:rPr>
        <w:lastRenderedPageBreak/>
        <w:drawing>
          <wp:inline distT="0" distB="0" distL="0" distR="0">
            <wp:extent cx="8863330" cy="5359223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5359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DC4" w:rsidRDefault="004F0DC4" w:rsidP="00F220F0">
      <w:r>
        <w:rPr>
          <w:rFonts w:hint="eastAsia"/>
          <w:noProof/>
        </w:rPr>
        <w:lastRenderedPageBreak/>
        <w:drawing>
          <wp:inline distT="0" distB="0" distL="0" distR="0">
            <wp:extent cx="8763000" cy="5429250"/>
            <wp:effectExtent l="1905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0" cy="542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DC4" w:rsidRDefault="004F0DC4" w:rsidP="00F220F0">
      <w:r>
        <w:rPr>
          <w:rFonts w:hint="eastAsia"/>
          <w:noProof/>
        </w:rPr>
        <w:lastRenderedPageBreak/>
        <w:drawing>
          <wp:inline distT="0" distB="0" distL="0" distR="0">
            <wp:extent cx="8324850" cy="5314950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850" cy="531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DC4" w:rsidRDefault="004F0DC4" w:rsidP="00F220F0"/>
    <w:p w:rsidR="004F0DC4" w:rsidRDefault="004F0DC4" w:rsidP="00F220F0"/>
    <w:p w:rsidR="00284CE8" w:rsidRDefault="00284CE8" w:rsidP="00284CE8">
      <w:pPr>
        <w:jc w:val="center"/>
        <w:rPr>
          <w:rFonts w:ascii="黑体" w:eastAsia="黑体" w:hAnsi="宋体"/>
          <w:color w:val="000000"/>
          <w:sz w:val="36"/>
          <w:szCs w:val="36"/>
        </w:rPr>
      </w:pPr>
      <w:r>
        <w:rPr>
          <w:rFonts w:ascii="黑体" w:eastAsia="黑体" w:hAnsi="宋体" w:hint="eastAsia"/>
          <w:color w:val="000000"/>
          <w:sz w:val="36"/>
          <w:szCs w:val="36"/>
        </w:rPr>
        <w:t>个体工商户</w:t>
      </w:r>
      <w:r w:rsidRPr="00B95B1B">
        <w:rPr>
          <w:rFonts w:ascii="黑体" w:eastAsia="黑体" w:hAnsi="宋体" w:hint="eastAsia"/>
          <w:color w:val="000000"/>
          <w:sz w:val="36"/>
          <w:szCs w:val="36"/>
        </w:rPr>
        <w:t>核准登记</w:t>
      </w:r>
    </w:p>
    <w:p w:rsidR="00284CE8" w:rsidRPr="00B95B1B" w:rsidRDefault="00284CE8" w:rsidP="00284CE8">
      <w:pPr>
        <w:jc w:val="center"/>
        <w:rPr>
          <w:rFonts w:ascii="黑体" w:eastAsia="黑体"/>
          <w:b/>
          <w:noProof/>
          <w:color w:val="000000"/>
          <w:sz w:val="36"/>
          <w:szCs w:val="36"/>
        </w:rPr>
      </w:pPr>
    </w:p>
    <w:p w:rsidR="00284CE8" w:rsidRPr="00B95B1B" w:rsidRDefault="00284CE8" w:rsidP="00284CE8">
      <w:pPr>
        <w:jc w:val="center"/>
        <w:rPr>
          <w:rFonts w:ascii="黑体" w:eastAsia="黑体"/>
          <w:noProof/>
          <w:color w:val="000000"/>
          <w:sz w:val="44"/>
          <w:szCs w:val="44"/>
        </w:rPr>
      </w:pPr>
      <w:r w:rsidRPr="006B3D20">
        <w:rPr>
          <w:rFonts w:ascii="Calibri" w:eastAsia="宋体"/>
          <w:noProof/>
        </w:rPr>
        <w:pict>
          <v:group id="_x0000_s2067" style="position:absolute;left:0;text-align:left;margin-left:81pt;margin-top:23.4pt;width:1in;height:202.8pt;z-index:251677696" coordorigin="3060,1713" coordsize="1447,3729"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2068" type="#_x0000_t176" style="position:absolute;left:3060;top:1713;width:1447;height:3729"/>
            <v:group id="_x0000_s2069" style="position:absolute;left:3060;top:1872;width:1440;height:3432" coordorigin="3060,1872" coordsize="1440,3432"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_x0000_s2070" type="#_x0000_t109" style="position:absolute;left:3060;top:1872;width:1410;height:3432" stroked="f">
                <v:textbox style="mso-next-textbox:#_x0000_s2070">
                  <w:txbxContent>
                    <w:p w:rsidR="00284CE8" w:rsidRPr="002A7DD6" w:rsidRDefault="00284CE8" w:rsidP="00284CE8">
                      <w:pPr>
                        <w:jc w:val="center"/>
                        <w:rPr>
                          <w:b/>
                        </w:rPr>
                      </w:pPr>
                      <w:r w:rsidRPr="002A7DD6">
                        <w:rPr>
                          <w:rFonts w:hint="eastAsia"/>
                          <w:b/>
                        </w:rPr>
                        <w:t>收件</w:t>
                      </w:r>
                    </w:p>
                    <w:p w:rsidR="00284CE8" w:rsidRDefault="00284CE8" w:rsidP="00284CE8"/>
                    <w:p w:rsidR="00284CE8" w:rsidRDefault="00284CE8" w:rsidP="00284CE8"/>
                    <w:p w:rsidR="00284CE8" w:rsidRDefault="00284CE8" w:rsidP="00284CE8"/>
                    <w:p w:rsidR="00284CE8" w:rsidRDefault="00284CE8" w:rsidP="00284CE8">
                      <w:r>
                        <w:rPr>
                          <w:rFonts w:hint="eastAsia"/>
                        </w:rPr>
                        <w:t>承办机构：各级市场主体登记机关</w:t>
                      </w:r>
                    </w:p>
                    <w:p w:rsidR="00284CE8" w:rsidRDefault="00284CE8" w:rsidP="00284CE8">
                      <w:pPr>
                        <w:rPr>
                          <w:rFonts w:ascii="仿宋_GB2312" w:eastAsia="仿宋_GB2312"/>
                        </w:rPr>
                      </w:pPr>
                    </w:p>
                    <w:p w:rsidR="00284CE8" w:rsidRDefault="00284CE8" w:rsidP="00284CE8">
                      <w:r>
                        <w:rPr>
                          <w:rFonts w:ascii="仿宋_GB2312" w:eastAsia="仿宋_GB2312" w:hint="eastAsia"/>
                        </w:rPr>
                        <w:t>承办岗位</w:t>
                      </w:r>
                      <w:r>
                        <w:rPr>
                          <w:rFonts w:ascii="仿宋_GB2312" w:eastAsia="仿宋_GB2312"/>
                        </w:rPr>
                        <w:t>:</w:t>
                      </w:r>
                      <w:r>
                        <w:rPr>
                          <w:rFonts w:ascii="仿宋_GB2312" w:eastAsia="仿宋_GB2312" w:hint="eastAsia"/>
                        </w:rPr>
                        <w:t>登记岗位</w:t>
                      </w:r>
                    </w:p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2071" type="#_x0000_t32" style="position:absolute;left:3060;top:2337;width:1440;height:0" o:connectortype="straight"/>
            </v:group>
          </v:group>
        </w:pict>
      </w:r>
      <w:r w:rsidRPr="006B3D20">
        <w:rPr>
          <w:rFonts w:ascii="Calibri" w:eastAsia="宋体"/>
          <w:noProof/>
        </w:rPr>
        <w:pict>
          <v:shape id="_x0000_s2062" type="#_x0000_t109" style="position:absolute;left:0;text-align:left;margin-left:603pt;margin-top:15.3pt;width:54pt;height:47.1pt;z-index:251672576" stroked="f">
            <v:textbox style="mso-next-textbox:#_x0000_s2062">
              <w:txbxContent>
                <w:p w:rsidR="00284CE8" w:rsidRDefault="00284CE8" w:rsidP="00284CE8">
                  <w:pPr>
                    <w:jc w:val="center"/>
                    <w:rPr>
                      <w:b/>
                    </w:rPr>
                  </w:pPr>
                </w:p>
                <w:p w:rsidR="00284CE8" w:rsidRDefault="00284CE8" w:rsidP="00284CE8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登记</w:t>
                  </w:r>
                </w:p>
              </w:txbxContent>
            </v:textbox>
          </v:shape>
        </w:pict>
      </w:r>
      <w:r w:rsidRPr="006B3D20">
        <w:rPr>
          <w:rFonts w:ascii="Calibri" w:eastAsia="宋体"/>
          <w:noProof/>
        </w:rPr>
        <w:pict>
          <v:shape id="_x0000_s2051" type="#_x0000_t176" style="position:absolute;left:0;text-align:left;margin-left:594pt;margin-top:7.8pt;width:1in;height:62.4pt;z-index:251661312"/>
        </w:pict>
      </w:r>
      <w:r w:rsidRPr="006B3D20">
        <w:rPr>
          <w:rFonts w:ascii="Calibri" w:eastAsia="宋体"/>
          <w:noProof/>
        </w:rPr>
        <w:pict>
          <v:shape id="_x0000_s2058" type="#_x0000_t109" style="position:absolute;left:0;text-align:left;margin-left:3in;margin-top:15.6pt;width:99pt;height:109.2pt;z-index:251668480">
            <v:textbox style="mso-next-textbox:#_x0000_s2058">
              <w:txbxContent>
                <w:p w:rsidR="00284CE8" w:rsidRPr="00815EC4" w:rsidRDefault="00284CE8" w:rsidP="00284CE8">
                  <w:pPr>
                    <w:jc w:val="center"/>
                    <w:rPr>
                      <w:b/>
                    </w:rPr>
                  </w:pPr>
                  <w:r w:rsidRPr="00815EC4">
                    <w:rPr>
                      <w:rFonts w:hint="eastAsia"/>
                      <w:b/>
                    </w:rPr>
                    <w:t>受理</w:t>
                  </w:r>
                </w:p>
                <w:p w:rsidR="00284CE8" w:rsidRDefault="00284CE8" w:rsidP="00284CE8"/>
                <w:p w:rsidR="00284CE8" w:rsidRPr="00A3133C" w:rsidRDefault="00284CE8" w:rsidP="00284CE8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承办岗位</w:t>
                  </w:r>
                  <w:r w:rsidRPr="00A3133C">
                    <w:rPr>
                      <w:rFonts w:hint="eastAsia"/>
                      <w:sz w:val="18"/>
                      <w:szCs w:val="18"/>
                    </w:rPr>
                    <w:t>：</w:t>
                  </w:r>
                  <w:r w:rsidRPr="005543E0">
                    <w:rPr>
                      <w:rFonts w:hint="eastAsia"/>
                      <w:sz w:val="18"/>
                      <w:szCs w:val="18"/>
                    </w:rPr>
                    <w:t>登记</w:t>
                  </w:r>
                  <w:r>
                    <w:rPr>
                      <w:rFonts w:ascii="仿宋_GB2312" w:eastAsia="仿宋_GB2312" w:hint="eastAsia"/>
                      <w:sz w:val="18"/>
                      <w:szCs w:val="18"/>
                    </w:rPr>
                    <w:t>受理岗位</w:t>
                  </w:r>
                </w:p>
                <w:p w:rsidR="00284CE8" w:rsidRPr="00A3133C" w:rsidRDefault="00284CE8" w:rsidP="00284CE8">
                  <w:pPr>
                    <w:rPr>
                      <w:sz w:val="18"/>
                      <w:szCs w:val="18"/>
                    </w:rPr>
                  </w:pPr>
                  <w:r w:rsidRPr="00A3133C">
                    <w:rPr>
                      <w:rFonts w:hint="eastAsia"/>
                      <w:sz w:val="18"/>
                      <w:szCs w:val="18"/>
                    </w:rPr>
                    <w:t>办理时限：</w:t>
                  </w:r>
                  <w:r>
                    <w:rPr>
                      <w:rFonts w:ascii="仿宋_GB2312" w:eastAsia="仿宋_GB2312"/>
                      <w:sz w:val="18"/>
                      <w:szCs w:val="18"/>
                    </w:rPr>
                    <w:t>5</w:t>
                  </w:r>
                  <w:r>
                    <w:rPr>
                      <w:rFonts w:ascii="仿宋_GB2312" w:eastAsia="仿宋_GB2312" w:hint="eastAsia"/>
                      <w:sz w:val="18"/>
                      <w:szCs w:val="18"/>
                    </w:rPr>
                    <w:t>个工作日内</w:t>
                  </w:r>
                </w:p>
                <w:p w:rsidR="00284CE8" w:rsidRPr="003113B0" w:rsidRDefault="00284CE8" w:rsidP="00284CE8"/>
              </w:txbxContent>
            </v:textbox>
          </v:shape>
        </w:pict>
      </w:r>
      <w:r w:rsidRPr="006B3D20">
        <w:rPr>
          <w:rFonts w:ascii="Calibri" w:eastAsia="宋体"/>
          <w:noProof/>
        </w:rPr>
        <w:pict>
          <v:shape id="_x0000_s2052" type="#_x0000_t109" style="position:absolute;left:0;text-align:left;margin-left:333pt;margin-top:15.6pt;width:90pt;height:132.6pt;z-index:251662336">
            <v:textbox style="mso-next-textbox:#_x0000_s2052">
              <w:txbxContent>
                <w:p w:rsidR="00284CE8" w:rsidRDefault="00284CE8" w:rsidP="00284CE8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审查</w:t>
                  </w:r>
                </w:p>
                <w:p w:rsidR="00284CE8" w:rsidRPr="00815EC4" w:rsidRDefault="00284CE8" w:rsidP="00284CE8">
                  <w:pPr>
                    <w:jc w:val="center"/>
                    <w:rPr>
                      <w:b/>
                    </w:rPr>
                  </w:pPr>
                </w:p>
                <w:p w:rsidR="00284CE8" w:rsidRDefault="00284CE8" w:rsidP="00284CE8">
                  <w:pPr>
                    <w:spacing w:line="300" w:lineRule="exact"/>
                  </w:pPr>
                  <w:r>
                    <w:rPr>
                      <w:rFonts w:hint="eastAsia"/>
                    </w:rPr>
                    <w:t>审查申请材料，需核实实质内容的，自受理之日起</w:t>
                  </w:r>
                  <w:r>
                    <w:t>15</w:t>
                  </w:r>
                  <w:r>
                    <w:rPr>
                      <w:rFonts w:hint="eastAsia"/>
                    </w:rPr>
                    <w:t>日内指派两名以上工作人员进行核实</w:t>
                  </w:r>
                </w:p>
                <w:p w:rsidR="00284CE8" w:rsidRPr="00930B93" w:rsidRDefault="00284CE8" w:rsidP="00284CE8"/>
              </w:txbxContent>
            </v:textbox>
          </v:shape>
        </w:pict>
      </w:r>
      <w:r w:rsidRPr="006B3D20">
        <w:rPr>
          <w:rFonts w:ascii="Calibri" w:eastAsia="宋体"/>
          <w:noProof/>
        </w:rPr>
        <w:pict>
          <v:shape id="_x0000_s2061" type="#_x0000_t109" style="position:absolute;left:0;text-align:left;margin-left:450pt;margin-top:15.6pt;width:81pt;height:132.6pt;z-index:251671552">
            <v:textbox style="mso-next-textbox:#_x0000_s2061">
              <w:txbxContent>
                <w:p w:rsidR="00284CE8" w:rsidRDefault="00284CE8" w:rsidP="00284CE8">
                  <w:pPr>
                    <w:jc w:val="center"/>
                  </w:pPr>
                  <w:r>
                    <w:rPr>
                      <w:rFonts w:hint="eastAsia"/>
                      <w:b/>
                    </w:rPr>
                    <w:t>审核</w:t>
                  </w:r>
                </w:p>
                <w:p w:rsidR="00284CE8" w:rsidRDefault="00284CE8" w:rsidP="00284CE8"/>
                <w:p w:rsidR="00284CE8" w:rsidRDefault="00284CE8" w:rsidP="00284CE8">
                  <w:pPr>
                    <w:rPr>
                      <w:rFonts w:ascii="仿宋_GB2312" w:eastAsia="仿宋_GB2312"/>
                      <w:szCs w:val="21"/>
                    </w:rPr>
                  </w:pPr>
                  <w:r>
                    <w:rPr>
                      <w:rFonts w:hint="eastAsia"/>
                    </w:rPr>
                    <w:t>承办岗位：</w:t>
                  </w:r>
                  <w:r w:rsidRPr="005543E0">
                    <w:rPr>
                      <w:rFonts w:hint="eastAsia"/>
                    </w:rPr>
                    <w:t>登记</w:t>
                  </w:r>
                  <w:r>
                    <w:rPr>
                      <w:rFonts w:hint="eastAsia"/>
                    </w:rPr>
                    <w:t>核准岗位</w:t>
                  </w:r>
                </w:p>
                <w:p w:rsidR="00284CE8" w:rsidRPr="002C1CD4" w:rsidRDefault="00284CE8" w:rsidP="00284CE8">
                  <w:r>
                    <w:rPr>
                      <w:rFonts w:hint="eastAsia"/>
                    </w:rPr>
                    <w:t>办理时限：自受理之日起</w:t>
                  </w:r>
                  <w:r>
                    <w:t>15</w:t>
                  </w:r>
                  <w:r>
                    <w:rPr>
                      <w:rFonts w:ascii="仿宋_GB2312" w:eastAsia="仿宋_GB2312" w:hint="eastAsia"/>
                      <w:szCs w:val="21"/>
                    </w:rPr>
                    <w:t>日内</w:t>
                  </w:r>
                </w:p>
                <w:p w:rsidR="00284CE8" w:rsidRPr="00A62D4D" w:rsidRDefault="00284CE8" w:rsidP="00284CE8"/>
              </w:txbxContent>
            </v:textbox>
          </v:shape>
        </w:pict>
      </w:r>
    </w:p>
    <w:p w:rsidR="00284CE8" w:rsidRPr="00B95B1B" w:rsidRDefault="00284CE8" w:rsidP="00284CE8">
      <w:pPr>
        <w:rPr>
          <w:rFonts w:ascii="黑体" w:eastAsia="黑体"/>
          <w:color w:val="000000"/>
          <w:sz w:val="44"/>
          <w:szCs w:val="44"/>
        </w:rPr>
      </w:pPr>
      <w:r w:rsidRPr="006B3D20">
        <w:rPr>
          <w:rFonts w:ascii="Calibri" w:eastAsia="宋体"/>
          <w:noProof/>
        </w:rPr>
        <w:pict>
          <v:shape id="_x0000_s2055" type="#_x0000_t32" style="position:absolute;left:0;text-align:left;margin-left:180pt;margin-top:15.6pt;width:0;height:202.8pt;z-index:251665408" o:connectortype="straight"/>
        </w:pict>
      </w:r>
      <w:r w:rsidRPr="006B3D20">
        <w:rPr>
          <w:rFonts w:ascii="Calibri" w:eastAsia="宋体"/>
          <w:noProof/>
        </w:rPr>
        <w:pict>
          <v:line id="_x0000_s2084" style="position:absolute;left:0;text-align:left;z-index:251691008" from="333pt,7.8pt" to="423pt,7.8pt"/>
        </w:pict>
      </w:r>
      <w:r w:rsidRPr="006B3D20">
        <w:rPr>
          <w:rFonts w:ascii="Calibri" w:eastAsia="宋体"/>
          <w:noProof/>
        </w:rPr>
        <w:pict>
          <v:shape id="_x0000_s2066" type="#_x0000_t32" style="position:absolute;left:0;text-align:left;margin-left:450pt;margin-top:7.8pt;width:81pt;height:.05pt;z-index:251676672" o:connectortype="straight"/>
        </w:pict>
      </w:r>
      <w:r w:rsidRPr="006B3D20">
        <w:rPr>
          <w:rFonts w:ascii="Calibri" w:eastAsia="宋体"/>
          <w:noProof/>
        </w:rPr>
        <w:pict>
          <v:shape id="_x0000_s2060" type="#_x0000_t32" style="position:absolute;left:0;text-align:left;margin-left:3in;margin-top:7.8pt;width:99pt;height:.05pt;z-index:251670528" o:connectortype="straight"/>
        </w:pict>
      </w:r>
      <w:r w:rsidRPr="006B3D20">
        <w:rPr>
          <w:rFonts w:ascii="Calibri" w:eastAsia="宋体"/>
          <w:noProof/>
        </w:rPr>
        <w:pict>
          <v:shape id="_x0000_s2073" type="#_x0000_t32" style="position:absolute;left:0;text-align:left;margin-left:558pt;margin-top:7.8pt;width:36pt;height:0;z-index:251679744" o:connectortype="straight">
            <v:stroke endarrow="block"/>
          </v:shape>
        </w:pict>
      </w:r>
      <w:r w:rsidRPr="006B3D20">
        <w:rPr>
          <w:rFonts w:ascii="Calibri" w:eastAsia="宋体"/>
          <w:noProof/>
        </w:rPr>
        <w:pict>
          <v:shape id="_x0000_s2079" type="#_x0000_t32" style="position:absolute;left:0;text-align:left;margin-left:558pt;margin-top:7.8pt;width:.05pt;height:132.6pt;flip:y;z-index:251685888" o:connectortype="straight"/>
        </w:pict>
      </w:r>
      <w:r w:rsidRPr="006B3D20">
        <w:rPr>
          <w:rFonts w:ascii="Calibri" w:eastAsia="宋体"/>
          <w:noProof/>
        </w:rPr>
        <w:pict>
          <v:shape id="_x0000_s2056" type="#_x0000_t32" style="position:absolute;left:0;text-align:left;margin-left:180pt;margin-top:15.6pt;width:36pt;height:.05pt;z-index:251666432" o:connectortype="straight">
            <v:stroke endarrow="block"/>
          </v:shape>
        </w:pict>
      </w:r>
      <w:r w:rsidRPr="006B3D20">
        <w:rPr>
          <w:rFonts w:ascii="Calibri" w:eastAsia="宋体"/>
          <w:noProof/>
        </w:rPr>
        <w:pict>
          <v:shape id="_x0000_s2064" type="#_x0000_t109" style="position:absolute;left:0;text-align:left;margin-left:279.75pt;margin-top:553.2pt;width:117.75pt;height:70.05pt;z-index:251674624">
            <v:textbox style="mso-next-textbox:#_x0000_s2064">
              <w:txbxContent>
                <w:p w:rsidR="00284CE8" w:rsidRPr="00167E44" w:rsidRDefault="00284CE8" w:rsidP="00284CE8">
                  <w:pPr>
                    <w:jc w:val="center"/>
                    <w:rPr>
                      <w:b/>
                    </w:rPr>
                  </w:pPr>
                  <w:r w:rsidRPr="00167E44">
                    <w:rPr>
                      <w:rFonts w:hint="eastAsia"/>
                      <w:b/>
                    </w:rPr>
                    <w:t>行政处罚告知</w:t>
                  </w:r>
                </w:p>
              </w:txbxContent>
            </v:textbox>
          </v:shape>
        </w:pict>
      </w:r>
      <w:r w:rsidRPr="00B95B1B">
        <w:rPr>
          <w:rFonts w:ascii="黑体" w:eastAsia="黑体"/>
          <w:color w:val="000000"/>
          <w:sz w:val="44"/>
          <w:szCs w:val="44"/>
        </w:rPr>
        <w:t xml:space="preserve">                 </w:t>
      </w:r>
    </w:p>
    <w:p w:rsidR="00284CE8" w:rsidRPr="00B95B1B" w:rsidRDefault="00284CE8" w:rsidP="00284CE8">
      <w:pPr>
        <w:tabs>
          <w:tab w:val="center" w:pos="6979"/>
        </w:tabs>
        <w:rPr>
          <w:rFonts w:ascii="黑体" w:eastAsia="黑体"/>
          <w:color w:val="000000"/>
          <w:sz w:val="44"/>
          <w:szCs w:val="44"/>
        </w:rPr>
      </w:pPr>
      <w:r w:rsidRPr="006B3D20">
        <w:rPr>
          <w:rFonts w:ascii="Calibri" w:eastAsia="宋体"/>
          <w:noProof/>
        </w:rPr>
        <w:pict>
          <v:line id="_x0000_s2085" style="position:absolute;left:0;text-align:left;z-index:251692032" from="315pt,15.6pt" to="333pt,15.6pt">
            <v:stroke endarrow="block"/>
          </v:line>
        </w:pict>
      </w:r>
      <w:r w:rsidRPr="006B3D20">
        <w:rPr>
          <w:rFonts w:ascii="Calibri" w:eastAsia="宋体"/>
          <w:noProof/>
        </w:rPr>
        <w:pict>
          <v:shape id="_x0000_s2072" type="#_x0000_t32" style="position:absolute;left:0;text-align:left;margin-left:423pt;margin-top:7.8pt;width:27pt;height:.05pt;z-index:251678720" o:connectortype="straight">
            <v:stroke endarrow="block"/>
          </v:shape>
        </w:pict>
      </w:r>
    </w:p>
    <w:p w:rsidR="00284CE8" w:rsidRPr="00B95B1B" w:rsidRDefault="00284CE8" w:rsidP="00284CE8">
      <w:pPr>
        <w:tabs>
          <w:tab w:val="center" w:pos="6979"/>
        </w:tabs>
        <w:rPr>
          <w:rFonts w:ascii="黑体" w:eastAsia="黑体"/>
          <w:color w:val="000000"/>
          <w:sz w:val="44"/>
          <w:szCs w:val="44"/>
        </w:rPr>
      </w:pPr>
      <w:r w:rsidRPr="006B3D20">
        <w:rPr>
          <w:rFonts w:ascii="Calibri" w:eastAsia="宋体"/>
          <w:noProof/>
        </w:rPr>
        <w:pict>
          <v:shape id="_x0000_s2080" type="#_x0000_t32" style="position:absolute;left:0;text-align:left;margin-left:531pt;margin-top:0;width:27pt;height:.05pt;z-index:251686912" o:connectortype="straight">
            <v:stroke endarrow="block"/>
          </v:shape>
        </w:pict>
      </w:r>
      <w:r w:rsidRPr="006B3D20">
        <w:rPr>
          <w:rFonts w:ascii="Calibri" w:eastAsia="宋体"/>
          <w:noProof/>
        </w:rPr>
        <w:pict>
          <v:shape id="_x0000_s2053" type="#_x0000_t109" style="position:absolute;left:0;text-align:left;margin-left:0;margin-top:15.6pt;width:42pt;height:23.4pt;z-index:251663360">
            <v:textbox style="mso-next-textbox:#_x0000_s2053">
              <w:txbxContent>
                <w:p w:rsidR="00284CE8" w:rsidRPr="009C30AA" w:rsidRDefault="00284CE8" w:rsidP="00284CE8">
                  <w:pPr>
                    <w:jc w:val="center"/>
                    <w:rPr>
                      <w:b/>
                    </w:rPr>
                  </w:pPr>
                  <w:r w:rsidRPr="009C30AA">
                    <w:rPr>
                      <w:rFonts w:hint="eastAsia"/>
                      <w:b/>
                    </w:rPr>
                    <w:t>申请</w:t>
                  </w:r>
                </w:p>
              </w:txbxContent>
            </v:textbox>
          </v:shape>
        </w:pict>
      </w:r>
      <w:r w:rsidRPr="00B95B1B">
        <w:rPr>
          <w:rFonts w:ascii="黑体" w:eastAsia="黑体"/>
          <w:color w:val="000000"/>
          <w:sz w:val="44"/>
          <w:szCs w:val="44"/>
        </w:rPr>
        <w:tab/>
        <w:t xml:space="preserve">      </w:t>
      </w:r>
    </w:p>
    <w:p w:rsidR="00284CE8" w:rsidRPr="00B95B1B" w:rsidRDefault="00284CE8" w:rsidP="00284CE8">
      <w:pPr>
        <w:tabs>
          <w:tab w:val="left" w:pos="5085"/>
        </w:tabs>
        <w:ind w:firstLineChars="2400" w:firstLine="5040"/>
        <w:rPr>
          <w:rFonts w:ascii="黑体" w:eastAsia="黑体"/>
          <w:color w:val="000000"/>
          <w:sz w:val="44"/>
          <w:szCs w:val="44"/>
        </w:rPr>
      </w:pPr>
      <w:r w:rsidRPr="006B3D20">
        <w:rPr>
          <w:rFonts w:ascii="Calibri" w:eastAsia="宋体"/>
          <w:noProof/>
        </w:rPr>
        <w:pict>
          <v:shape id="_x0000_s2054" type="#_x0000_t32" style="position:absolute;left:0;text-align:left;margin-left:45pt;margin-top:0;width:36pt;height:0;z-index:251664384" o:connectortype="straight">
            <v:stroke endarrow="block"/>
          </v:shape>
        </w:pict>
      </w:r>
      <w:r w:rsidRPr="006B3D20">
        <w:rPr>
          <w:rFonts w:ascii="Calibri" w:eastAsia="宋体"/>
          <w:noProof/>
        </w:rPr>
        <w:pict>
          <v:shape id="_x0000_s2082" type="#_x0000_t109" style="position:absolute;left:0;text-align:left;margin-left:597.5pt;margin-top:7.95pt;width:59.5pt;height:46.8pt;z-index:251688960" stroked="f">
            <v:textbox style="mso-next-textbox:#_x0000_s2082">
              <w:txbxContent>
                <w:p w:rsidR="00284CE8" w:rsidRDefault="00284CE8" w:rsidP="00284CE8">
                  <w:pPr>
                    <w:jc w:val="center"/>
                    <w:rPr>
                      <w:b/>
                    </w:rPr>
                  </w:pPr>
                </w:p>
                <w:p w:rsidR="00284CE8" w:rsidRDefault="00284CE8" w:rsidP="00284CE8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不予登记</w:t>
                  </w:r>
                </w:p>
              </w:txbxContent>
            </v:textbox>
          </v:shape>
        </w:pict>
      </w:r>
      <w:r w:rsidRPr="006B3D20">
        <w:rPr>
          <w:rFonts w:ascii="Calibri" w:eastAsia="宋体"/>
          <w:noProof/>
        </w:rPr>
        <w:pict>
          <v:shape id="_x0000_s2050" type="#_x0000_t176" style="position:absolute;left:0;text-align:left;margin-left:594pt;margin-top:0;width:1in;height:62.4pt;z-index:251660288"/>
        </w:pict>
      </w:r>
      <w:r w:rsidRPr="006B3D20">
        <w:rPr>
          <w:rFonts w:ascii="Calibri" w:eastAsia="宋体"/>
          <w:noProof/>
        </w:rPr>
        <w:pict>
          <v:shape id="_x0000_s2074" type="#_x0000_t32" style="position:absolute;left:0;text-align:left;margin-left:468pt;margin-top:23.4pt;width:0;height:15.6pt;flip:y;z-index:251680768" o:connectortype="straight">
            <v:stroke endarrow="block"/>
          </v:shape>
        </w:pict>
      </w:r>
      <w:r w:rsidRPr="006B3D20">
        <w:rPr>
          <w:rFonts w:ascii="Calibri" w:eastAsia="宋体"/>
          <w:noProof/>
        </w:rPr>
        <w:pict>
          <v:shape id="_x0000_s2078" type="#_x0000_t32" style="position:absolute;left:0;text-align:left;margin-left:7in;margin-top:23.4pt;width:.05pt;height:15.6pt;z-index:251684864" o:connectortype="straight">
            <v:stroke endarrow="block"/>
          </v:shape>
        </w:pict>
      </w:r>
      <w:r w:rsidRPr="006B3D20">
        <w:rPr>
          <w:rFonts w:ascii="Calibri" w:eastAsia="宋体"/>
          <w:noProof/>
        </w:rPr>
        <w:pict>
          <v:shape id="_x0000_s2083" type="#_x0000_t32" style="position:absolute;left:0;text-align:left;margin-left:153pt;margin-top:0;width:27pt;height:0;z-index:251689984" o:connectortype="straight">
            <v:stroke endarrow="block"/>
          </v:shape>
        </w:pict>
      </w:r>
    </w:p>
    <w:p w:rsidR="00284CE8" w:rsidRPr="00B95B1B" w:rsidRDefault="00284CE8" w:rsidP="00284CE8">
      <w:pPr>
        <w:rPr>
          <w:color w:val="000000"/>
        </w:rPr>
      </w:pPr>
      <w:r w:rsidRPr="006B3D20">
        <w:rPr>
          <w:noProof/>
        </w:rPr>
        <w:pict>
          <v:shape id="_x0000_s2076" type="#_x0000_t109" style="position:absolute;left:0;text-align:left;margin-left:423pt;margin-top:7.8pt;width:117pt;height:62.4pt;z-index:251682816">
            <v:textbox style="mso-next-textbox:#_x0000_s2076">
              <w:txbxContent>
                <w:p w:rsidR="00284CE8" w:rsidRPr="00093CFE" w:rsidRDefault="00284CE8" w:rsidP="00284CE8">
                  <w:r>
                    <w:rPr>
                      <w:rFonts w:hint="eastAsia"/>
                    </w:rPr>
                    <w:t>若材料缺失，通知申请人补充材料。听取申请人陈述申辩意见。</w:t>
                  </w:r>
                </w:p>
              </w:txbxContent>
            </v:textbox>
          </v:shape>
        </w:pict>
      </w:r>
    </w:p>
    <w:p w:rsidR="00284CE8" w:rsidRPr="00B95B1B" w:rsidRDefault="00284CE8" w:rsidP="00284CE8">
      <w:pPr>
        <w:rPr>
          <w:color w:val="000000"/>
        </w:rPr>
      </w:pPr>
      <w:r w:rsidRPr="006B3D20">
        <w:rPr>
          <w:noProof/>
        </w:rPr>
        <w:pict>
          <v:shape id="_x0000_s2081" type="#_x0000_t32" style="position:absolute;left:0;text-align:left;margin-left:558pt;margin-top:0;width:36pt;height:.05pt;z-index:251687936" o:connectortype="straight">
            <v:stroke endarrow="block"/>
          </v:shape>
        </w:pict>
      </w:r>
    </w:p>
    <w:p w:rsidR="00284CE8" w:rsidRPr="00B95B1B" w:rsidRDefault="00284CE8" w:rsidP="00284CE8">
      <w:pPr>
        <w:rPr>
          <w:color w:val="000000"/>
        </w:rPr>
      </w:pPr>
      <w:r w:rsidRPr="006B3D20">
        <w:rPr>
          <w:noProof/>
        </w:rPr>
        <w:pict>
          <v:shape id="_x0000_s2065" type="#_x0000_t32" style="position:absolute;left:0;text-align:left;margin-left:621pt;margin-top:0;width:0;height:46.8pt;z-index:251675648" o:connectortype="straight">
            <v:stroke endarrow="block"/>
          </v:shape>
        </w:pict>
      </w:r>
    </w:p>
    <w:p w:rsidR="00284CE8" w:rsidRPr="00B95B1B" w:rsidRDefault="00284CE8" w:rsidP="00284CE8">
      <w:pPr>
        <w:rPr>
          <w:color w:val="000000"/>
        </w:rPr>
      </w:pPr>
      <w:r w:rsidRPr="006B3D20">
        <w:rPr>
          <w:noProof/>
        </w:rPr>
        <w:pict>
          <v:shape id="_x0000_s2059" type="#_x0000_t109" style="position:absolute;left:0;text-align:left;margin-left:3in;margin-top:0;width:135pt;height:85.8pt;z-index:251669504">
            <v:textbox style="mso-next-textbox:#_x0000_s2059">
              <w:txbxContent>
                <w:p w:rsidR="00284CE8" w:rsidRDefault="00284CE8" w:rsidP="00284CE8">
                  <w:pPr>
                    <w:jc w:val="center"/>
                    <w:rPr>
                      <w:b/>
                    </w:rPr>
                  </w:pPr>
                  <w:r w:rsidRPr="00815EC4">
                    <w:rPr>
                      <w:rFonts w:hint="eastAsia"/>
                      <w:b/>
                    </w:rPr>
                    <w:t>不予</w:t>
                  </w:r>
                  <w:r>
                    <w:rPr>
                      <w:rFonts w:hint="eastAsia"/>
                      <w:b/>
                    </w:rPr>
                    <w:t>受理</w:t>
                  </w:r>
                </w:p>
                <w:p w:rsidR="00284CE8" w:rsidRDefault="00284CE8" w:rsidP="00284CE8">
                  <w:pPr>
                    <w:jc w:val="center"/>
                    <w:rPr>
                      <w:b/>
                    </w:rPr>
                  </w:pPr>
                </w:p>
                <w:p w:rsidR="00284CE8" w:rsidRPr="001B6DF4" w:rsidRDefault="00284CE8" w:rsidP="00284CE8">
                  <w:r>
                    <w:rPr>
                      <w:rFonts w:hint="eastAsia"/>
                    </w:rPr>
                    <w:t>当场一次性告知需要补正的全部内容或书面说明不予受理的理由。</w:t>
                  </w:r>
                </w:p>
              </w:txbxContent>
            </v:textbox>
          </v:shape>
        </w:pict>
      </w:r>
    </w:p>
    <w:p w:rsidR="00284CE8" w:rsidRPr="00B95B1B" w:rsidRDefault="00284CE8" w:rsidP="00284CE8">
      <w:pPr>
        <w:rPr>
          <w:color w:val="000000"/>
        </w:rPr>
      </w:pPr>
    </w:p>
    <w:p w:rsidR="00284CE8" w:rsidRPr="00B95B1B" w:rsidRDefault="00284CE8" w:rsidP="00284CE8">
      <w:pPr>
        <w:rPr>
          <w:color w:val="000000"/>
        </w:rPr>
      </w:pPr>
      <w:r w:rsidRPr="006B3D20">
        <w:rPr>
          <w:noProof/>
        </w:rPr>
        <w:pict>
          <v:shape id="_x0000_s2063" type="#_x0000_t109" style="position:absolute;left:0;text-align:left;margin-left:405pt;margin-top:0;width:261pt;height:71.65pt;z-index:251673600">
            <v:textbox style="mso-next-textbox:#_x0000_s2063">
              <w:txbxContent>
                <w:p w:rsidR="00284CE8" w:rsidRPr="00CC651E" w:rsidRDefault="00284CE8" w:rsidP="00284CE8">
                  <w:r>
                    <w:rPr>
                      <w:rFonts w:hint="eastAsia"/>
                    </w:rPr>
                    <w:t>申请人对登记机关不予受理或不予登记，享有陈述权、申辩权，有权依法申请行政复议或者提起行政诉讼；其合法权益因行政机关违法实施行政许可受到损害的，有权依法要求赔偿。</w:t>
                  </w:r>
                </w:p>
              </w:txbxContent>
            </v:textbox>
          </v:shape>
        </w:pict>
      </w:r>
      <w:r w:rsidRPr="006B3D20">
        <w:rPr>
          <w:noProof/>
        </w:rPr>
        <w:pict>
          <v:shape id="_x0000_s2075" type="#_x0000_t32" style="position:absolute;left:0;text-align:left;margin-left:3in;margin-top:0;width:135pt;height:.95pt;z-index:251681792" o:connectortype="straight"/>
        </w:pict>
      </w:r>
    </w:p>
    <w:p w:rsidR="00284CE8" w:rsidRPr="00B95B1B" w:rsidRDefault="00284CE8" w:rsidP="00284CE8">
      <w:pPr>
        <w:rPr>
          <w:color w:val="000000"/>
        </w:rPr>
      </w:pPr>
      <w:r w:rsidRPr="006B3D20">
        <w:rPr>
          <w:noProof/>
        </w:rPr>
        <w:pict>
          <v:shape id="_x0000_s2077" type="#_x0000_t32" style="position:absolute;left:0;text-align:left;margin-left:351pt;margin-top:0;width:54pt;height:.9pt;flip:y;z-index:251683840" o:connectortype="straight">
            <v:stroke endarrow="block"/>
          </v:shape>
        </w:pict>
      </w:r>
      <w:r w:rsidRPr="006B3D20">
        <w:rPr>
          <w:noProof/>
        </w:rPr>
        <w:pict>
          <v:shape id="_x0000_s2057" type="#_x0000_t32" style="position:absolute;left:0;text-align:left;margin-left:180pt;margin-top:0;width:37.5pt;height:.05pt;z-index:251667456" o:connectortype="straight">
            <v:stroke endarrow="block"/>
          </v:shape>
        </w:pict>
      </w:r>
    </w:p>
    <w:p w:rsidR="00284CE8" w:rsidRPr="00B95B1B" w:rsidRDefault="00284CE8" w:rsidP="00284CE8">
      <w:pPr>
        <w:rPr>
          <w:color w:val="000000"/>
        </w:rPr>
      </w:pPr>
    </w:p>
    <w:p w:rsidR="00284CE8" w:rsidRPr="00B95B1B" w:rsidRDefault="00284CE8" w:rsidP="00284CE8">
      <w:pPr>
        <w:jc w:val="center"/>
        <w:rPr>
          <w:rFonts w:ascii="宋体"/>
          <w:b/>
          <w:color w:val="000000"/>
          <w:sz w:val="28"/>
          <w:szCs w:val="28"/>
        </w:rPr>
      </w:pPr>
    </w:p>
    <w:p w:rsidR="00284CE8" w:rsidRPr="00B95B1B" w:rsidRDefault="00284CE8" w:rsidP="00284CE8">
      <w:pPr>
        <w:jc w:val="center"/>
        <w:rPr>
          <w:rFonts w:ascii="宋体"/>
          <w:b/>
          <w:color w:val="000000"/>
          <w:sz w:val="28"/>
          <w:szCs w:val="28"/>
        </w:rPr>
      </w:pPr>
    </w:p>
    <w:p w:rsidR="004F0DC4" w:rsidRDefault="004F0DC4" w:rsidP="00F220F0"/>
    <w:p w:rsidR="004F0DC4" w:rsidRDefault="004F0DC4" w:rsidP="00F220F0"/>
    <w:p w:rsidR="004F0DC4" w:rsidRDefault="004F0DC4" w:rsidP="00F220F0"/>
    <w:p w:rsidR="004F0DC4" w:rsidRDefault="004F0DC4" w:rsidP="00F220F0"/>
    <w:p w:rsidR="004F0DC4" w:rsidRDefault="004F0DC4" w:rsidP="00F220F0"/>
    <w:p w:rsidR="004F0DC4" w:rsidRDefault="004F0DC4" w:rsidP="00F220F0">
      <w:r>
        <w:rPr>
          <w:rFonts w:hint="eastAsia"/>
          <w:noProof/>
        </w:rPr>
        <w:lastRenderedPageBreak/>
        <w:drawing>
          <wp:inline distT="0" distB="0" distL="0" distR="0">
            <wp:extent cx="8863330" cy="4388639"/>
            <wp:effectExtent l="1905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4388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F0DC4" w:rsidSect="004F0DC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13E" w:rsidRDefault="00C4513E" w:rsidP="00F220F0">
      <w:r>
        <w:separator/>
      </w:r>
    </w:p>
  </w:endnote>
  <w:endnote w:type="continuationSeparator" w:id="0">
    <w:p w:rsidR="00C4513E" w:rsidRDefault="00C4513E" w:rsidP="00F220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13E" w:rsidRDefault="00C4513E" w:rsidP="00F220F0">
      <w:r>
        <w:separator/>
      </w:r>
    </w:p>
  </w:footnote>
  <w:footnote w:type="continuationSeparator" w:id="0">
    <w:p w:rsidR="00C4513E" w:rsidRDefault="00C4513E" w:rsidP="00F220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20F0"/>
    <w:rsid w:val="002102B0"/>
    <w:rsid w:val="00284CE8"/>
    <w:rsid w:val="003D49D5"/>
    <w:rsid w:val="004F0DC4"/>
    <w:rsid w:val="006F5844"/>
    <w:rsid w:val="008A5479"/>
    <w:rsid w:val="00A75DFB"/>
    <w:rsid w:val="00C4513E"/>
    <w:rsid w:val="00C9627C"/>
    <w:rsid w:val="00F22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  <o:rules v:ext="edit">
        <o:r id="V:Rule1" type="connector" idref="#_x0000_s2075"/>
        <o:r id="V:Rule2" type="connector" idref="#_x0000_s2072"/>
        <o:r id="V:Rule3" type="connector" idref="#_x0000_s2078"/>
        <o:r id="V:Rule4" type="connector" idref="#_x0000_s2077"/>
        <o:r id="V:Rule5" type="connector" idref="#_x0000_s2083"/>
        <o:r id="V:Rule6" type="connector" idref="#_x0000_s2080"/>
        <o:r id="V:Rule7" type="connector" idref="#_x0000_s2081"/>
        <o:r id="V:Rule8" type="connector" idref="#_x0000_s2071"/>
        <o:r id="V:Rule9" type="connector" idref="#_x0000_s2074"/>
        <o:r id="V:Rule10" type="connector" idref="#_x0000_s2065"/>
        <o:r id="V:Rule11" type="connector" idref="#_x0000_s2055"/>
        <o:r id="V:Rule12" type="connector" idref="#_x0000_s2066"/>
        <o:r id="V:Rule13" type="connector" idref="#_x0000_s2056"/>
        <o:r id="V:Rule14" type="connector" idref="#_x0000_s2057"/>
        <o:r id="V:Rule15" type="connector" idref="#_x0000_s2073"/>
        <o:r id="V:Rule16" type="connector" idref="#_x0000_s2054"/>
        <o:r id="V:Rule17" type="connector" idref="#_x0000_s2060"/>
        <o:r id="V:Rule18" type="connector" idref="#_x0000_s207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8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220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220F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220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220F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F0DC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F0DC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16</Words>
  <Characters>95</Characters>
  <Application>Microsoft Office Word</Application>
  <DocSecurity>0</DocSecurity>
  <Lines>1</Lines>
  <Paragraphs>1</Paragraphs>
  <ScaleCrop>false</ScaleCrop>
  <Company>微软中国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win8.1</cp:lastModifiedBy>
  <cp:revision>3</cp:revision>
  <dcterms:created xsi:type="dcterms:W3CDTF">2019-08-29T02:04:00Z</dcterms:created>
  <dcterms:modified xsi:type="dcterms:W3CDTF">2019-09-11T01:41:00Z</dcterms:modified>
</cp:coreProperties>
</file>