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  <w:jc w:val="center"/>
            <w:rPr>
              <w:rFonts w:ascii="仿宋" w:hAnsi="仿宋" w:eastAsia="仿宋"/>
              <w:b/>
              <w:bCs/>
              <w:color w:val="auto"/>
            </w:rPr>
          </w:pPr>
          <w:r>
            <w:rPr>
              <w:rFonts w:ascii="仿宋" w:hAnsi="仿宋" w:eastAsia="仿宋"/>
              <w:b/>
              <w:bCs/>
              <w:color w:val="auto"/>
              <w:lang w:val="zh-CN"/>
            </w:rPr>
            <w:t>目</w:t>
          </w:r>
          <w:r>
            <w:rPr>
              <w:rFonts w:hint="eastAsia" w:ascii="仿宋" w:hAnsi="仿宋" w:eastAsia="仿宋"/>
              <w:b/>
              <w:bCs/>
              <w:color w:val="auto"/>
              <w:lang w:val="zh-CN"/>
            </w:rPr>
            <w:t xml:space="preserve"> </w:t>
          </w:r>
          <w:r>
            <w:rPr>
              <w:rFonts w:ascii="仿宋" w:hAnsi="仿宋" w:eastAsia="仿宋"/>
              <w:b/>
              <w:bCs/>
              <w:color w:val="auto"/>
              <w:lang w:val="zh-CN"/>
            </w:rPr>
            <w:t>录</w:t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TOC \o "1-3" \h \z \u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"_Toc27325010"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一、用户注册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_Toc27325010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 个人注册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_Toc27325011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"_Toc27325012"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 高校、企业注册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_Toc27325012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3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"_Toc27325013"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二、登陆系统、申报项目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_Toc27325013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"_Toc27325014"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直接访问“大连市科技项目管理信息平台”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_Toc27325014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"_Toc27325017"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从“辽宁政务服务网”进入申报系统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_Toc27325017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9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20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drawing>
          <wp:inline distT="0" distB="0" distL="0" distR="0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jc w:val="both"/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注：在实名认证过程中出现问题，请拨打辽宁省统一身份认证平台技术支持电话咨询：024-88900000，转0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  <w:rPr>
          <w:rFonts w:hint="eastAsia" w:eastAsia="仿宋"/>
          <w:lang w:eastAsia="zh-CN"/>
        </w:rPr>
      </w:pPr>
      <w:bookmarkStart w:id="3" w:name="_Toc27325013"/>
      <w:r>
        <w:rPr>
          <w:rFonts w:hint="eastAsia"/>
        </w:rPr>
        <w:t>二、登陆系统</w:t>
      </w:r>
      <w:bookmarkEnd w:id="3"/>
    </w:p>
    <w:p>
      <w:pPr>
        <w:rPr>
          <w:rFonts w:hint="default" w:ascii="仿宋" w:hAnsi="仿宋" w:eastAsia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  <w:lang w:val="en-US" w:eastAsia="zh-CN"/>
        </w:rPr>
        <w:t>系统推荐使用：谷歌、火狐和360浏览器的极速模式（注：360浏览器模式调整如下图，保证访问系统时图标是“闪电”）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6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16"/>
          <w:rFonts w:hint="eastAsia" w:ascii="仿宋" w:hAnsi="仿宋"/>
          <w:szCs w:val="28"/>
        </w:rPr>
        <w:t>第一步：</w:t>
      </w:r>
      <w:r>
        <w:rPr>
          <w:rStyle w:val="16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6"/>
          <w:rFonts w:ascii="仿宋" w:hAnsi="仿宋"/>
          <w:b w:val="0"/>
          <w:bCs w:val="0"/>
          <w:szCs w:val="28"/>
        </w:rPr>
        <w:t>.1</w:t>
      </w:r>
      <w:r>
        <w:rPr>
          <w:rStyle w:val="16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http://124.93.228.125:8080/kjjpm/user/login.html</w:t>
      </w:r>
      <w:r>
        <w:rPr>
          <w:rStyle w:val="14"/>
        </w:rPr>
        <w:drawing>
          <wp:inline distT="0" distB="0" distL="0" distR="0">
            <wp:extent cx="5274310" cy="26720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6"/>
          <w:rFonts w:hint="eastAsia" w:ascii="仿宋" w:hAnsi="仿宋"/>
          <w:szCs w:val="28"/>
        </w:rPr>
        <w:t>第二步：</w:t>
      </w:r>
      <w:r>
        <w:rPr>
          <w:rStyle w:val="16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071745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drawing>
          <wp:inline distT="0" distB="0" distL="114300" distR="114300">
            <wp:extent cx="3959860" cy="342455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点击【登陆】，使用账号密码登陆进入“辽宁政务服务网”。如下图2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法人服务</w:t>
      </w:r>
      <w:r>
        <w:rPr>
          <w:rFonts w:hint="eastAsia" w:ascii="仿宋" w:hAnsi="仿宋" w:eastAsia="仿宋"/>
          <w:sz w:val="28"/>
          <w:szCs w:val="28"/>
        </w:rPr>
        <w:t>】，选择“市科学技术局”，如下图2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drawing>
          <wp:inline distT="0" distB="0" distL="114300" distR="114300">
            <wp:extent cx="5269230" cy="2534285"/>
            <wp:effectExtent l="0" t="0" r="7620" b="184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drawing>
          <wp:inline distT="0" distB="0" distL="0" distR="0">
            <wp:extent cx="5274310" cy="253682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drawing>
          <wp:inline distT="0" distB="0" distL="0" distR="0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中期检查&amp;验收</w:t>
      </w:r>
      <w:r>
        <w:rPr>
          <w:rFonts w:hint="eastAsia" w:ascii="仿宋" w:hAnsi="仿宋" w:eastAsia="仿宋"/>
          <w:sz w:val="28"/>
          <w:szCs w:val="28"/>
        </w:rPr>
        <w:t>】—&gt;【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中期检查&amp;验收申报</w:t>
      </w:r>
      <w:r>
        <w:rPr>
          <w:rFonts w:hint="eastAsia" w:ascii="仿宋" w:hAnsi="仿宋" w:eastAsia="仿宋"/>
          <w:sz w:val="28"/>
          <w:szCs w:val="28"/>
        </w:rPr>
        <w:t>】，选择要申报的项目</w:t>
      </w:r>
      <w:r>
        <w:rPr>
          <w:rFonts w:hint="eastAsia" w:ascii="仿宋" w:hAnsi="仿宋" w:eastAsia="仿宋"/>
          <w:sz w:val="28"/>
          <w:szCs w:val="28"/>
          <w:lang w:eastAsia="zh-CN"/>
        </w:rPr>
        <w:t>“2018年度大连市科技创新基金项目结题验收”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 xml:space="preserve">点击【申请】按钮后需要仔细阅读“办理须知”，默认时长 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2</w:t>
      </w:r>
      <w:r>
        <w:rPr>
          <w:rFonts w:ascii="仿宋" w:hAnsi="仿宋" w:eastAsia="仿宋" w:cs="Times New Roman"/>
          <w:sz w:val="28"/>
          <w:szCs w:val="28"/>
        </w:rPr>
        <w:t>秒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2</w:t>
      </w:r>
      <w:r>
        <w:rPr>
          <w:rFonts w:ascii="仿宋" w:hAnsi="仿宋" w:eastAsia="仿宋" w:cs="Times New Roman"/>
          <w:sz w:val="28"/>
          <w:szCs w:val="28"/>
        </w:rPr>
        <w:t>秒后可点击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drawing>
          <wp:inline distT="0" distB="0" distL="0" distR="0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drawing>
          <wp:inline distT="0" distB="0" distL="0" distR="0">
            <wp:extent cx="589915" cy="332740"/>
            <wp:effectExtent l="0" t="0" r="635" b="1016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drawing>
          <wp:inline distT="0" distB="0" distL="0" distR="0">
            <wp:extent cx="589915" cy="304165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Times New Roman"/>
          <w:color w:val="FF0000"/>
          <w:sz w:val="28"/>
          <w:szCs w:val="28"/>
          <w:lang w:val="en-US" w:eastAsia="zh-CN"/>
        </w:rPr>
        <w:t>建议填写一部分内容后就暂存一下，防止登陆时间太久，登陆失效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Times New Roman"/>
          <w:sz w:val="28"/>
          <w:szCs w:val="28"/>
        </w:rPr>
        <w:t>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drawing>
          <wp:inline distT="0" distB="0" distL="0" distR="0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注：一次只能上传一个附件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Cs/>
          <w:sz w:val="28"/>
          <w:szCs w:val="28"/>
        </w:rPr>
        <w:t>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暂存的报告，点击左侧【中期检查】—&gt;【暂存报告】，打开暂存的项目列表，双击右侧列表的任一条数据，即可打开对应表单继续编辑。如下图：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被退回的报告，点击左侧【中期检查】—&gt;【驳回报告】，打开驳回的项目列表，双击右侧列表的任一条数据，即可打开对应表单继续编辑。如下图：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已提交的报告，点击左侧【中期检查】—&gt;【已报报告】，打开已报的项目列表，双击右侧列表的任一条数据，即可打开对应表单。如下图：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已提交的项目打开不可进行修改，可在【附件】列表中下载材料，在【流转过程】中查看项目办理的过程。</w:t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534285"/>
            <wp:effectExtent l="0" t="0" r="7620" b="1841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1409"/>
    <w:multiLevelType w:val="multilevel"/>
    <w:tmpl w:val="0B4514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32C8F"/>
    <w:multiLevelType w:val="singleLevel"/>
    <w:tmpl w:val="32632C8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AA"/>
    <w:rsid w:val="00040E62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4F5173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A48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  <w:rsid w:val="01014F68"/>
    <w:rsid w:val="02554999"/>
    <w:rsid w:val="027A27B6"/>
    <w:rsid w:val="03953ED4"/>
    <w:rsid w:val="03CE42A6"/>
    <w:rsid w:val="04B40324"/>
    <w:rsid w:val="04FA6C67"/>
    <w:rsid w:val="058A40E6"/>
    <w:rsid w:val="0A305801"/>
    <w:rsid w:val="0A65156A"/>
    <w:rsid w:val="0B71504E"/>
    <w:rsid w:val="0C886B4B"/>
    <w:rsid w:val="0CDB5636"/>
    <w:rsid w:val="0FC00F9D"/>
    <w:rsid w:val="124214D9"/>
    <w:rsid w:val="124C3138"/>
    <w:rsid w:val="15BB2827"/>
    <w:rsid w:val="15E653DB"/>
    <w:rsid w:val="192007EF"/>
    <w:rsid w:val="1937512D"/>
    <w:rsid w:val="1958021F"/>
    <w:rsid w:val="19AD5BA3"/>
    <w:rsid w:val="1B5828B5"/>
    <w:rsid w:val="1BFF253A"/>
    <w:rsid w:val="1F4045E7"/>
    <w:rsid w:val="1F4E5714"/>
    <w:rsid w:val="21087165"/>
    <w:rsid w:val="2357012A"/>
    <w:rsid w:val="23BB73A1"/>
    <w:rsid w:val="257D10F4"/>
    <w:rsid w:val="28130CC8"/>
    <w:rsid w:val="29B07A96"/>
    <w:rsid w:val="2B7D72B3"/>
    <w:rsid w:val="2C972A48"/>
    <w:rsid w:val="2E992D56"/>
    <w:rsid w:val="2ED9076D"/>
    <w:rsid w:val="306A3A0A"/>
    <w:rsid w:val="30FD65AE"/>
    <w:rsid w:val="32C11FF2"/>
    <w:rsid w:val="33964D19"/>
    <w:rsid w:val="34313362"/>
    <w:rsid w:val="34B23C4A"/>
    <w:rsid w:val="353B56E4"/>
    <w:rsid w:val="36BD6863"/>
    <w:rsid w:val="36CF2506"/>
    <w:rsid w:val="392342D1"/>
    <w:rsid w:val="3C3B368E"/>
    <w:rsid w:val="3C8E5600"/>
    <w:rsid w:val="3C9E5D02"/>
    <w:rsid w:val="3E1A157D"/>
    <w:rsid w:val="3EB42D87"/>
    <w:rsid w:val="3F7C67DC"/>
    <w:rsid w:val="3F9F646F"/>
    <w:rsid w:val="40553F48"/>
    <w:rsid w:val="44636F55"/>
    <w:rsid w:val="45BE427E"/>
    <w:rsid w:val="46165048"/>
    <w:rsid w:val="46895C30"/>
    <w:rsid w:val="4ACC088E"/>
    <w:rsid w:val="4AD73AF0"/>
    <w:rsid w:val="4E1E5A01"/>
    <w:rsid w:val="4F2421FF"/>
    <w:rsid w:val="55C20B2E"/>
    <w:rsid w:val="55D66F56"/>
    <w:rsid w:val="56942F5E"/>
    <w:rsid w:val="56C93387"/>
    <w:rsid w:val="576F0D71"/>
    <w:rsid w:val="58C410E0"/>
    <w:rsid w:val="58F54F19"/>
    <w:rsid w:val="59996EE9"/>
    <w:rsid w:val="59AD3F0A"/>
    <w:rsid w:val="5A9B4376"/>
    <w:rsid w:val="5BCE5525"/>
    <w:rsid w:val="5D856CC4"/>
    <w:rsid w:val="602E20BA"/>
    <w:rsid w:val="60D50DD0"/>
    <w:rsid w:val="616363F5"/>
    <w:rsid w:val="62B26BEA"/>
    <w:rsid w:val="632A2D74"/>
    <w:rsid w:val="68D37357"/>
    <w:rsid w:val="698D3B5A"/>
    <w:rsid w:val="6AD26ECE"/>
    <w:rsid w:val="6BF826C0"/>
    <w:rsid w:val="6C491011"/>
    <w:rsid w:val="6FEA7CA3"/>
    <w:rsid w:val="70350630"/>
    <w:rsid w:val="718E0103"/>
    <w:rsid w:val="72691F2C"/>
    <w:rsid w:val="72E96217"/>
    <w:rsid w:val="75494853"/>
    <w:rsid w:val="775E1940"/>
    <w:rsid w:val="7781155C"/>
    <w:rsid w:val="77B63DCA"/>
    <w:rsid w:val="77F0329D"/>
    <w:rsid w:val="7A082141"/>
    <w:rsid w:val="7AEC53AD"/>
    <w:rsid w:val="7C1776CF"/>
    <w:rsid w:val="7FD9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标题 2 字符"/>
    <w:basedOn w:val="12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6">
    <w:name w:val="标题 3 字符"/>
    <w:basedOn w:val="12"/>
    <w:link w:val="4"/>
    <w:qFormat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7">
    <w:name w:val="标题 4 字符"/>
    <w:basedOn w:val="12"/>
    <w:link w:val="5"/>
    <w:qFormat/>
    <w:uiPriority w:val="0"/>
    <w:rPr>
      <w:rFonts w:ascii="黑体" w:hAnsi="黑体" w:eastAsia="仿宋" w:cstheme="majorBidi"/>
      <w:b/>
      <w:bCs/>
      <w:sz w:val="28"/>
      <w:szCs w:val="28"/>
    </w:rPr>
  </w:style>
  <w:style w:type="character" w:customStyle="1" w:styleId="18">
    <w:name w:val="标题 1 字符"/>
    <w:basedOn w:val="12"/>
    <w:link w:val="2"/>
    <w:qFormat/>
    <w:uiPriority w:val="9"/>
    <w:rPr>
      <w:rFonts w:eastAsia="仿宋"/>
      <w:b/>
      <w:bCs/>
      <w:kern w:val="44"/>
      <w:sz w:val="32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2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518906-BA6E-4D8E-B9D8-8E439E71F7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314</Words>
  <Characters>1794</Characters>
  <Lines>14</Lines>
  <Paragraphs>4</Paragraphs>
  <TotalTime>7</TotalTime>
  <ScaleCrop>false</ScaleCrop>
  <LinksUpToDate>false</LinksUpToDate>
  <CharactersWithSpaces>2104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娃</cp:lastModifiedBy>
  <dcterms:modified xsi:type="dcterms:W3CDTF">2020-03-23T08:23:50Z</dcterms:modified>
  <cp:revision>308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