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6565" w:rsidRPr="00DC1136" w:rsidRDefault="00CF6565" w:rsidP="007805EB">
      <w:pPr>
        <w:spacing w:line="600" w:lineRule="exact"/>
        <w:rPr>
          <w:rFonts w:ascii="仿宋_GB2312" w:eastAsia="仿宋_GB2312"/>
          <w:sz w:val="32"/>
          <w:szCs w:val="32"/>
        </w:rPr>
      </w:pPr>
    </w:p>
    <w:p w:rsidR="00CF6565" w:rsidRPr="007C209A" w:rsidRDefault="00CF6565" w:rsidP="009652AA">
      <w:pPr>
        <w:widowControl/>
        <w:spacing w:line="330" w:lineRule="atLeast"/>
        <w:jc w:val="center"/>
        <w:rPr>
          <w:rFonts w:ascii="仿宋" w:eastAsia="仿宋" w:hAnsi="仿宋"/>
          <w:b/>
          <w:bCs/>
          <w:sz w:val="36"/>
          <w:szCs w:val="36"/>
        </w:rPr>
      </w:pPr>
      <w:r w:rsidRPr="007C209A">
        <w:rPr>
          <w:rFonts w:ascii="仿宋" w:eastAsia="仿宋" w:hAnsi="仿宋" w:cs="仿宋" w:hint="eastAsia"/>
          <w:b/>
          <w:bCs/>
          <w:sz w:val="36"/>
          <w:szCs w:val="36"/>
        </w:rPr>
        <w:t>高新区土地交易中心</w:t>
      </w:r>
      <w:r w:rsidR="00E129E3" w:rsidRPr="007C209A">
        <w:rPr>
          <w:rFonts w:ascii="仿宋" w:eastAsia="仿宋" w:hAnsi="仿宋" w:cs="仿宋"/>
          <w:b/>
          <w:bCs/>
          <w:color w:val="000000"/>
          <w:kern w:val="0"/>
          <w:sz w:val="36"/>
          <w:szCs w:val="36"/>
        </w:rPr>
        <w:t>20</w:t>
      </w:r>
      <w:r w:rsidR="00952567">
        <w:rPr>
          <w:rFonts w:ascii="仿宋" w:eastAsia="仿宋" w:hAnsi="仿宋" w:cs="仿宋" w:hint="eastAsia"/>
          <w:b/>
          <w:bCs/>
          <w:color w:val="000000"/>
          <w:kern w:val="0"/>
          <w:sz w:val="36"/>
          <w:szCs w:val="36"/>
        </w:rPr>
        <w:t>20</w:t>
      </w:r>
      <w:r w:rsidRPr="007C209A">
        <w:rPr>
          <w:rFonts w:ascii="仿宋" w:eastAsia="仿宋" w:hAnsi="仿宋" w:cs="仿宋" w:hint="eastAsia"/>
          <w:b/>
          <w:bCs/>
          <w:color w:val="000000"/>
          <w:kern w:val="0"/>
          <w:sz w:val="36"/>
          <w:szCs w:val="36"/>
        </w:rPr>
        <w:t>年部门预算</w:t>
      </w:r>
    </w:p>
    <w:p w:rsidR="00CF6565" w:rsidRDefault="00CF6565" w:rsidP="00E129E3">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CF6565" w:rsidRDefault="00CF6565" w:rsidP="00E129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CF6565" w:rsidRPr="00A9723C" w:rsidRDefault="00CF6565" w:rsidP="00E129E3">
      <w:pPr>
        <w:spacing w:line="560" w:lineRule="exact"/>
        <w:ind w:firstLineChars="200" w:firstLine="600"/>
        <w:rPr>
          <w:rFonts w:ascii="仿宋" w:eastAsia="仿宋" w:hAnsi="仿宋"/>
          <w:sz w:val="30"/>
          <w:szCs w:val="30"/>
        </w:rPr>
      </w:pPr>
      <w:r w:rsidRPr="001A71D8">
        <w:rPr>
          <w:rFonts w:ascii="仿宋" w:eastAsia="仿宋" w:hAnsi="仿宋" w:hint="eastAsia"/>
          <w:sz w:val="30"/>
          <w:szCs w:val="30"/>
        </w:rPr>
        <w:t>负责编制辖区内土地出让年度计划和辖区内国有建设用地使用权的招标、拍卖、挂牌交易等工作。</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CF6565" w:rsidRDefault="00E129E3" w:rsidP="00E129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w:t>
      </w:r>
      <w:r w:rsidR="00952567">
        <w:rPr>
          <w:rFonts w:ascii="仿宋" w:eastAsia="仿宋" w:hAnsi="仿宋" w:cs="仿宋" w:hint="eastAsia"/>
          <w:color w:val="000000"/>
          <w:kern w:val="0"/>
          <w:sz w:val="30"/>
          <w:szCs w:val="30"/>
        </w:rPr>
        <w:t>20</w:t>
      </w:r>
      <w:r w:rsidR="00CF6565">
        <w:rPr>
          <w:rFonts w:ascii="仿宋" w:eastAsia="仿宋" w:hAnsi="仿宋" w:cs="仿宋" w:hint="eastAsia"/>
          <w:color w:val="000000"/>
          <w:kern w:val="0"/>
          <w:sz w:val="30"/>
          <w:szCs w:val="30"/>
        </w:rPr>
        <w:t>年土地交易中心部门预算为本部综合收支计划，无二级单位。</w:t>
      </w:r>
    </w:p>
    <w:p w:rsidR="00CF6565" w:rsidRDefault="00CF6565" w:rsidP="00E129E3">
      <w:pPr>
        <w:widowControl/>
        <w:spacing w:line="330" w:lineRule="atLeast"/>
        <w:ind w:firstLineChars="200" w:firstLine="600"/>
        <w:jc w:val="left"/>
        <w:rPr>
          <w:rFonts w:ascii="仿宋" w:eastAsia="仿宋" w:hAnsi="仿宋" w:cs="仿宋"/>
          <w:color w:val="000000"/>
          <w:kern w:val="0"/>
          <w:sz w:val="30"/>
          <w:szCs w:val="30"/>
        </w:rPr>
      </w:pPr>
    </w:p>
    <w:p w:rsidR="00CF6565" w:rsidRPr="001961A4" w:rsidRDefault="00CF6565" w:rsidP="00E129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sidR="00907C61">
        <w:rPr>
          <w:rFonts w:ascii="仿宋" w:eastAsia="仿宋" w:hAnsi="仿宋" w:cs="仿宋" w:hint="eastAsia"/>
          <w:color w:val="000000"/>
          <w:kern w:val="0"/>
          <w:sz w:val="30"/>
          <w:szCs w:val="30"/>
        </w:rPr>
        <w:t>252.8</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F331A1">
        <w:rPr>
          <w:rFonts w:ascii="仿宋" w:eastAsia="仿宋" w:hAnsi="仿宋" w:cs="仿宋" w:hint="eastAsia"/>
          <w:sz w:val="30"/>
          <w:szCs w:val="30"/>
        </w:rPr>
        <w:t>198.9</w:t>
      </w:r>
      <w:r w:rsidRPr="001E3E93">
        <w:rPr>
          <w:rFonts w:ascii="仿宋" w:eastAsia="仿宋" w:hAnsi="仿宋" w:cs="仿宋" w:hint="eastAsia"/>
          <w:sz w:val="30"/>
          <w:szCs w:val="30"/>
        </w:rPr>
        <w:t>万元，商品和服务支出</w:t>
      </w:r>
      <w:r w:rsidR="00F331A1">
        <w:rPr>
          <w:rFonts w:ascii="仿宋" w:eastAsia="仿宋" w:hAnsi="仿宋" w:cs="仿宋" w:hint="eastAsia"/>
          <w:sz w:val="30"/>
          <w:szCs w:val="30"/>
        </w:rPr>
        <w:t>53.9</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bookmarkStart w:id="0" w:name="_GoBack"/>
      <w:bookmarkEnd w:id="0"/>
      <w:r w:rsidR="006048BB" w:rsidRPr="006048BB">
        <w:rPr>
          <w:rFonts w:ascii="仿宋" w:eastAsia="仿宋" w:hAnsi="仿宋" w:cs="仿宋" w:hint="eastAsia"/>
          <w:color w:val="000000"/>
          <w:kern w:val="0"/>
          <w:sz w:val="30"/>
          <w:szCs w:val="30"/>
        </w:rPr>
        <w:t>收入比</w:t>
      </w:r>
      <w:r w:rsidR="006048BB" w:rsidRPr="006048BB">
        <w:rPr>
          <w:rFonts w:ascii="仿宋" w:eastAsia="仿宋" w:hAnsi="仿宋" w:cs="仿宋"/>
          <w:color w:val="000000"/>
          <w:kern w:val="0"/>
          <w:sz w:val="30"/>
          <w:szCs w:val="30"/>
        </w:rPr>
        <w:t>2019</w:t>
      </w:r>
      <w:r w:rsidR="006048BB" w:rsidRPr="006048BB">
        <w:rPr>
          <w:rFonts w:ascii="仿宋" w:eastAsia="仿宋" w:hAnsi="仿宋" w:cs="仿宋" w:hint="eastAsia"/>
          <w:color w:val="000000"/>
          <w:kern w:val="0"/>
          <w:sz w:val="30"/>
          <w:szCs w:val="30"/>
        </w:rPr>
        <w:t>年预算数减少</w:t>
      </w:r>
      <w:r w:rsidR="006048BB">
        <w:rPr>
          <w:rFonts w:ascii="仿宋" w:eastAsia="仿宋" w:hAnsi="仿宋" w:cs="仿宋" w:hint="eastAsia"/>
          <w:color w:val="000000"/>
          <w:kern w:val="0"/>
          <w:sz w:val="30"/>
          <w:szCs w:val="30"/>
        </w:rPr>
        <w:t>73万</w:t>
      </w:r>
      <w:r w:rsidR="006048BB" w:rsidRPr="006048BB">
        <w:rPr>
          <w:rFonts w:ascii="仿宋" w:eastAsia="仿宋" w:hAnsi="仿宋" w:cs="仿宋" w:hint="eastAsia"/>
          <w:color w:val="000000"/>
          <w:kern w:val="0"/>
          <w:sz w:val="30"/>
          <w:szCs w:val="30"/>
        </w:rPr>
        <w:t>元，其中财政拨款收入比</w:t>
      </w:r>
      <w:r w:rsidR="006048BB" w:rsidRPr="006048BB">
        <w:rPr>
          <w:rFonts w:ascii="仿宋" w:eastAsia="仿宋" w:hAnsi="仿宋" w:cs="仿宋"/>
          <w:color w:val="000000"/>
          <w:kern w:val="0"/>
          <w:sz w:val="30"/>
          <w:szCs w:val="30"/>
        </w:rPr>
        <w:t>2019</w:t>
      </w:r>
      <w:r w:rsidR="006048BB" w:rsidRPr="006048BB">
        <w:rPr>
          <w:rFonts w:ascii="仿宋" w:eastAsia="仿宋" w:hAnsi="仿宋" w:cs="仿宋" w:hint="eastAsia"/>
          <w:color w:val="000000"/>
          <w:kern w:val="0"/>
          <w:sz w:val="30"/>
          <w:szCs w:val="30"/>
        </w:rPr>
        <w:t>年预算数减少</w:t>
      </w:r>
      <w:r w:rsidR="006048BB">
        <w:rPr>
          <w:rFonts w:ascii="仿宋" w:eastAsia="仿宋" w:hAnsi="仿宋" w:cs="仿宋" w:hint="eastAsia"/>
          <w:color w:val="000000"/>
          <w:kern w:val="0"/>
          <w:sz w:val="30"/>
          <w:szCs w:val="30"/>
        </w:rPr>
        <w:t>73万</w:t>
      </w:r>
      <w:r w:rsidR="006048BB" w:rsidRPr="006048BB">
        <w:rPr>
          <w:rFonts w:ascii="仿宋" w:eastAsia="仿宋" w:hAnsi="仿宋" w:cs="仿宋" w:hint="eastAsia"/>
          <w:color w:val="000000"/>
          <w:kern w:val="0"/>
          <w:sz w:val="30"/>
          <w:szCs w:val="30"/>
        </w:rPr>
        <w:t>元；支出比</w:t>
      </w:r>
      <w:r w:rsidR="006048BB" w:rsidRPr="006048BB">
        <w:rPr>
          <w:rFonts w:ascii="仿宋" w:eastAsia="仿宋" w:hAnsi="仿宋" w:cs="仿宋"/>
          <w:color w:val="000000"/>
          <w:kern w:val="0"/>
          <w:sz w:val="30"/>
          <w:szCs w:val="30"/>
        </w:rPr>
        <w:t>2019</w:t>
      </w:r>
      <w:r w:rsidR="006048BB" w:rsidRPr="006048BB">
        <w:rPr>
          <w:rFonts w:ascii="仿宋" w:eastAsia="仿宋" w:hAnsi="仿宋" w:cs="仿宋" w:hint="eastAsia"/>
          <w:color w:val="000000"/>
          <w:kern w:val="0"/>
          <w:sz w:val="30"/>
          <w:szCs w:val="30"/>
        </w:rPr>
        <w:t>年预算数减少</w:t>
      </w:r>
      <w:r w:rsidR="006048BB">
        <w:rPr>
          <w:rFonts w:ascii="仿宋" w:eastAsia="仿宋" w:hAnsi="仿宋" w:cs="仿宋" w:hint="eastAsia"/>
          <w:color w:val="000000"/>
          <w:kern w:val="0"/>
          <w:sz w:val="30"/>
          <w:szCs w:val="30"/>
        </w:rPr>
        <w:t>73万</w:t>
      </w:r>
      <w:r w:rsidR="006048BB" w:rsidRPr="006048BB">
        <w:rPr>
          <w:rFonts w:ascii="仿宋" w:eastAsia="仿宋" w:hAnsi="仿宋" w:cs="仿宋" w:hint="eastAsia"/>
          <w:color w:val="000000"/>
          <w:kern w:val="0"/>
          <w:sz w:val="30"/>
          <w:szCs w:val="30"/>
        </w:rPr>
        <w:t>元，</w:t>
      </w:r>
      <w:r>
        <w:rPr>
          <w:rFonts w:ascii="仿宋" w:eastAsia="仿宋" w:hAnsi="仿宋" w:cs="仿宋" w:hint="eastAsia"/>
          <w:color w:val="000000"/>
          <w:kern w:val="0"/>
          <w:sz w:val="30"/>
          <w:szCs w:val="30"/>
        </w:rPr>
        <w:t>其中</w:t>
      </w:r>
      <w:r>
        <w:rPr>
          <w:rFonts w:ascii="仿宋" w:eastAsia="仿宋" w:hAnsi="仿宋" w:cs="仿宋" w:hint="eastAsia"/>
          <w:sz w:val="30"/>
          <w:szCs w:val="30"/>
        </w:rPr>
        <w:t>工资福利和对个人家庭补助支出</w:t>
      </w:r>
      <w:r w:rsidR="00FC06F7">
        <w:rPr>
          <w:rFonts w:ascii="仿宋" w:eastAsia="仿宋" w:hAnsi="仿宋" w:cs="仿宋" w:hint="eastAsia"/>
          <w:sz w:val="30"/>
          <w:szCs w:val="30"/>
        </w:rPr>
        <w:t>减少32.8</w:t>
      </w:r>
      <w:r>
        <w:rPr>
          <w:rFonts w:ascii="仿宋" w:eastAsia="仿宋" w:hAnsi="仿宋" w:cs="仿宋" w:hint="eastAsia"/>
          <w:sz w:val="30"/>
          <w:szCs w:val="30"/>
        </w:rPr>
        <w:t>万元，商品和服务支出</w:t>
      </w:r>
      <w:r w:rsidR="002C0677">
        <w:rPr>
          <w:rFonts w:ascii="仿宋" w:eastAsia="仿宋" w:hAnsi="仿宋" w:cs="仿宋" w:hint="eastAsia"/>
          <w:sz w:val="30"/>
          <w:szCs w:val="30"/>
        </w:rPr>
        <w:t>减少40.2</w:t>
      </w:r>
      <w:r>
        <w:rPr>
          <w:rFonts w:ascii="仿宋" w:eastAsia="仿宋" w:hAnsi="仿宋" w:cs="仿宋" w:hint="eastAsia"/>
          <w:sz w:val="30"/>
          <w:szCs w:val="30"/>
        </w:rPr>
        <w:t>万元。</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CF6565" w:rsidRPr="001E3E93" w:rsidRDefault="00CF6565" w:rsidP="00E129E3">
      <w:pPr>
        <w:spacing w:line="600" w:lineRule="exact"/>
        <w:ind w:firstLineChars="200" w:firstLine="600"/>
        <w:rPr>
          <w:rFonts w:ascii="仿宋" w:eastAsia="仿宋" w:hAnsi="仿宋"/>
          <w:sz w:val="30"/>
          <w:szCs w:val="30"/>
        </w:rPr>
      </w:pPr>
      <w:r>
        <w:rPr>
          <w:rFonts w:ascii="仿宋" w:eastAsia="仿宋" w:hAnsi="仿宋" w:cs="仿宋" w:hint="eastAsia"/>
          <w:sz w:val="30"/>
          <w:szCs w:val="30"/>
        </w:rPr>
        <w:lastRenderedPageBreak/>
        <w:t>无</w:t>
      </w:r>
      <w:r w:rsidRPr="001E3E93">
        <w:rPr>
          <w:rFonts w:ascii="仿宋" w:eastAsia="仿宋" w:hAnsi="仿宋" w:cs="仿宋" w:hint="eastAsia"/>
          <w:sz w:val="30"/>
          <w:szCs w:val="30"/>
        </w:rPr>
        <w:t>“三公”经费</w:t>
      </w:r>
      <w:r>
        <w:rPr>
          <w:rFonts w:ascii="仿宋" w:eastAsia="仿宋" w:hAnsi="仿宋" w:cs="仿宋" w:hint="eastAsia"/>
          <w:sz w:val="30"/>
          <w:szCs w:val="30"/>
        </w:rPr>
        <w:t>支出</w:t>
      </w:r>
      <w:r w:rsidRPr="001E3E93">
        <w:rPr>
          <w:rFonts w:ascii="仿宋" w:eastAsia="仿宋" w:hAnsi="仿宋" w:cs="仿宋" w:hint="eastAsia"/>
          <w:sz w:val="30"/>
          <w:szCs w:val="30"/>
        </w:rPr>
        <w:t>，与去年</w:t>
      </w:r>
      <w:r>
        <w:rPr>
          <w:rFonts w:ascii="仿宋" w:eastAsia="仿宋" w:hAnsi="仿宋" w:cs="仿宋" w:hint="eastAsia"/>
          <w:sz w:val="30"/>
          <w:szCs w:val="30"/>
        </w:rPr>
        <w:t>相同</w:t>
      </w:r>
      <w:r w:rsidRPr="001E3E93">
        <w:rPr>
          <w:rFonts w:ascii="仿宋" w:eastAsia="仿宋" w:hAnsi="仿宋" w:cs="仿宋" w:hint="eastAsia"/>
          <w:sz w:val="30"/>
          <w:szCs w:val="30"/>
        </w:rPr>
        <w:t>。</w:t>
      </w:r>
      <w:r w:rsidRPr="001E3E93">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sidR="00341D3A">
        <w:rPr>
          <w:rFonts w:ascii="仿宋" w:eastAsia="仿宋" w:hAnsi="仿宋" w:cs="仿宋" w:hint="eastAsia"/>
          <w:color w:val="000000"/>
          <w:kern w:val="0"/>
          <w:sz w:val="30"/>
          <w:szCs w:val="30"/>
        </w:rPr>
        <w:t>5.8</w:t>
      </w:r>
      <w:r w:rsidRPr="001E3E93">
        <w:rPr>
          <w:rFonts w:ascii="仿宋" w:eastAsia="仿宋" w:hAnsi="仿宋" w:cs="仿宋" w:hint="eastAsia"/>
          <w:color w:val="000000"/>
          <w:kern w:val="0"/>
          <w:sz w:val="30"/>
          <w:szCs w:val="30"/>
        </w:rPr>
        <w:t>万元。</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CF6565" w:rsidRPr="001E3E93" w:rsidRDefault="00CF6565" w:rsidP="00E129E3">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p>
    <w:p w:rsidR="00CF6565" w:rsidRDefault="00CF6565" w:rsidP="00E129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CF6565" w:rsidRDefault="00CF6565" w:rsidP="00E129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EB5FD5" w:rsidRDefault="00EB5FD5" w:rsidP="00EB5FD5">
      <w:pPr>
        <w:spacing w:line="330" w:lineRule="atLeast"/>
        <w:ind w:firstLineChars="200" w:firstLine="600"/>
        <w:rPr>
          <w:rFonts w:ascii="仿宋" w:eastAsia="仿宋" w:hAnsi="仿宋"/>
          <w:sz w:val="30"/>
          <w:szCs w:val="30"/>
        </w:rPr>
      </w:pPr>
      <w:r>
        <w:rPr>
          <w:rFonts w:ascii="仿宋" w:eastAsia="仿宋" w:hAnsi="仿宋" w:hint="eastAsia"/>
          <w:sz w:val="30"/>
          <w:szCs w:val="30"/>
        </w:rPr>
        <w:t>六、国有资产占有使用情况说明</w:t>
      </w:r>
    </w:p>
    <w:p w:rsidR="00B17648" w:rsidRDefault="00B17648" w:rsidP="00B1764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国有资产占有使用情况说明为：截至201</w:t>
      </w:r>
      <w:r w:rsidR="005817C3">
        <w:rPr>
          <w:rFonts w:ascii="仿宋" w:eastAsia="仿宋" w:hAnsi="仿宋" w:cs="仿宋" w:hint="eastAsia"/>
          <w:color w:val="000000"/>
          <w:kern w:val="0"/>
          <w:sz w:val="30"/>
          <w:szCs w:val="30"/>
        </w:rPr>
        <w:t>9</w:t>
      </w:r>
      <w:r>
        <w:rPr>
          <w:rFonts w:ascii="仿宋" w:eastAsia="仿宋" w:hAnsi="仿宋" w:cs="仿宋" w:hint="eastAsia"/>
          <w:color w:val="000000"/>
          <w:kern w:val="0"/>
          <w:sz w:val="30"/>
          <w:szCs w:val="30"/>
        </w:rPr>
        <w:t>年12月31日，部门（单位）共有车辆0辆；单位价值50万元（含）以上通用设备0台（套）；单位价值100万元以上专用设备0台（套）。</w:t>
      </w:r>
    </w:p>
    <w:p w:rsidR="00B17648" w:rsidRDefault="00B17648" w:rsidP="00B17648">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七、预算绩效管理情况</w:t>
      </w:r>
    </w:p>
    <w:p w:rsidR="00FD1801" w:rsidRPr="00795BCD" w:rsidRDefault="00FD1801" w:rsidP="00FD1801">
      <w:pPr>
        <w:ind w:firstLineChars="200" w:firstLine="600"/>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2020年未安排项目支出，故未设置绩效目标。</w:t>
      </w:r>
    </w:p>
    <w:p w:rsidR="00FD1801" w:rsidRDefault="00FD1801" w:rsidP="00FD1801">
      <w:pPr>
        <w:widowControl/>
        <w:spacing w:line="330" w:lineRule="atLeast"/>
        <w:ind w:firstLineChars="200" w:firstLine="600"/>
        <w:jc w:val="left"/>
        <w:rPr>
          <w:rFonts w:ascii="仿宋" w:eastAsia="仿宋" w:hAnsi="仿宋" w:cs="Verdana"/>
          <w:color w:val="000000"/>
          <w:sz w:val="30"/>
          <w:szCs w:val="30"/>
        </w:rPr>
      </w:pPr>
      <w:r>
        <w:rPr>
          <w:rFonts w:ascii="仿宋" w:eastAsia="仿宋" w:hAnsi="仿宋" w:cs="Verdana" w:hint="eastAsia"/>
          <w:color w:val="000000"/>
          <w:sz w:val="30"/>
          <w:szCs w:val="30"/>
        </w:rPr>
        <w:t>八</w:t>
      </w:r>
      <w:r>
        <w:rPr>
          <w:rFonts w:ascii="宋体" w:hAnsi="宋体" w:cs="Verdana" w:hint="eastAsia"/>
          <w:color w:val="000000"/>
          <w:sz w:val="30"/>
          <w:szCs w:val="30"/>
        </w:rPr>
        <w:t>、</w:t>
      </w:r>
      <w:r w:rsidRPr="00260BCE">
        <w:rPr>
          <w:rFonts w:ascii="仿宋" w:eastAsia="仿宋" w:hAnsi="仿宋" w:cs="仿宋" w:hint="eastAsia"/>
          <w:color w:val="000000"/>
          <w:kern w:val="0"/>
          <w:sz w:val="30"/>
          <w:szCs w:val="30"/>
        </w:rPr>
        <w:t>项目情况</w:t>
      </w:r>
    </w:p>
    <w:p w:rsidR="00FD1801" w:rsidRDefault="00FD1801" w:rsidP="00FD1801">
      <w:pPr>
        <w:widowControl/>
        <w:spacing w:line="330" w:lineRule="atLeast"/>
        <w:ind w:firstLineChars="200" w:firstLine="600"/>
        <w:jc w:val="left"/>
        <w:rPr>
          <w:rFonts w:ascii="仿宋" w:eastAsia="仿宋" w:hAnsi="仿宋" w:cs="仿宋"/>
          <w:color w:val="000000"/>
          <w:kern w:val="0"/>
          <w:sz w:val="30"/>
          <w:szCs w:val="30"/>
        </w:rPr>
      </w:pPr>
      <w:r w:rsidRPr="00795BCD">
        <w:rPr>
          <w:rFonts w:ascii="仿宋" w:eastAsia="仿宋" w:hAnsi="仿宋" w:cs="仿宋" w:hint="eastAsia"/>
          <w:color w:val="000000"/>
          <w:kern w:val="0"/>
          <w:sz w:val="30"/>
          <w:szCs w:val="30"/>
        </w:rPr>
        <w:t>本部门</w:t>
      </w:r>
      <w:r>
        <w:rPr>
          <w:rFonts w:ascii="仿宋" w:eastAsia="仿宋" w:hAnsi="仿宋" w:cs="仿宋" w:hint="eastAsia"/>
          <w:color w:val="000000"/>
          <w:kern w:val="0"/>
          <w:sz w:val="30"/>
          <w:szCs w:val="30"/>
        </w:rPr>
        <w:t>2020年未安排项目支出。</w:t>
      </w:r>
    </w:p>
    <w:p w:rsidR="00CF6565" w:rsidRPr="00FD1801" w:rsidRDefault="00CF6565" w:rsidP="00E129E3">
      <w:pPr>
        <w:widowControl/>
        <w:spacing w:line="330" w:lineRule="atLeast"/>
        <w:ind w:firstLineChars="200" w:firstLine="600"/>
        <w:jc w:val="left"/>
        <w:rPr>
          <w:rFonts w:ascii="仿宋" w:eastAsia="仿宋" w:hAnsi="仿宋" w:cs="仿宋"/>
          <w:color w:val="000000"/>
          <w:kern w:val="0"/>
          <w:sz w:val="30"/>
          <w:szCs w:val="30"/>
        </w:rPr>
      </w:pPr>
    </w:p>
    <w:p w:rsidR="00CF6565" w:rsidRPr="001961A4" w:rsidRDefault="00CF6565" w:rsidP="00E129E3">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单位公务出国（境）的住宿费、旅费、伙食补助费、杂费、培训费等支出；公务用车购置及运行</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单位公务用车购置费及租用费、燃料费、维修费、过路过桥费、保险费、安全奖励费用等支出；公务接待</w:t>
      </w:r>
      <w:proofErr w:type="gramStart"/>
      <w:r w:rsidRPr="005A04CC">
        <w:rPr>
          <w:rFonts w:ascii="仿宋" w:eastAsia="仿宋" w:hAnsi="仿宋" w:cs="仿宋" w:hint="eastAsia"/>
          <w:color w:val="000000"/>
          <w:kern w:val="0"/>
          <w:sz w:val="30"/>
          <w:szCs w:val="30"/>
        </w:rPr>
        <w:t>费反映</w:t>
      </w:r>
      <w:proofErr w:type="gramEnd"/>
      <w:r w:rsidRPr="005A04CC">
        <w:rPr>
          <w:rFonts w:ascii="仿宋" w:eastAsia="仿宋" w:hAnsi="仿宋" w:cs="仿宋" w:hint="eastAsia"/>
          <w:color w:val="000000"/>
          <w:kern w:val="0"/>
          <w:sz w:val="30"/>
          <w:szCs w:val="30"/>
        </w:rPr>
        <w:t>单位按规定开支的各类公务接待（含外宾接待）支出。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w:t>
      </w:r>
      <w:proofErr w:type="gramStart"/>
      <w:r w:rsidRPr="005A04CC">
        <w:rPr>
          <w:rFonts w:ascii="仿宋" w:eastAsia="仿宋" w:hAnsi="仿宋" w:cs="仿宋" w:hint="eastAsia"/>
          <w:color w:val="000000"/>
          <w:kern w:val="0"/>
          <w:sz w:val="30"/>
          <w:szCs w:val="30"/>
        </w:rPr>
        <w:t>门用于</w:t>
      </w:r>
      <w:proofErr w:type="gramEnd"/>
      <w:r w:rsidRPr="005A04CC">
        <w:rPr>
          <w:rFonts w:ascii="仿宋" w:eastAsia="仿宋" w:hAnsi="仿宋" w:cs="仿宋" w:hint="eastAsia"/>
          <w:color w:val="000000"/>
          <w:kern w:val="0"/>
          <w:sz w:val="30"/>
          <w:szCs w:val="30"/>
        </w:rPr>
        <w:t>“金财工程”等信息化建设方面的支出。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p>
    <w:p w:rsidR="00CF6565" w:rsidRPr="005A04CC" w:rsidRDefault="00CF6565" w:rsidP="00E129E3">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sidR="00E129E3">
        <w:rPr>
          <w:rFonts w:ascii="仿宋" w:eastAsia="仿宋" w:hAnsi="仿宋" w:cs="仿宋"/>
          <w:color w:val="000000"/>
          <w:kern w:val="0"/>
          <w:sz w:val="30"/>
          <w:szCs w:val="30"/>
        </w:rPr>
        <w:t xml:space="preserve">                            20</w:t>
      </w:r>
      <w:r w:rsidR="00FD1801">
        <w:rPr>
          <w:rFonts w:ascii="仿宋" w:eastAsia="仿宋" w:hAnsi="仿宋" w:cs="仿宋" w:hint="eastAsia"/>
          <w:color w:val="000000"/>
          <w:kern w:val="0"/>
          <w:sz w:val="30"/>
          <w:szCs w:val="30"/>
        </w:rPr>
        <w:t>20</w:t>
      </w:r>
      <w:r w:rsidRPr="005A04CC">
        <w:rPr>
          <w:rFonts w:ascii="仿宋" w:eastAsia="仿宋" w:hAnsi="仿宋" w:cs="仿宋" w:hint="eastAsia"/>
          <w:color w:val="000000"/>
          <w:kern w:val="0"/>
          <w:sz w:val="30"/>
          <w:szCs w:val="30"/>
        </w:rPr>
        <w:t>年</w:t>
      </w:r>
      <w:r w:rsidR="00FD1801">
        <w:rPr>
          <w:rFonts w:ascii="仿宋" w:eastAsia="仿宋" w:hAnsi="仿宋" w:cs="仿宋" w:hint="eastAsia"/>
          <w:color w:val="000000"/>
          <w:kern w:val="0"/>
          <w:sz w:val="30"/>
          <w:szCs w:val="30"/>
        </w:rPr>
        <w:t>6</w:t>
      </w:r>
      <w:r w:rsidRPr="005A04CC">
        <w:rPr>
          <w:rFonts w:ascii="仿宋" w:eastAsia="仿宋" w:hAnsi="仿宋" w:cs="仿宋" w:hint="eastAsia"/>
          <w:color w:val="000000"/>
          <w:kern w:val="0"/>
          <w:sz w:val="30"/>
          <w:szCs w:val="30"/>
        </w:rPr>
        <w:t>月</w:t>
      </w:r>
      <w:r w:rsidR="00FD1801">
        <w:rPr>
          <w:rFonts w:ascii="仿宋" w:eastAsia="仿宋" w:hAnsi="仿宋" w:cs="仿宋" w:hint="eastAsia"/>
          <w:color w:val="000000"/>
          <w:kern w:val="0"/>
          <w:sz w:val="30"/>
          <w:szCs w:val="30"/>
        </w:rPr>
        <w:t>4</w:t>
      </w:r>
      <w:r w:rsidRPr="005A04CC">
        <w:rPr>
          <w:rFonts w:ascii="仿宋" w:eastAsia="仿宋" w:hAnsi="仿宋" w:cs="仿宋" w:hint="eastAsia"/>
          <w:color w:val="000000"/>
          <w:kern w:val="0"/>
          <w:sz w:val="30"/>
          <w:szCs w:val="30"/>
        </w:rPr>
        <w:t>日</w:t>
      </w:r>
    </w:p>
    <w:p w:rsidR="00CF6565" w:rsidRPr="005A04CC" w:rsidRDefault="00CF6565" w:rsidP="0083073B">
      <w:pPr>
        <w:widowControl/>
        <w:spacing w:line="330" w:lineRule="atLeast"/>
        <w:ind w:firstLineChars="200" w:firstLine="600"/>
        <w:jc w:val="left"/>
        <w:rPr>
          <w:rFonts w:ascii="仿宋" w:eastAsia="仿宋" w:hAnsi="仿宋" w:cs="仿宋"/>
          <w:color w:val="000000"/>
          <w:kern w:val="0"/>
          <w:sz w:val="30"/>
          <w:szCs w:val="30"/>
        </w:rPr>
      </w:pPr>
    </w:p>
    <w:sectPr w:rsidR="00CF6565"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3E5A" w:rsidRDefault="00043E5A" w:rsidP="009F1015">
      <w:r>
        <w:separator/>
      </w:r>
    </w:p>
  </w:endnote>
  <w:endnote w:type="continuationSeparator" w:id="0">
    <w:p w:rsidR="00043E5A" w:rsidRDefault="00043E5A" w:rsidP="009F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3E5A" w:rsidRDefault="00043E5A" w:rsidP="009F1015">
      <w:r>
        <w:separator/>
      </w:r>
    </w:p>
  </w:footnote>
  <w:footnote w:type="continuationSeparator" w:id="0">
    <w:p w:rsidR="00043E5A" w:rsidRDefault="00043E5A" w:rsidP="009F10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02FFF"/>
    <w:rsid w:val="000130C2"/>
    <w:rsid w:val="00043E5A"/>
    <w:rsid w:val="000A55C1"/>
    <w:rsid w:val="00101BE5"/>
    <w:rsid w:val="00104AD4"/>
    <w:rsid w:val="0010550E"/>
    <w:rsid w:val="00164A2E"/>
    <w:rsid w:val="00165857"/>
    <w:rsid w:val="00187190"/>
    <w:rsid w:val="001961A4"/>
    <w:rsid w:val="001A71D8"/>
    <w:rsid w:val="001E3E93"/>
    <w:rsid w:val="001F5700"/>
    <w:rsid w:val="00264775"/>
    <w:rsid w:val="00265F8B"/>
    <w:rsid w:val="002C0677"/>
    <w:rsid w:val="002E765B"/>
    <w:rsid w:val="003003AA"/>
    <w:rsid w:val="00332E43"/>
    <w:rsid w:val="00341D3A"/>
    <w:rsid w:val="00342DA2"/>
    <w:rsid w:val="003B50ED"/>
    <w:rsid w:val="003C65CD"/>
    <w:rsid w:val="003E240C"/>
    <w:rsid w:val="003E61DA"/>
    <w:rsid w:val="003F2AA1"/>
    <w:rsid w:val="003F4DFF"/>
    <w:rsid w:val="004221E9"/>
    <w:rsid w:val="005817C3"/>
    <w:rsid w:val="00594FB5"/>
    <w:rsid w:val="005A04CC"/>
    <w:rsid w:val="005C43E9"/>
    <w:rsid w:val="005F4DCC"/>
    <w:rsid w:val="006048BB"/>
    <w:rsid w:val="00614500"/>
    <w:rsid w:val="006541E5"/>
    <w:rsid w:val="006B2F65"/>
    <w:rsid w:val="006D1402"/>
    <w:rsid w:val="00753345"/>
    <w:rsid w:val="00753F26"/>
    <w:rsid w:val="00755C7B"/>
    <w:rsid w:val="007805EB"/>
    <w:rsid w:val="00793572"/>
    <w:rsid w:val="007B12D0"/>
    <w:rsid w:val="007C209A"/>
    <w:rsid w:val="007C5E3C"/>
    <w:rsid w:val="007F23D9"/>
    <w:rsid w:val="008178DA"/>
    <w:rsid w:val="008207A6"/>
    <w:rsid w:val="00826E6F"/>
    <w:rsid w:val="0083073B"/>
    <w:rsid w:val="00840A54"/>
    <w:rsid w:val="008620BC"/>
    <w:rsid w:val="008641D1"/>
    <w:rsid w:val="008B01B8"/>
    <w:rsid w:val="00907C61"/>
    <w:rsid w:val="009244A6"/>
    <w:rsid w:val="00941B10"/>
    <w:rsid w:val="00952567"/>
    <w:rsid w:val="00961681"/>
    <w:rsid w:val="009652AA"/>
    <w:rsid w:val="009848F0"/>
    <w:rsid w:val="009F1015"/>
    <w:rsid w:val="009F229D"/>
    <w:rsid w:val="009F37C1"/>
    <w:rsid w:val="00A12672"/>
    <w:rsid w:val="00A150E4"/>
    <w:rsid w:val="00A26A44"/>
    <w:rsid w:val="00A377FD"/>
    <w:rsid w:val="00A5549A"/>
    <w:rsid w:val="00A70656"/>
    <w:rsid w:val="00A7639E"/>
    <w:rsid w:val="00A924A6"/>
    <w:rsid w:val="00A94B1B"/>
    <w:rsid w:val="00A9723C"/>
    <w:rsid w:val="00B04303"/>
    <w:rsid w:val="00B17648"/>
    <w:rsid w:val="00B217F1"/>
    <w:rsid w:val="00B40E6C"/>
    <w:rsid w:val="00B5334A"/>
    <w:rsid w:val="00C052C0"/>
    <w:rsid w:val="00C67479"/>
    <w:rsid w:val="00CF43DA"/>
    <w:rsid w:val="00CF6565"/>
    <w:rsid w:val="00D10236"/>
    <w:rsid w:val="00D176CA"/>
    <w:rsid w:val="00D400F0"/>
    <w:rsid w:val="00D82E50"/>
    <w:rsid w:val="00DC1136"/>
    <w:rsid w:val="00DD37D2"/>
    <w:rsid w:val="00DD605A"/>
    <w:rsid w:val="00DD67CE"/>
    <w:rsid w:val="00DF2079"/>
    <w:rsid w:val="00E129E3"/>
    <w:rsid w:val="00E160F9"/>
    <w:rsid w:val="00E679E1"/>
    <w:rsid w:val="00E804EF"/>
    <w:rsid w:val="00EA15E7"/>
    <w:rsid w:val="00EB5FD5"/>
    <w:rsid w:val="00EB6E55"/>
    <w:rsid w:val="00EE134B"/>
    <w:rsid w:val="00F01060"/>
    <w:rsid w:val="00F03D66"/>
    <w:rsid w:val="00F251AC"/>
    <w:rsid w:val="00F331A1"/>
    <w:rsid w:val="00F713C4"/>
    <w:rsid w:val="00F76F83"/>
    <w:rsid w:val="00F94B86"/>
    <w:rsid w:val="00FB394C"/>
    <w:rsid w:val="00FC06F7"/>
    <w:rsid w:val="00FC5228"/>
    <w:rsid w:val="00FD042E"/>
    <w:rsid w:val="00FD1801"/>
    <w:rsid w:val="00FD7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link w:val="a4"/>
    <w:uiPriority w:val="99"/>
    <w:semiHidden/>
    <w:locked/>
    <w:rsid w:val="009F101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371477">
      <w:marLeft w:val="0"/>
      <w:marRight w:val="0"/>
      <w:marTop w:val="0"/>
      <w:marBottom w:val="0"/>
      <w:divBdr>
        <w:top w:val="none" w:sz="0" w:space="0" w:color="auto"/>
        <w:left w:val="none" w:sz="0" w:space="0" w:color="auto"/>
        <w:bottom w:val="none" w:sz="0" w:space="0" w:color="auto"/>
        <w:right w:val="none" w:sz="0" w:space="0" w:color="auto"/>
      </w:divBdr>
    </w:div>
    <w:div w:id="134371478">
      <w:marLeft w:val="0"/>
      <w:marRight w:val="0"/>
      <w:marTop w:val="0"/>
      <w:marBottom w:val="0"/>
      <w:divBdr>
        <w:top w:val="none" w:sz="0" w:space="0" w:color="auto"/>
        <w:left w:val="none" w:sz="0" w:space="0" w:color="auto"/>
        <w:bottom w:val="none" w:sz="0" w:space="0" w:color="auto"/>
        <w:right w:val="none" w:sz="0" w:space="0" w:color="auto"/>
      </w:divBdr>
    </w:div>
    <w:div w:id="134371479">
      <w:marLeft w:val="0"/>
      <w:marRight w:val="0"/>
      <w:marTop w:val="0"/>
      <w:marBottom w:val="0"/>
      <w:divBdr>
        <w:top w:val="none" w:sz="0" w:space="0" w:color="auto"/>
        <w:left w:val="none" w:sz="0" w:space="0" w:color="auto"/>
        <w:bottom w:val="none" w:sz="0" w:space="0" w:color="auto"/>
        <w:right w:val="none" w:sz="0" w:space="0" w:color="auto"/>
      </w:divBdr>
    </w:div>
    <w:div w:id="1054230587">
      <w:bodyDiv w:val="1"/>
      <w:marLeft w:val="0"/>
      <w:marRight w:val="0"/>
      <w:marTop w:val="0"/>
      <w:marBottom w:val="0"/>
      <w:divBdr>
        <w:top w:val="none" w:sz="0" w:space="0" w:color="auto"/>
        <w:left w:val="none" w:sz="0" w:space="0" w:color="auto"/>
        <w:bottom w:val="none" w:sz="0" w:space="0" w:color="auto"/>
        <w:right w:val="none" w:sz="0" w:space="0" w:color="auto"/>
      </w:divBdr>
    </w:div>
    <w:div w:id="114153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5</Pages>
  <Words>343</Words>
  <Characters>1959</Characters>
  <Application>Microsoft Office Word</Application>
  <DocSecurity>0</DocSecurity>
  <Lines>16</Lines>
  <Paragraphs>4</Paragraphs>
  <ScaleCrop>false</ScaleCrop>
  <Company>Microsoft</Company>
  <LinksUpToDate>false</LinksUpToDate>
  <CharactersWithSpaces>2298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Administrator</cp:lastModifiedBy>
  <cp:revision>30</cp:revision>
  <cp:lastPrinted>2018-04-27T03:41:00Z</cp:lastPrinted>
  <dcterms:created xsi:type="dcterms:W3CDTF">2018-04-27T03:07:00Z</dcterms:created>
  <dcterms:modified xsi:type="dcterms:W3CDTF">2020-08-07T09:42:00Z</dcterms:modified>
</cp:coreProperties>
</file>