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2DA" w:rsidRPr="00DC1136" w:rsidRDefault="005432DA" w:rsidP="007805EB">
      <w:pPr>
        <w:spacing w:line="600" w:lineRule="exact"/>
        <w:rPr>
          <w:rFonts w:ascii="仿宋_GB2312" w:eastAsia="仿宋_GB2312"/>
          <w:sz w:val="32"/>
          <w:szCs w:val="32"/>
        </w:rPr>
      </w:pPr>
    </w:p>
    <w:p w:rsidR="005432DA" w:rsidRPr="005C7AA1" w:rsidRDefault="005432DA" w:rsidP="009652AA">
      <w:pPr>
        <w:widowControl/>
        <w:spacing w:line="330" w:lineRule="atLeast"/>
        <w:jc w:val="center"/>
        <w:rPr>
          <w:rFonts w:ascii="仿宋" w:eastAsia="仿宋" w:hAnsi="仿宋"/>
          <w:b/>
          <w:bCs/>
          <w:sz w:val="36"/>
          <w:szCs w:val="36"/>
        </w:rPr>
      </w:pPr>
      <w:r w:rsidRPr="005C7AA1">
        <w:rPr>
          <w:rFonts w:ascii="仿宋" w:eastAsia="仿宋" w:hAnsi="仿宋" w:cs="仿宋" w:hint="eastAsia"/>
          <w:b/>
          <w:bCs/>
          <w:sz w:val="36"/>
          <w:szCs w:val="36"/>
        </w:rPr>
        <w:t>高新区劳动保障监察大队</w:t>
      </w:r>
      <w:r w:rsidRPr="005C7AA1">
        <w:rPr>
          <w:rFonts w:ascii="仿宋" w:eastAsia="仿宋" w:hAnsi="仿宋" w:cs="仿宋"/>
          <w:b/>
          <w:bCs/>
          <w:color w:val="000000"/>
          <w:kern w:val="0"/>
          <w:sz w:val="36"/>
          <w:szCs w:val="36"/>
        </w:rPr>
        <w:t>20</w:t>
      </w:r>
      <w:r w:rsidR="00D76BFE">
        <w:rPr>
          <w:rFonts w:ascii="仿宋" w:eastAsia="仿宋" w:hAnsi="仿宋" w:cs="仿宋"/>
          <w:b/>
          <w:bCs/>
          <w:color w:val="000000"/>
          <w:kern w:val="0"/>
          <w:sz w:val="36"/>
          <w:szCs w:val="36"/>
        </w:rPr>
        <w:t>20</w:t>
      </w:r>
      <w:r w:rsidRPr="005C7AA1">
        <w:rPr>
          <w:rFonts w:ascii="仿宋" w:eastAsia="仿宋" w:hAnsi="仿宋" w:cs="仿宋" w:hint="eastAsia"/>
          <w:b/>
          <w:bCs/>
          <w:color w:val="000000"/>
          <w:kern w:val="0"/>
          <w:sz w:val="36"/>
          <w:szCs w:val="36"/>
        </w:rPr>
        <w:t>年部门预算</w:t>
      </w:r>
    </w:p>
    <w:p w:rsidR="005432DA" w:rsidRDefault="005432DA" w:rsidP="008D242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1</w:t>
      </w:r>
      <w:r w:rsidRPr="00C2526F">
        <w:rPr>
          <w:rFonts w:ascii="仿宋" w:eastAsia="仿宋" w:hAnsi="仿宋" w:hint="eastAsia"/>
          <w:sz w:val="30"/>
          <w:szCs w:val="30"/>
        </w:rPr>
        <w:t>、负责宣传劳动保障法律、法规和规章，督促园区管辖的用人单位贯彻执行；</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2</w:t>
      </w:r>
      <w:r w:rsidRPr="00C2526F">
        <w:rPr>
          <w:rFonts w:ascii="仿宋" w:eastAsia="仿宋" w:hAnsi="仿宋" w:hint="eastAsia"/>
          <w:sz w:val="30"/>
          <w:szCs w:val="30"/>
        </w:rPr>
        <w:t>、负责制定全区劳动保障监察管理规章和工作制度；</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3</w:t>
      </w:r>
      <w:r w:rsidRPr="00C2526F">
        <w:rPr>
          <w:rFonts w:ascii="仿宋" w:eastAsia="仿宋" w:hAnsi="仿宋" w:hint="eastAsia"/>
          <w:sz w:val="30"/>
          <w:szCs w:val="30"/>
        </w:rPr>
        <w:t>、负责检查全区用人单位遵守劳动保障法律、法规和规章的情况；</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4</w:t>
      </w:r>
      <w:r w:rsidRPr="00C2526F">
        <w:rPr>
          <w:rFonts w:ascii="仿宋" w:eastAsia="仿宋" w:hAnsi="仿宋" w:hint="eastAsia"/>
          <w:sz w:val="30"/>
          <w:szCs w:val="30"/>
        </w:rPr>
        <w:t>、依法对全区用人单位制定内部劳动保障规章制度、与劳动者订立劳动合同、遵守禁止使用童工规定、遵守女职工和未成年工特殊劳动保护规定、遵守工作时间和休息休假规定、支付劳动者工资和执行最低工资标准、参加各项社会保险和缴纳社会保险费的情况实施劳动保障监察；</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5</w:t>
      </w:r>
      <w:r w:rsidRPr="00C2526F">
        <w:rPr>
          <w:rFonts w:ascii="仿宋" w:eastAsia="仿宋" w:hAnsi="仿宋" w:hint="eastAsia"/>
          <w:sz w:val="30"/>
          <w:szCs w:val="30"/>
        </w:rPr>
        <w:t>、依法对职业介绍机构、职业技能培训机构和职业技能考核鉴定机构遵守国家有关职业介绍、职业技能培训和职业技能考核鉴定的规定的情况实施劳动保障监察；</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6</w:t>
      </w:r>
      <w:r w:rsidRPr="00C2526F">
        <w:rPr>
          <w:rFonts w:ascii="仿宋" w:eastAsia="仿宋" w:hAnsi="仿宋" w:hint="eastAsia"/>
          <w:sz w:val="30"/>
          <w:szCs w:val="30"/>
        </w:rPr>
        <w:t>、负责受理对违反劳动保障法律、法规或者规章的行为的举报、投诉；</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7</w:t>
      </w:r>
      <w:r w:rsidRPr="00C2526F">
        <w:rPr>
          <w:rFonts w:ascii="仿宋" w:eastAsia="仿宋" w:hAnsi="仿宋" w:hint="eastAsia"/>
          <w:sz w:val="30"/>
          <w:szCs w:val="30"/>
        </w:rPr>
        <w:t>、负责依法纠正和查处违反劳动保障法律、法规或者规章的行为；</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lastRenderedPageBreak/>
        <w:t>8</w:t>
      </w:r>
      <w:r w:rsidRPr="00C2526F">
        <w:rPr>
          <w:rFonts w:ascii="仿宋" w:eastAsia="仿宋" w:hAnsi="仿宋" w:hint="eastAsia"/>
          <w:sz w:val="30"/>
          <w:szCs w:val="30"/>
        </w:rPr>
        <w:t>、负责外来建筑施工企业入园区投标前审核备案；</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9</w:t>
      </w:r>
      <w:r w:rsidRPr="00C2526F">
        <w:rPr>
          <w:rFonts w:ascii="仿宋" w:eastAsia="仿宋" w:hAnsi="仿宋" w:hint="eastAsia"/>
          <w:sz w:val="30"/>
          <w:szCs w:val="30"/>
        </w:rPr>
        <w:t>、组织全区用人单位遵守劳动保障法律法规守法诚信评价及为用人单位出具劳动保障情况证明；</w:t>
      </w:r>
      <w:r w:rsidRPr="00C2526F">
        <w:rPr>
          <w:rFonts w:ascii="仿宋" w:eastAsia="仿宋" w:hAnsi="仿宋"/>
          <w:sz w:val="30"/>
          <w:szCs w:val="30"/>
        </w:rPr>
        <w:t xml:space="preserve">   </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10</w:t>
      </w:r>
      <w:r w:rsidRPr="00C2526F">
        <w:rPr>
          <w:rFonts w:ascii="仿宋" w:eastAsia="仿宋" w:hAnsi="仿宋" w:hint="eastAsia"/>
          <w:sz w:val="30"/>
          <w:szCs w:val="30"/>
        </w:rPr>
        <w:t>、负责全区劳动保障监察机构的业务指导、劳动监察网格化管理工作，对全区专、兼职劳动保障监察人员进行培训、考核；</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11</w:t>
      </w:r>
      <w:r w:rsidRPr="00C2526F">
        <w:rPr>
          <w:rFonts w:ascii="仿宋" w:eastAsia="仿宋" w:hAnsi="仿宋" w:hint="eastAsia"/>
          <w:sz w:val="30"/>
          <w:szCs w:val="30"/>
        </w:rPr>
        <w:t>、负责向人民法院提出案件强制执行申请。</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D76BFE">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年劳动保障监察大队部门预算为本部综合收支计划，无二级单位。</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p>
    <w:p w:rsidR="005432DA" w:rsidRPr="001961A4"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432DA" w:rsidRPr="00BB1459" w:rsidRDefault="005432DA" w:rsidP="008D2423">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D76BFE">
        <w:rPr>
          <w:rFonts w:ascii="仿宋" w:eastAsia="仿宋" w:hAnsi="仿宋" w:cs="仿宋"/>
          <w:color w:val="000000"/>
          <w:kern w:val="0"/>
          <w:sz w:val="30"/>
          <w:szCs w:val="30"/>
        </w:rPr>
        <w:t>316.6</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D76BFE">
        <w:rPr>
          <w:rFonts w:ascii="仿宋" w:eastAsia="仿宋" w:hAnsi="仿宋" w:cs="仿宋"/>
          <w:sz w:val="30"/>
          <w:szCs w:val="30"/>
        </w:rPr>
        <w:t>263.9</w:t>
      </w:r>
      <w:r w:rsidRPr="001E3E93">
        <w:rPr>
          <w:rFonts w:ascii="仿宋" w:eastAsia="仿宋" w:hAnsi="仿宋" w:cs="仿宋" w:hint="eastAsia"/>
          <w:sz w:val="30"/>
          <w:szCs w:val="30"/>
        </w:rPr>
        <w:t>万元，商品和服务支出</w:t>
      </w:r>
      <w:r w:rsidR="00D76BFE">
        <w:rPr>
          <w:rFonts w:ascii="仿宋" w:eastAsia="仿宋" w:hAnsi="仿宋" w:cs="仿宋"/>
          <w:sz w:val="30"/>
          <w:szCs w:val="30"/>
        </w:rPr>
        <w:t>52.7</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2E284D" w:rsidRPr="001E7495">
        <w:rPr>
          <w:rFonts w:ascii="仿宋" w:eastAsia="仿宋" w:hAnsi="仿宋" w:cs="仿宋" w:hint="eastAsia"/>
          <w:color w:val="000000"/>
          <w:kern w:val="0"/>
          <w:sz w:val="30"/>
          <w:szCs w:val="30"/>
        </w:rPr>
        <w:t>收入比</w:t>
      </w:r>
      <w:r w:rsidR="002E284D" w:rsidRPr="001E7495">
        <w:rPr>
          <w:rFonts w:ascii="仿宋" w:eastAsia="仿宋" w:hAnsi="仿宋" w:cs="仿宋"/>
          <w:color w:val="000000"/>
          <w:kern w:val="0"/>
          <w:sz w:val="30"/>
          <w:szCs w:val="30"/>
        </w:rPr>
        <w:t>2019</w:t>
      </w:r>
      <w:r w:rsidR="002E284D" w:rsidRPr="001E7495">
        <w:rPr>
          <w:rFonts w:ascii="仿宋" w:eastAsia="仿宋" w:hAnsi="仿宋" w:cs="仿宋" w:hint="eastAsia"/>
          <w:color w:val="000000"/>
          <w:kern w:val="0"/>
          <w:sz w:val="30"/>
          <w:szCs w:val="30"/>
        </w:rPr>
        <w:t>年预算数</w:t>
      </w:r>
      <w:r w:rsidR="002E284D">
        <w:rPr>
          <w:rFonts w:ascii="仿宋" w:eastAsia="仿宋" w:hAnsi="仿宋" w:cs="仿宋" w:hint="eastAsia"/>
          <w:color w:val="000000"/>
          <w:kern w:val="0"/>
          <w:sz w:val="30"/>
          <w:szCs w:val="30"/>
        </w:rPr>
        <w:t>减少9.9</w:t>
      </w:r>
      <w:r w:rsidR="002E284D" w:rsidRPr="001E7495">
        <w:rPr>
          <w:rFonts w:ascii="仿宋" w:eastAsia="仿宋" w:hAnsi="仿宋" w:cs="仿宋" w:hint="eastAsia"/>
          <w:color w:val="000000"/>
          <w:kern w:val="0"/>
          <w:sz w:val="30"/>
          <w:szCs w:val="30"/>
        </w:rPr>
        <w:t>万元，其中财政拨款收入比</w:t>
      </w:r>
      <w:r w:rsidR="002E284D" w:rsidRPr="001E7495">
        <w:rPr>
          <w:rFonts w:ascii="仿宋" w:eastAsia="仿宋" w:hAnsi="仿宋" w:cs="仿宋"/>
          <w:color w:val="000000"/>
          <w:kern w:val="0"/>
          <w:sz w:val="30"/>
          <w:szCs w:val="30"/>
        </w:rPr>
        <w:t>2019</w:t>
      </w:r>
      <w:r w:rsidR="002E284D" w:rsidRPr="001E7495">
        <w:rPr>
          <w:rFonts w:ascii="仿宋" w:eastAsia="仿宋" w:hAnsi="仿宋" w:cs="仿宋" w:hint="eastAsia"/>
          <w:color w:val="000000"/>
          <w:kern w:val="0"/>
          <w:sz w:val="30"/>
          <w:szCs w:val="30"/>
        </w:rPr>
        <w:t>年预算数</w:t>
      </w:r>
      <w:r w:rsidR="002E284D">
        <w:rPr>
          <w:rFonts w:ascii="仿宋" w:eastAsia="仿宋" w:hAnsi="仿宋" w:cs="仿宋" w:hint="eastAsia"/>
          <w:color w:val="000000"/>
          <w:kern w:val="0"/>
          <w:sz w:val="30"/>
          <w:szCs w:val="30"/>
        </w:rPr>
        <w:t>减少9.9</w:t>
      </w:r>
      <w:r w:rsidR="002E284D" w:rsidRPr="001E7495">
        <w:rPr>
          <w:rFonts w:ascii="仿宋" w:eastAsia="仿宋" w:hAnsi="仿宋" w:cs="仿宋" w:hint="eastAsia"/>
          <w:color w:val="000000"/>
          <w:kern w:val="0"/>
          <w:sz w:val="30"/>
          <w:szCs w:val="30"/>
        </w:rPr>
        <w:t>万元</w:t>
      </w:r>
      <w:r w:rsidR="002E284D" w:rsidRPr="001E7495">
        <w:rPr>
          <w:rFonts w:ascii="仿宋" w:eastAsia="仿宋" w:hAnsi="仿宋" w:cs="Verdana" w:hint="eastAsia"/>
          <w:color w:val="000000"/>
          <w:kern w:val="0"/>
          <w:sz w:val="30"/>
          <w:szCs w:val="30"/>
        </w:rPr>
        <w:t>；</w:t>
      </w:r>
      <w:r w:rsidR="002E284D" w:rsidRPr="001E7495">
        <w:rPr>
          <w:rFonts w:ascii="仿宋" w:eastAsia="仿宋" w:hAnsi="仿宋" w:cs="仿宋" w:hint="eastAsia"/>
          <w:color w:val="000000"/>
          <w:kern w:val="0"/>
          <w:sz w:val="30"/>
          <w:szCs w:val="30"/>
        </w:rPr>
        <w:t>支出</w:t>
      </w:r>
      <w:r>
        <w:rPr>
          <w:rFonts w:ascii="仿宋" w:eastAsia="仿宋" w:cs="仿宋" w:hint="eastAsia"/>
          <w:color w:val="000000"/>
          <w:kern w:val="0"/>
          <w:sz w:val="30"/>
          <w:szCs w:val="30"/>
        </w:rPr>
        <w:t>比</w:t>
      </w:r>
      <w:r w:rsidR="00D76BFE">
        <w:rPr>
          <w:rFonts w:ascii="仿宋" w:eastAsia="仿宋" w:cs="仿宋"/>
          <w:color w:val="000000"/>
          <w:kern w:val="0"/>
          <w:sz w:val="30"/>
          <w:szCs w:val="30"/>
        </w:rPr>
        <w:t>2019</w:t>
      </w:r>
      <w:r>
        <w:rPr>
          <w:rFonts w:ascii="仿宋" w:eastAsia="仿宋" w:cs="仿宋" w:hint="eastAsia"/>
          <w:color w:val="000000"/>
          <w:kern w:val="0"/>
          <w:sz w:val="30"/>
          <w:szCs w:val="30"/>
        </w:rPr>
        <w:t>年预算数减少</w:t>
      </w:r>
      <w:r w:rsidR="00D76BFE">
        <w:rPr>
          <w:rFonts w:ascii="仿宋" w:eastAsia="仿宋" w:cs="仿宋"/>
          <w:color w:val="000000"/>
          <w:kern w:val="0"/>
          <w:sz w:val="30"/>
          <w:szCs w:val="30"/>
        </w:rPr>
        <w:t>9.9</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sidR="00D76BFE">
        <w:rPr>
          <w:rFonts w:ascii="仿宋" w:eastAsia="仿宋" w:cs="仿宋"/>
          <w:sz w:val="30"/>
          <w:szCs w:val="30"/>
        </w:rPr>
        <w:t>4.2</w:t>
      </w:r>
      <w:r>
        <w:rPr>
          <w:rFonts w:ascii="仿宋" w:eastAsia="仿宋" w:cs="仿宋" w:hint="eastAsia"/>
          <w:sz w:val="30"/>
          <w:szCs w:val="30"/>
        </w:rPr>
        <w:t>万元，商品和服务支出减少</w:t>
      </w:r>
      <w:r w:rsidR="00D76BFE">
        <w:rPr>
          <w:rFonts w:ascii="仿宋" w:eastAsia="仿宋" w:cs="仿宋"/>
          <w:sz w:val="30"/>
          <w:szCs w:val="30"/>
        </w:rPr>
        <w:t>5.7</w:t>
      </w:r>
      <w:r>
        <w:rPr>
          <w:rFonts w:ascii="仿宋" w:eastAsia="仿宋" w:cs="仿宋" w:hint="eastAsia"/>
          <w:sz w:val="30"/>
          <w:szCs w:val="30"/>
        </w:rPr>
        <w:t>万元。</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432DA" w:rsidRPr="001E3E93" w:rsidRDefault="005432DA" w:rsidP="008D2423">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sidR="00D76BFE">
        <w:rPr>
          <w:rFonts w:ascii="仿宋" w:eastAsia="仿宋" w:hAnsi="仿宋" w:cs="仿宋" w:hint="eastAsia"/>
          <w:sz w:val="30"/>
          <w:szCs w:val="30"/>
        </w:rPr>
        <w:t>与去年相同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w:t>
      </w:r>
      <w:r w:rsidRPr="001E3E93">
        <w:rPr>
          <w:rFonts w:ascii="仿宋" w:eastAsia="仿宋" w:hAnsi="仿宋" w:cs="仿宋" w:hint="eastAsia"/>
          <w:color w:val="000000"/>
          <w:kern w:val="0"/>
          <w:sz w:val="30"/>
          <w:szCs w:val="30"/>
        </w:rPr>
        <w:lastRenderedPageBreak/>
        <w:t>市政府关于厉行节约、改进工作作风、密切联系群众“八项规定”等有关要求，严格控制“三公”经费支出。</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D76BFE">
        <w:rPr>
          <w:rFonts w:ascii="仿宋" w:eastAsia="仿宋" w:hAnsi="仿宋" w:cs="仿宋"/>
          <w:color w:val="000000"/>
          <w:kern w:val="0"/>
          <w:sz w:val="30"/>
          <w:szCs w:val="30"/>
        </w:rPr>
        <w:t>7.4</w:t>
      </w:r>
      <w:r w:rsidRPr="001E3E93">
        <w:rPr>
          <w:rFonts w:ascii="仿宋" w:eastAsia="仿宋" w:hAnsi="仿宋" w:cs="仿宋" w:hint="eastAsia"/>
          <w:color w:val="000000"/>
          <w:kern w:val="0"/>
          <w:sz w:val="30"/>
          <w:szCs w:val="30"/>
        </w:rPr>
        <w:t>万元。</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D2423" w:rsidRDefault="008D2423" w:rsidP="008D242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8D2423" w:rsidRDefault="008D2423" w:rsidP="008D242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D76BFE">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8D2423" w:rsidRDefault="008D2423"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8D2423" w:rsidRDefault="00AA13D3" w:rsidP="008D2423">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5</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14.6</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5C14DF" w:rsidRDefault="005C14DF" w:rsidP="005C14D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八、</w:t>
      </w:r>
      <w:r>
        <w:rPr>
          <w:rFonts w:ascii="仿宋" w:eastAsia="仿宋" w:hAnsi="仿宋" w:cs="仿宋" w:hint="eastAsia"/>
          <w:color w:val="000000"/>
          <w:kern w:val="0"/>
          <w:sz w:val="30"/>
          <w:szCs w:val="30"/>
        </w:rPr>
        <w:t>执法服装经费</w:t>
      </w:r>
      <w:r w:rsidRPr="00746A2E">
        <w:rPr>
          <w:rFonts w:ascii="仿宋" w:eastAsia="仿宋" w:hAnsi="仿宋" w:cs="仿宋" w:hint="eastAsia"/>
          <w:color w:val="000000"/>
          <w:kern w:val="0"/>
          <w:sz w:val="30"/>
          <w:szCs w:val="30"/>
        </w:rPr>
        <w:t>项目情况</w:t>
      </w:r>
    </w:p>
    <w:p w:rsidR="005C14DF" w:rsidRPr="00746A2E" w:rsidRDefault="005C14DF" w:rsidP="005C14D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1.项目</w:t>
      </w:r>
      <w:r w:rsidRPr="00746A2E">
        <w:rPr>
          <w:rFonts w:ascii="仿宋" w:eastAsia="仿宋" w:hAnsi="仿宋" w:cs="仿宋"/>
          <w:color w:val="000000"/>
          <w:kern w:val="0"/>
          <w:sz w:val="30"/>
          <w:szCs w:val="30"/>
        </w:rPr>
        <w:t>概述</w:t>
      </w:r>
    </w:p>
    <w:p w:rsidR="005C14DF" w:rsidRPr="00746A2E" w:rsidRDefault="005C14DF" w:rsidP="005C14DF">
      <w:pPr>
        <w:ind w:firstLineChars="200" w:firstLine="600"/>
        <w:jc w:val="left"/>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为规范劳动监察执法工作，体现劳动监察执法的严肃性，根据辽宁省人力资源和社会保障厅《关于统一劳动保障监察执法标志的规定》（辽人社【2009】183号），大连市从2014年4月1日起，统一全市劳动监察执法标志及着装，要求各区按照相关规</w:t>
      </w:r>
      <w:r>
        <w:rPr>
          <w:rFonts w:ascii="仿宋" w:eastAsia="仿宋" w:hAnsi="仿宋" w:cs="仿宋" w:hint="eastAsia"/>
          <w:color w:val="000000"/>
          <w:kern w:val="0"/>
          <w:sz w:val="30"/>
          <w:szCs w:val="30"/>
        </w:rPr>
        <w:lastRenderedPageBreak/>
        <w:t>定执行。</w:t>
      </w:r>
    </w:p>
    <w:p w:rsidR="005C14DF" w:rsidRPr="00746A2E" w:rsidRDefault="005C14DF" w:rsidP="005C14D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2.立项依据</w:t>
      </w:r>
    </w:p>
    <w:p w:rsidR="005C14DF" w:rsidRPr="00746A2E" w:rsidRDefault="005C14DF" w:rsidP="005C14DF">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文件依据为：《关于统一全市劳动监察执法标志及着装的通知》（大人社发【2014】35号）。本项目的实施有利于执法工作人员在执法过程中统一执法服装，严肃执法记录，履行职责权限，符合相关法律规定。</w:t>
      </w:r>
    </w:p>
    <w:p w:rsidR="005C14DF" w:rsidRPr="00746A2E" w:rsidRDefault="005C14DF" w:rsidP="005C14D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3.实施</w:t>
      </w:r>
      <w:r w:rsidRPr="00746A2E">
        <w:rPr>
          <w:rFonts w:ascii="仿宋" w:eastAsia="仿宋" w:hAnsi="仿宋" w:cs="仿宋"/>
          <w:color w:val="000000"/>
          <w:kern w:val="0"/>
          <w:sz w:val="30"/>
          <w:szCs w:val="30"/>
        </w:rPr>
        <w:t>主体</w:t>
      </w:r>
    </w:p>
    <w:p w:rsidR="005C14DF" w:rsidRPr="00746A2E" w:rsidRDefault="005C14DF" w:rsidP="005C14DF">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本项目</w:t>
      </w:r>
      <w:r w:rsidRPr="00746A2E">
        <w:rPr>
          <w:rFonts w:ascii="仿宋" w:eastAsia="仿宋" w:hAnsi="仿宋" w:cs="仿宋"/>
          <w:color w:val="000000"/>
          <w:kern w:val="0"/>
          <w:sz w:val="30"/>
          <w:szCs w:val="30"/>
        </w:rPr>
        <w:t>具体组织实施</w:t>
      </w:r>
      <w:r w:rsidRPr="00746A2E">
        <w:rPr>
          <w:rFonts w:ascii="仿宋" w:eastAsia="仿宋" w:hAnsi="仿宋" w:cs="仿宋" w:hint="eastAsia"/>
          <w:color w:val="000000"/>
          <w:kern w:val="0"/>
          <w:sz w:val="30"/>
          <w:szCs w:val="30"/>
        </w:rPr>
        <w:t>的</w:t>
      </w:r>
      <w:r w:rsidRPr="00746A2E">
        <w:rPr>
          <w:rFonts w:ascii="仿宋" w:eastAsia="仿宋" w:hAnsi="仿宋" w:cs="仿宋"/>
          <w:color w:val="000000"/>
          <w:kern w:val="0"/>
          <w:sz w:val="30"/>
          <w:szCs w:val="30"/>
        </w:rPr>
        <w:t>部门</w:t>
      </w:r>
      <w:r>
        <w:rPr>
          <w:rFonts w:ascii="仿宋" w:eastAsia="仿宋" w:hAnsi="仿宋" w:cs="仿宋" w:hint="eastAsia"/>
          <w:color w:val="000000"/>
          <w:kern w:val="0"/>
          <w:sz w:val="30"/>
          <w:szCs w:val="30"/>
        </w:rPr>
        <w:t>为大连高新技术产业园区劳动保障监察大队</w:t>
      </w:r>
      <w:r w:rsidRPr="00746A2E">
        <w:rPr>
          <w:rFonts w:ascii="仿宋" w:eastAsia="仿宋" w:hAnsi="仿宋" w:cs="仿宋" w:hint="eastAsia"/>
          <w:color w:val="000000"/>
          <w:kern w:val="0"/>
          <w:sz w:val="30"/>
          <w:szCs w:val="30"/>
        </w:rPr>
        <w:t>。</w:t>
      </w:r>
    </w:p>
    <w:p w:rsidR="005C14DF" w:rsidRPr="00746A2E" w:rsidRDefault="005C14DF" w:rsidP="005C14D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4.实施</w:t>
      </w:r>
      <w:r w:rsidRPr="00746A2E">
        <w:rPr>
          <w:rFonts w:ascii="仿宋" w:eastAsia="仿宋" w:hAnsi="仿宋" w:cs="仿宋"/>
          <w:color w:val="000000"/>
          <w:kern w:val="0"/>
          <w:sz w:val="30"/>
          <w:szCs w:val="30"/>
        </w:rPr>
        <w:t>方案</w:t>
      </w:r>
    </w:p>
    <w:p w:rsidR="005C14DF" w:rsidRPr="00746A2E" w:rsidRDefault="005C14DF" w:rsidP="005C14D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①</w:t>
      </w:r>
      <w:r>
        <w:rPr>
          <w:rFonts w:ascii="仿宋" w:eastAsia="仿宋" w:hAnsi="仿宋" w:cs="仿宋" w:hint="eastAsia"/>
          <w:color w:val="000000"/>
          <w:kern w:val="0"/>
          <w:sz w:val="30"/>
          <w:szCs w:val="30"/>
        </w:rPr>
        <w:t>项目的主要目标是实现劳动监察执法标志及着装的统一；总体思路是严格按照《关于统一全市劳动监察执法标志及着装的通知》（大人社发【2014】35号）的文件要求进行执行。实施方式为大连高新技术产业园区劳动保障监察大队集中采买，然后配发给每一名监察员。</w:t>
      </w:r>
    </w:p>
    <w:p w:rsidR="005C14DF" w:rsidRPr="00746A2E" w:rsidRDefault="005C14DF" w:rsidP="005C14D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②项目实施</w:t>
      </w:r>
      <w:r w:rsidRPr="00746A2E">
        <w:rPr>
          <w:rFonts w:ascii="仿宋" w:eastAsia="仿宋" w:hAnsi="仿宋" w:cs="仿宋"/>
          <w:color w:val="000000"/>
          <w:kern w:val="0"/>
          <w:sz w:val="30"/>
          <w:szCs w:val="30"/>
        </w:rPr>
        <w:t>与实现项目目标之间</w:t>
      </w:r>
      <w:r>
        <w:rPr>
          <w:rFonts w:ascii="仿宋" w:eastAsia="仿宋" w:hAnsi="仿宋" w:cs="仿宋" w:hint="eastAsia"/>
          <w:color w:val="000000"/>
          <w:kern w:val="0"/>
          <w:sz w:val="30"/>
          <w:szCs w:val="30"/>
        </w:rPr>
        <w:t>有直接关联，项目实施一定能够实现项目目标</w:t>
      </w:r>
      <w:r w:rsidRPr="00746A2E">
        <w:rPr>
          <w:rFonts w:ascii="仿宋" w:eastAsia="仿宋" w:hAnsi="仿宋" w:cs="仿宋"/>
          <w:color w:val="000000"/>
          <w:kern w:val="0"/>
          <w:sz w:val="30"/>
          <w:szCs w:val="30"/>
        </w:rPr>
        <w:t>；</w:t>
      </w:r>
    </w:p>
    <w:p w:rsidR="005C14DF" w:rsidRPr="00746A2E" w:rsidRDefault="005C14DF" w:rsidP="005C14D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③项目实施</w:t>
      </w:r>
      <w:r w:rsidRPr="00746A2E">
        <w:rPr>
          <w:rFonts w:ascii="仿宋" w:eastAsia="仿宋" w:hAnsi="仿宋" w:cs="仿宋"/>
          <w:color w:val="000000"/>
          <w:kern w:val="0"/>
          <w:sz w:val="30"/>
          <w:szCs w:val="30"/>
        </w:rPr>
        <w:t>方案的路径选择是否最</w:t>
      </w:r>
      <w:r w:rsidRPr="00746A2E">
        <w:rPr>
          <w:rFonts w:ascii="仿宋" w:eastAsia="仿宋" w:hAnsi="仿宋" w:cs="仿宋" w:hint="eastAsia"/>
          <w:color w:val="000000"/>
          <w:kern w:val="0"/>
          <w:sz w:val="30"/>
          <w:szCs w:val="30"/>
        </w:rPr>
        <w:t>优</w:t>
      </w:r>
      <w:r>
        <w:rPr>
          <w:rFonts w:ascii="仿宋" w:eastAsia="仿宋" w:hAnsi="仿宋" w:cs="仿宋" w:hint="eastAsia"/>
          <w:color w:val="000000"/>
          <w:kern w:val="0"/>
          <w:sz w:val="30"/>
          <w:szCs w:val="30"/>
        </w:rPr>
        <w:t>的，并没有其他可以替代的方案。</w:t>
      </w:r>
    </w:p>
    <w:p w:rsidR="005C14DF" w:rsidRPr="00746A2E" w:rsidRDefault="005C14DF" w:rsidP="005C14D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5.实施周期</w:t>
      </w:r>
    </w:p>
    <w:p w:rsidR="005C14DF" w:rsidRPr="00746A2E" w:rsidRDefault="005C14DF" w:rsidP="005C14DF">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本项目从2020年1月1日</w:t>
      </w:r>
      <w:r w:rsidRPr="00746A2E">
        <w:rPr>
          <w:rFonts w:ascii="仿宋" w:eastAsia="仿宋" w:hAnsi="仿宋" w:cs="仿宋"/>
          <w:color w:val="000000"/>
          <w:kern w:val="0"/>
          <w:sz w:val="30"/>
          <w:szCs w:val="30"/>
        </w:rPr>
        <w:t>起到</w:t>
      </w:r>
      <w:r>
        <w:rPr>
          <w:rFonts w:ascii="仿宋" w:eastAsia="仿宋" w:hAnsi="仿宋" w:cs="仿宋" w:hint="eastAsia"/>
          <w:color w:val="000000"/>
          <w:kern w:val="0"/>
          <w:sz w:val="30"/>
          <w:szCs w:val="30"/>
        </w:rPr>
        <w:t>2020年12月31日</w:t>
      </w:r>
      <w:r w:rsidRPr="00746A2E">
        <w:rPr>
          <w:rFonts w:ascii="仿宋" w:eastAsia="仿宋" w:hAnsi="仿宋" w:cs="仿宋"/>
          <w:color w:val="000000"/>
          <w:kern w:val="0"/>
          <w:sz w:val="30"/>
          <w:szCs w:val="30"/>
        </w:rPr>
        <w:t>。</w:t>
      </w:r>
    </w:p>
    <w:p w:rsidR="005C14DF" w:rsidRPr="00746A2E" w:rsidRDefault="005C14DF" w:rsidP="005C14D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6.年度预算安排</w:t>
      </w:r>
    </w:p>
    <w:p w:rsidR="005C14DF" w:rsidRPr="00746A2E" w:rsidRDefault="005C14DF" w:rsidP="005C14DF">
      <w:pPr>
        <w:ind w:left="640"/>
        <w:rPr>
          <w:rFonts w:ascii="仿宋" w:eastAsia="仿宋" w:hAnsi="仿宋" w:cs="仿宋"/>
          <w:color w:val="000000"/>
          <w:kern w:val="0"/>
          <w:sz w:val="30"/>
          <w:szCs w:val="30"/>
        </w:rPr>
      </w:pPr>
      <w:r w:rsidRPr="00746A2E">
        <w:rPr>
          <w:rFonts w:ascii="仿宋" w:eastAsia="仿宋" w:hAnsi="仿宋" w:cs="仿宋"/>
          <w:color w:val="000000"/>
          <w:kern w:val="0"/>
          <w:sz w:val="30"/>
          <w:szCs w:val="30"/>
        </w:rPr>
        <w:lastRenderedPageBreak/>
        <w:t>2020</w:t>
      </w:r>
      <w:r w:rsidRPr="00746A2E">
        <w:rPr>
          <w:rFonts w:ascii="仿宋" w:eastAsia="仿宋" w:hAnsi="仿宋" w:cs="仿宋" w:hint="eastAsia"/>
          <w:color w:val="000000"/>
          <w:kern w:val="0"/>
          <w:sz w:val="30"/>
          <w:szCs w:val="30"/>
        </w:rPr>
        <w:t>年拟</w:t>
      </w:r>
      <w:r w:rsidRPr="00746A2E">
        <w:rPr>
          <w:rFonts w:ascii="仿宋" w:eastAsia="仿宋" w:hAnsi="仿宋" w:cs="仿宋"/>
          <w:color w:val="000000"/>
          <w:kern w:val="0"/>
          <w:sz w:val="30"/>
          <w:szCs w:val="30"/>
        </w:rPr>
        <w:t>安排该项目一般公共预算</w:t>
      </w:r>
      <w:r>
        <w:rPr>
          <w:rFonts w:ascii="仿宋" w:eastAsia="仿宋" w:hAnsi="仿宋" w:cs="仿宋" w:hint="eastAsia"/>
          <w:color w:val="000000"/>
          <w:kern w:val="0"/>
          <w:sz w:val="30"/>
          <w:szCs w:val="30"/>
        </w:rPr>
        <w:t>2.6754</w:t>
      </w:r>
      <w:r w:rsidRPr="00746A2E">
        <w:rPr>
          <w:rFonts w:ascii="仿宋" w:eastAsia="仿宋" w:hAnsi="仿宋" w:cs="仿宋" w:hint="eastAsia"/>
          <w:color w:val="000000"/>
          <w:kern w:val="0"/>
          <w:sz w:val="30"/>
          <w:szCs w:val="30"/>
        </w:rPr>
        <w:t>万元</w:t>
      </w:r>
      <w:r>
        <w:rPr>
          <w:rFonts w:ascii="仿宋" w:eastAsia="仿宋" w:hAnsi="仿宋" w:cs="仿宋" w:hint="eastAsia"/>
          <w:color w:val="000000"/>
          <w:kern w:val="0"/>
          <w:sz w:val="30"/>
          <w:szCs w:val="30"/>
        </w:rPr>
        <w:t>。</w:t>
      </w:r>
    </w:p>
    <w:p w:rsidR="005432DA" w:rsidRPr="005C14DF" w:rsidRDefault="005432DA" w:rsidP="008D2423">
      <w:pPr>
        <w:widowControl/>
        <w:spacing w:line="330" w:lineRule="atLeast"/>
        <w:ind w:firstLineChars="200" w:firstLine="600"/>
        <w:jc w:val="left"/>
        <w:rPr>
          <w:rFonts w:ascii="仿宋" w:eastAsia="仿宋" w:hAnsi="仿宋" w:cs="仿宋"/>
          <w:color w:val="000000"/>
          <w:kern w:val="0"/>
          <w:sz w:val="30"/>
          <w:szCs w:val="30"/>
        </w:rPr>
      </w:pPr>
    </w:p>
    <w:p w:rsidR="005432DA" w:rsidRPr="001961A4"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432DA" w:rsidRPr="005A04CC" w:rsidRDefault="005432DA" w:rsidP="003725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20</w:t>
      </w:r>
      <w:r w:rsidR="002A3952">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2A3952">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2A3952">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sectPr w:rsidR="005432DA"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B5B" w:rsidRDefault="00971B5B" w:rsidP="009F1015">
      <w:r>
        <w:separator/>
      </w:r>
    </w:p>
  </w:endnote>
  <w:endnote w:type="continuationSeparator" w:id="1">
    <w:p w:rsidR="00971B5B" w:rsidRDefault="00971B5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B5B" w:rsidRDefault="00971B5B" w:rsidP="009F1015">
      <w:r>
        <w:separator/>
      </w:r>
    </w:p>
  </w:footnote>
  <w:footnote w:type="continuationSeparator" w:id="1">
    <w:p w:rsidR="00971B5B" w:rsidRDefault="00971B5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419AF"/>
    <w:rsid w:val="00164A2E"/>
    <w:rsid w:val="00165857"/>
    <w:rsid w:val="00187190"/>
    <w:rsid w:val="001961A4"/>
    <w:rsid w:val="001B0B34"/>
    <w:rsid w:val="001E3E93"/>
    <w:rsid w:val="00237C5F"/>
    <w:rsid w:val="00264775"/>
    <w:rsid w:val="00265F8B"/>
    <w:rsid w:val="002A3952"/>
    <w:rsid w:val="002B37EF"/>
    <w:rsid w:val="002E284D"/>
    <w:rsid w:val="003003AA"/>
    <w:rsid w:val="003011E3"/>
    <w:rsid w:val="00342DA2"/>
    <w:rsid w:val="0037259B"/>
    <w:rsid w:val="00382EA7"/>
    <w:rsid w:val="003A6B74"/>
    <w:rsid w:val="003B50ED"/>
    <w:rsid w:val="003C65CD"/>
    <w:rsid w:val="003E61DA"/>
    <w:rsid w:val="003F1720"/>
    <w:rsid w:val="003F2AA1"/>
    <w:rsid w:val="003F4DFF"/>
    <w:rsid w:val="004221E9"/>
    <w:rsid w:val="00433A03"/>
    <w:rsid w:val="00503C48"/>
    <w:rsid w:val="005432DA"/>
    <w:rsid w:val="00594FB5"/>
    <w:rsid w:val="005A04CC"/>
    <w:rsid w:val="005C14DF"/>
    <w:rsid w:val="005C7AA1"/>
    <w:rsid w:val="005F4DCC"/>
    <w:rsid w:val="00614500"/>
    <w:rsid w:val="006541E5"/>
    <w:rsid w:val="006729CA"/>
    <w:rsid w:val="006C5CDC"/>
    <w:rsid w:val="006D68AF"/>
    <w:rsid w:val="006E58E9"/>
    <w:rsid w:val="00753345"/>
    <w:rsid w:val="00753F26"/>
    <w:rsid w:val="00755C7B"/>
    <w:rsid w:val="007805EB"/>
    <w:rsid w:val="00793572"/>
    <w:rsid w:val="007B12D0"/>
    <w:rsid w:val="007C5E3C"/>
    <w:rsid w:val="007F23D9"/>
    <w:rsid w:val="008207A6"/>
    <w:rsid w:val="00826E6F"/>
    <w:rsid w:val="008354EC"/>
    <w:rsid w:val="0086022B"/>
    <w:rsid w:val="008620BC"/>
    <w:rsid w:val="008641D1"/>
    <w:rsid w:val="008B01B8"/>
    <w:rsid w:val="008D2423"/>
    <w:rsid w:val="00900D00"/>
    <w:rsid w:val="00921C38"/>
    <w:rsid w:val="009244A6"/>
    <w:rsid w:val="00941B10"/>
    <w:rsid w:val="0096121E"/>
    <w:rsid w:val="00961681"/>
    <w:rsid w:val="009652AA"/>
    <w:rsid w:val="00971162"/>
    <w:rsid w:val="00971B5B"/>
    <w:rsid w:val="009848F0"/>
    <w:rsid w:val="009F1015"/>
    <w:rsid w:val="009F229D"/>
    <w:rsid w:val="00A000E5"/>
    <w:rsid w:val="00A12672"/>
    <w:rsid w:val="00A150E4"/>
    <w:rsid w:val="00A26A44"/>
    <w:rsid w:val="00A377FD"/>
    <w:rsid w:val="00A5549A"/>
    <w:rsid w:val="00A70656"/>
    <w:rsid w:val="00A7639E"/>
    <w:rsid w:val="00A92300"/>
    <w:rsid w:val="00A924A6"/>
    <w:rsid w:val="00AA13D3"/>
    <w:rsid w:val="00AE273E"/>
    <w:rsid w:val="00AE650E"/>
    <w:rsid w:val="00B217F1"/>
    <w:rsid w:val="00B40E6C"/>
    <w:rsid w:val="00B506C6"/>
    <w:rsid w:val="00BB1459"/>
    <w:rsid w:val="00C052C0"/>
    <w:rsid w:val="00C2526F"/>
    <w:rsid w:val="00C67479"/>
    <w:rsid w:val="00CF43DA"/>
    <w:rsid w:val="00D10236"/>
    <w:rsid w:val="00D176CA"/>
    <w:rsid w:val="00D400F0"/>
    <w:rsid w:val="00D76BFE"/>
    <w:rsid w:val="00D82E50"/>
    <w:rsid w:val="00DC1136"/>
    <w:rsid w:val="00DD605A"/>
    <w:rsid w:val="00DD67CE"/>
    <w:rsid w:val="00DF2079"/>
    <w:rsid w:val="00E160F9"/>
    <w:rsid w:val="00E4496A"/>
    <w:rsid w:val="00E679E1"/>
    <w:rsid w:val="00E804EF"/>
    <w:rsid w:val="00EA15E7"/>
    <w:rsid w:val="00EB6E55"/>
    <w:rsid w:val="00ED318C"/>
    <w:rsid w:val="00EE134B"/>
    <w:rsid w:val="00F01060"/>
    <w:rsid w:val="00F251AC"/>
    <w:rsid w:val="00F701BD"/>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89554254">
      <w:bodyDiv w:val="1"/>
      <w:marLeft w:val="0"/>
      <w:marRight w:val="0"/>
      <w:marTop w:val="0"/>
      <w:marBottom w:val="0"/>
      <w:divBdr>
        <w:top w:val="none" w:sz="0" w:space="0" w:color="auto"/>
        <w:left w:val="none" w:sz="0" w:space="0" w:color="auto"/>
        <w:bottom w:val="none" w:sz="0" w:space="0" w:color="auto"/>
        <w:right w:val="none" w:sz="0" w:space="0" w:color="auto"/>
      </w:divBdr>
    </w:div>
    <w:div w:id="542861797">
      <w:marLeft w:val="0"/>
      <w:marRight w:val="0"/>
      <w:marTop w:val="0"/>
      <w:marBottom w:val="0"/>
      <w:divBdr>
        <w:top w:val="none" w:sz="0" w:space="0" w:color="auto"/>
        <w:left w:val="none" w:sz="0" w:space="0" w:color="auto"/>
        <w:bottom w:val="none" w:sz="0" w:space="0" w:color="auto"/>
        <w:right w:val="none" w:sz="0" w:space="0" w:color="auto"/>
      </w:divBdr>
    </w:div>
    <w:div w:id="542861798">
      <w:marLeft w:val="0"/>
      <w:marRight w:val="0"/>
      <w:marTop w:val="0"/>
      <w:marBottom w:val="0"/>
      <w:divBdr>
        <w:top w:val="none" w:sz="0" w:space="0" w:color="auto"/>
        <w:left w:val="none" w:sz="0" w:space="0" w:color="auto"/>
        <w:bottom w:val="none" w:sz="0" w:space="0" w:color="auto"/>
        <w:right w:val="none" w:sz="0" w:space="0" w:color="auto"/>
      </w:divBdr>
    </w:div>
    <w:div w:id="542861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497</Words>
  <Characters>2833</Characters>
  <Application>Microsoft Office Word</Application>
  <DocSecurity>0</DocSecurity>
  <Lines>23</Lines>
  <Paragraphs>6</Paragraphs>
  <ScaleCrop>false</ScaleCrop>
  <Company>Microsoft</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28</cp:revision>
  <cp:lastPrinted>2018-04-27T03:41:00Z</cp:lastPrinted>
  <dcterms:created xsi:type="dcterms:W3CDTF">2018-04-27T03:07:00Z</dcterms:created>
  <dcterms:modified xsi:type="dcterms:W3CDTF">2020-08-05T11:36:00Z</dcterms:modified>
</cp:coreProperties>
</file>