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600" w:lineRule="exact"/>
        <w:jc w:val="both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widowControl w:val="0"/>
        <w:overflowPunct w:val="0"/>
        <w:spacing w:line="600" w:lineRule="exact"/>
        <w:jc w:val="center"/>
        <w:outlineLvl w:val="0"/>
        <w:rPr>
          <w:rFonts w:ascii="Times New Roman" w:hAnsi="Times New Roman" w:eastAsia="华文中宋" w:cs="Times New Roman"/>
          <w:sz w:val="44"/>
          <w:szCs w:val="22"/>
        </w:rPr>
      </w:pPr>
      <w:r>
        <w:rPr>
          <w:rFonts w:ascii="Times New Roman" w:hAnsi="Times New Roman" w:eastAsia="华文中宋" w:cs="Times New Roman"/>
          <w:sz w:val="44"/>
          <w:szCs w:val="22"/>
        </w:rPr>
        <w:t>2020</w:t>
      </w:r>
      <w:r>
        <w:rPr>
          <w:rFonts w:hint="eastAsia" w:ascii="Times New Roman" w:hAnsi="Times New Roman" w:eastAsia="华文中宋" w:cs="Times New Roman"/>
          <w:sz w:val="44"/>
          <w:szCs w:val="22"/>
        </w:rPr>
        <w:t>中国国际数字和软件服务交易会</w:t>
      </w:r>
    </w:p>
    <w:p>
      <w:pPr>
        <w:widowControl w:val="0"/>
        <w:overflowPunct w:val="0"/>
        <w:spacing w:line="0" w:lineRule="atLeast"/>
        <w:jc w:val="center"/>
        <w:outlineLvl w:val="0"/>
        <w:rPr>
          <w:rFonts w:ascii="Times New Roman" w:hAnsi="Times New Roman" w:eastAsia="华文中宋" w:cs="Times New Roman"/>
          <w:sz w:val="44"/>
          <w:szCs w:val="22"/>
        </w:rPr>
      </w:pPr>
      <w:r>
        <w:rPr>
          <w:rFonts w:hint="eastAsia" w:ascii="Times New Roman" w:hAnsi="Times New Roman" w:eastAsia="华文中宋" w:cs="Times New Roman"/>
          <w:sz w:val="44"/>
          <w:szCs w:val="22"/>
        </w:rPr>
        <w:t>云展大会参展申请表</w:t>
      </w:r>
    </w:p>
    <w:p>
      <w:pPr>
        <w:widowControl w:val="0"/>
        <w:overflowPunct w:val="0"/>
        <w:spacing w:line="0" w:lineRule="atLeast"/>
        <w:ind w:firstLine="3080" w:firstLineChars="1100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Hppt://www.cidsf.com</w:t>
      </w:r>
    </w:p>
    <w:tbl>
      <w:tblPr>
        <w:tblStyle w:val="3"/>
        <w:tblW w:w="9978" w:type="dxa"/>
        <w:tblInd w:w="-533" w:type="dxa"/>
        <w:tblBorders>
          <w:top w:val="single" w:color="1E4D78" w:themeColor="accent1" w:themeShade="7F" w:sz="24" w:space="0"/>
          <w:left w:val="single" w:color="1E4D78" w:themeColor="accent1" w:themeShade="7F" w:sz="24" w:space="0"/>
          <w:bottom w:val="single" w:color="1E4D78" w:themeColor="accent1" w:themeShade="7F" w:sz="24" w:space="0"/>
          <w:right w:val="single" w:color="1E4D78" w:themeColor="accent1" w:themeShade="7F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440"/>
        <w:gridCol w:w="4993"/>
      </w:tblGrid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参展公司（机构）中文名称：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参展公司（机构）英文名称：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公司地址: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联系人：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职务：手机：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办公电话：个人邮箱：传真：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网址：公司邮箱：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545" w:type="dxa"/>
            <w:tcBorders>
              <w:tl2br w:val="nil"/>
              <w:tr2bl w:val="nil"/>
            </w:tcBorders>
          </w:tcPr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单位属性</w:t>
            </w:r>
          </w:p>
        </w:tc>
        <w:tc>
          <w:tcPr>
            <w:tcW w:w="7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政府机构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联盟、商协会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产业平台、园区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院校、培训机构</w:t>
            </w:r>
          </w:p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国营企业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民营企业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外资企业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合资/合作企业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境外企业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港澳台企业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境外机构</w:t>
            </w:r>
          </w:p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sym w:font="Wingdings" w:char="00A8"/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境外机构、企业驻国内办事处/代表处</w:t>
            </w:r>
          </w:p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其它：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545" w:type="dxa"/>
            <w:tcBorders>
              <w:tl2br w:val="nil"/>
              <w:tr2bl w:val="nil"/>
            </w:tcBorders>
          </w:tcPr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费用说明</w:t>
            </w:r>
          </w:p>
        </w:tc>
        <w:tc>
          <w:tcPr>
            <w:tcW w:w="743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免费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9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注：</w:t>
            </w:r>
          </w:p>
          <w:p>
            <w:pPr>
              <w:widowControl w:val="0"/>
              <w:numPr>
                <w:ilvl w:val="0"/>
                <w:numId w:val="1"/>
              </w:numPr>
              <w:overflowPunct w:val="0"/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如需要“企业资讯发布”和“产业政策发布”，请提供文章标题、内容、配图，交由组委会审核，审核通过后由组委会上传到展会平台的相关版块。</w:t>
            </w:r>
          </w:p>
          <w:p>
            <w:pPr>
              <w:spacing w:line="0" w:lineRule="atLeast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有意向在平台上举办</w:t>
            </w:r>
            <w:r>
              <w:rPr>
                <w:rFonts w:hint="eastAsia" w:ascii="Times New Roman" w:hAnsi="Times New Roman" w:eastAsia="微软雅黑" w:cs="Times New Roman"/>
                <w:sz w:val="21"/>
                <w:szCs w:val="21"/>
              </w:rPr>
              <w:t>企业</w:t>
            </w:r>
            <w:r>
              <w:rPr>
                <w:rFonts w:ascii="Times New Roman" w:hAnsi="Times New Roman" w:eastAsia="微软雅黑" w:cs="Times New Roman"/>
                <w:sz w:val="21"/>
                <w:szCs w:val="21"/>
              </w:rPr>
              <w:t>线上论坛，请联系组委会，提供论坛方案，经组委会确认后可为企业提供在线会议资源。</w:t>
            </w:r>
          </w:p>
        </w:tc>
      </w:tr>
      <w:tr>
        <w:tblPrEx>
          <w:tblBorders>
            <w:top w:val="single" w:color="1E4D78" w:themeColor="accent1" w:themeShade="7F" w:sz="24" w:space="0"/>
            <w:left w:val="single" w:color="1E4D78" w:themeColor="accent1" w:themeShade="7F" w:sz="24" w:space="0"/>
            <w:bottom w:val="single" w:color="1E4D78" w:themeColor="accent1" w:themeShade="7F" w:sz="24" w:space="0"/>
            <w:right w:val="single" w:color="1E4D78" w:themeColor="accent1" w:themeShade="7F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4" w:hRule="atLeast"/>
        </w:trPr>
        <w:tc>
          <w:tcPr>
            <w:tcW w:w="4985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  <w:t>参展企业/机构确认：</w:t>
            </w:r>
          </w:p>
          <w:p>
            <w:pPr>
              <w:widowControl w:val="0"/>
              <w:overflowPunct w:val="0"/>
              <w:spacing w:line="0" w:lineRule="atLeast"/>
              <w:ind w:firstLine="420" w:firstLineChars="200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本单位决定参加“2020中国国际数字和软件服务交易会</w:t>
            </w:r>
            <w:r>
              <w:rPr>
                <w:rFonts w:hint="eastAsia" w:ascii="Times New Roman" w:hAnsi="Times New Roman" w:eastAsia="微软雅黑" w:cs="Times New Roman"/>
                <w:color w:val="000000"/>
                <w:sz w:val="21"/>
                <w:szCs w:val="21"/>
              </w:rPr>
              <w:t>云展大会</w:t>
            </w: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”。</w:t>
            </w:r>
          </w:p>
          <w:p>
            <w:pPr>
              <w:widowControl w:val="0"/>
              <w:overflowPunct w:val="0"/>
              <w:spacing w:line="0" w:lineRule="atLeast"/>
              <w:ind w:firstLine="420" w:firstLineChars="200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我方在本申请表中填写的内容均真实有效，我方承诺并保证在数交会平台上发布的所有信息合法合规，并自愿遵守组委会相关规定。</w:t>
            </w:r>
          </w:p>
          <w:p>
            <w:pPr>
              <w:widowControl w:val="0"/>
              <w:overflowPunct w:val="0"/>
              <w:spacing w:line="0" w:lineRule="atLeast"/>
              <w:ind w:firstLine="420" w:firstLineChars="200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1"/>
                <w:szCs w:val="21"/>
              </w:rPr>
              <w:t>同意组委会通过数交会平台收集、使用、保存、公开披露以及保护我方信息。</w:t>
            </w: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参展单位签章：</w:t>
            </w: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时间：</w:t>
            </w:r>
          </w:p>
        </w:tc>
        <w:tc>
          <w:tcPr>
            <w:tcW w:w="4993" w:type="dxa"/>
            <w:tcBorders>
              <w:tl2br w:val="nil"/>
              <w:tr2bl w:val="nil"/>
            </w:tcBorders>
          </w:tcPr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  <w:t>组委会确认：</w:t>
            </w:r>
          </w:p>
          <w:p>
            <w:pPr>
              <w:widowControl w:val="0"/>
              <w:overflowPunct w:val="0"/>
              <w:spacing w:line="0" w:lineRule="atLeast"/>
              <w:ind w:firstLine="420" w:firstLineChars="200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我方接受申请单位的参展预定,在对参展单位提交的需求进行审核确认后，本着互利与自愿原则，为参展企业提供各项服务。</w:t>
            </w: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组委会签章：</w:t>
            </w:r>
          </w:p>
          <w:p>
            <w:pPr>
              <w:widowControl w:val="0"/>
              <w:overflowPunct w:val="0"/>
              <w:spacing w:line="0" w:lineRule="atLeast"/>
              <w:jc w:val="both"/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1"/>
                <w:szCs w:val="21"/>
              </w:rPr>
              <w:t>时间：</w:t>
            </w:r>
          </w:p>
        </w:tc>
      </w:tr>
    </w:tbl>
    <w:p/>
    <w:sectPr>
      <w:pgSz w:w="11906" w:h="16838"/>
      <w:pgMar w:top="1418" w:right="1531" w:bottom="141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5C9C0"/>
    <w:multiLevelType w:val="singleLevel"/>
    <w:tmpl w:val="6C25C9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EC7"/>
    <w:rsid w:val="16880E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x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2020-10-10T01:12:00Z</dcterms:created>
  <dc:creator>蒲公英</dc:creator>
  <cp:lastModifiedBy>蒲公英</cp:lastModifiedBy>
  <dcterms:modified xsi:type="dcterms:W3CDTF">2020-10-10T01:13:17Z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