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ECD" w:rsidRDefault="007D1167">
      <w:pPr>
        <w:spacing w:line="600" w:lineRule="exact"/>
        <w:jc w:val="center"/>
        <w:rPr>
          <w:rFonts w:eastAsia="方正大标宋简体"/>
          <w:b/>
          <w:bCs/>
          <w:sz w:val="44"/>
          <w:szCs w:val="44"/>
        </w:rPr>
      </w:pPr>
      <w:r>
        <w:rPr>
          <w:rFonts w:eastAsia="方正大标宋简体"/>
          <w:b/>
          <w:bCs/>
          <w:sz w:val="44"/>
          <w:szCs w:val="44"/>
        </w:rPr>
        <w:t>关于</w:t>
      </w:r>
      <w:r>
        <w:rPr>
          <w:rFonts w:eastAsia="方正大标宋简体" w:hint="eastAsia"/>
          <w:b/>
          <w:bCs/>
          <w:sz w:val="44"/>
          <w:szCs w:val="44"/>
        </w:rPr>
        <w:t>参加</w:t>
      </w:r>
      <w:r>
        <w:rPr>
          <w:rFonts w:eastAsia="方正大标宋简体"/>
          <w:b/>
          <w:bCs/>
          <w:sz w:val="44"/>
          <w:szCs w:val="44"/>
        </w:rPr>
        <w:t>第十二届中国</w:t>
      </w:r>
    </w:p>
    <w:p w:rsidR="00BB3ECD" w:rsidRDefault="007D1167">
      <w:pPr>
        <w:spacing w:line="600" w:lineRule="exact"/>
        <w:jc w:val="center"/>
        <w:rPr>
          <w:rFonts w:eastAsia="方正大标宋简体"/>
          <w:b/>
          <w:bCs/>
          <w:sz w:val="44"/>
          <w:szCs w:val="44"/>
        </w:rPr>
      </w:pPr>
      <w:r>
        <w:rPr>
          <w:rFonts w:eastAsia="方正大标宋简体"/>
          <w:b/>
          <w:bCs/>
          <w:sz w:val="44"/>
          <w:szCs w:val="44"/>
        </w:rPr>
        <w:t>加工贸易产品博览会</w:t>
      </w:r>
      <w:r>
        <w:rPr>
          <w:rFonts w:eastAsia="方正大标宋简体" w:hint="eastAsia"/>
          <w:b/>
          <w:bCs/>
          <w:sz w:val="44"/>
          <w:szCs w:val="44"/>
        </w:rPr>
        <w:t>的补充</w:t>
      </w:r>
      <w:r>
        <w:rPr>
          <w:rFonts w:eastAsia="方正大标宋简体"/>
          <w:b/>
          <w:bCs/>
          <w:sz w:val="44"/>
          <w:szCs w:val="44"/>
        </w:rPr>
        <w:t>通知</w:t>
      </w:r>
    </w:p>
    <w:p w:rsidR="00BB3ECD" w:rsidRDefault="00BB3ECD">
      <w:pPr>
        <w:spacing w:line="580" w:lineRule="exact"/>
        <w:rPr>
          <w:rFonts w:eastAsia="仿宋_GB2312"/>
          <w:sz w:val="31"/>
          <w:szCs w:val="31"/>
        </w:rPr>
      </w:pPr>
    </w:p>
    <w:p w:rsidR="00BB3ECD" w:rsidRDefault="007D1167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区市县、先导区商务主管部门，各有关企业</w:t>
      </w:r>
      <w:r>
        <w:rPr>
          <w:rFonts w:eastAsia="仿宋_GB2312"/>
          <w:sz w:val="32"/>
          <w:szCs w:val="32"/>
        </w:rPr>
        <w:t>：</w:t>
      </w:r>
    </w:p>
    <w:p w:rsidR="00BB3ECD" w:rsidRDefault="007D116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原定于今年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月举办的第十二届</w:t>
      </w:r>
      <w:r>
        <w:rPr>
          <w:rFonts w:eastAsia="仿宋_GB2312"/>
          <w:sz w:val="32"/>
          <w:szCs w:val="32"/>
        </w:rPr>
        <w:t>中国加工贸易产品博览会</w:t>
      </w:r>
      <w:r>
        <w:rPr>
          <w:rFonts w:eastAsia="仿宋_GB2312" w:hint="eastAsia"/>
          <w:sz w:val="32"/>
          <w:szCs w:val="32"/>
        </w:rPr>
        <w:t>（简称“加博会”）因疫情两次展期，现已确定于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17-20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广东省</w:t>
      </w:r>
      <w:r>
        <w:rPr>
          <w:rFonts w:eastAsia="仿宋_GB2312"/>
          <w:sz w:val="32"/>
          <w:szCs w:val="32"/>
        </w:rPr>
        <w:t>东莞市举办。现将参展有关事项</w:t>
      </w:r>
      <w:r>
        <w:rPr>
          <w:rFonts w:eastAsia="仿宋_GB2312" w:hint="eastAsia"/>
          <w:sz w:val="32"/>
          <w:szCs w:val="32"/>
        </w:rPr>
        <w:t>补充</w:t>
      </w:r>
      <w:r>
        <w:rPr>
          <w:rFonts w:eastAsia="仿宋_GB2312"/>
          <w:sz w:val="32"/>
          <w:szCs w:val="32"/>
        </w:rPr>
        <w:t>通知如下：</w:t>
      </w:r>
    </w:p>
    <w:p w:rsidR="00BB3ECD" w:rsidRDefault="007D116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一、展会</w:t>
      </w:r>
      <w:r>
        <w:rPr>
          <w:rFonts w:ascii="黑体" w:eastAsia="黑体" w:hAnsi="黑体" w:cs="黑体" w:hint="eastAsia"/>
          <w:sz w:val="32"/>
          <w:szCs w:val="32"/>
        </w:rPr>
        <w:t>时间、地点</w:t>
      </w:r>
    </w:p>
    <w:p w:rsidR="00BB3ECD" w:rsidRDefault="007D116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日（星期四至星期日）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在东莞市广东现代国际展览中心举行，其中</w:t>
      </w:r>
      <w:r>
        <w:rPr>
          <w:rFonts w:eastAsia="仿宋_GB2312"/>
          <w:sz w:val="32"/>
          <w:szCs w:val="32"/>
        </w:rPr>
        <w:t>17-18</w:t>
      </w:r>
      <w:r>
        <w:rPr>
          <w:rFonts w:eastAsia="仿宋_GB2312"/>
          <w:sz w:val="32"/>
          <w:szCs w:val="32"/>
        </w:rPr>
        <w:t>日为专业观众日，</w:t>
      </w:r>
      <w:r>
        <w:rPr>
          <w:rFonts w:eastAsia="仿宋_GB2312"/>
          <w:sz w:val="32"/>
          <w:szCs w:val="32"/>
        </w:rPr>
        <w:t>19-20</w:t>
      </w:r>
      <w:r>
        <w:rPr>
          <w:rFonts w:eastAsia="仿宋_GB2312"/>
          <w:sz w:val="32"/>
          <w:szCs w:val="32"/>
        </w:rPr>
        <w:t>日为公众开放日。</w:t>
      </w:r>
    </w:p>
    <w:p w:rsidR="00BB3ECD" w:rsidRDefault="007D1167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二、展区设置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28"/>
        </w:rPr>
        <w:t>展会设一个主题展、六个专业展（国际智能移动终端及电子消费品展、国际潮流服装服饰及鞋帽展、国际玩具及婴童用品展、国际时尚家居用品展、国际特色食品展、国际电子商务及物流展）。</w:t>
      </w:r>
      <w:r>
        <w:rPr>
          <w:rStyle w:val="apple-converted-space"/>
          <w:rFonts w:ascii="仿宋_GB2312" w:eastAsia="仿宋_GB2312" w:hint="eastAsia"/>
          <w:bCs/>
          <w:sz w:val="32"/>
          <w:szCs w:val="32"/>
        </w:rPr>
        <w:t>并将举办“</w:t>
      </w:r>
      <w:r>
        <w:rPr>
          <w:rFonts w:eastAsia="仿宋_GB2312"/>
          <w:bCs/>
          <w:sz w:val="32"/>
          <w:szCs w:val="32"/>
        </w:rPr>
        <w:t>中国开放型经济发展主题论坛</w:t>
      </w:r>
      <w:r>
        <w:rPr>
          <w:rStyle w:val="apple-converted-space"/>
          <w:rFonts w:ascii="仿宋_GB2312" w:eastAsia="仿宋_GB2312" w:hint="eastAsia"/>
          <w:bCs/>
          <w:sz w:val="32"/>
          <w:szCs w:val="32"/>
        </w:rPr>
        <w:t>”、“</w:t>
      </w:r>
      <w:r>
        <w:rPr>
          <w:rFonts w:eastAsia="仿宋_GB2312"/>
          <w:bCs/>
          <w:sz w:val="32"/>
          <w:szCs w:val="32"/>
        </w:rPr>
        <w:t>零供对话及产品购销对接</w:t>
      </w:r>
      <w:r>
        <w:rPr>
          <w:rStyle w:val="apple-converted-space"/>
          <w:rFonts w:ascii="仿宋_GB2312" w:eastAsia="仿宋_GB2312" w:hint="eastAsia"/>
          <w:bCs/>
          <w:sz w:val="32"/>
          <w:szCs w:val="32"/>
        </w:rPr>
        <w:t>”等配套</w:t>
      </w:r>
      <w:r>
        <w:rPr>
          <w:rFonts w:eastAsia="仿宋_GB2312"/>
          <w:sz w:val="32"/>
          <w:szCs w:val="32"/>
        </w:rPr>
        <w:t>活动</w:t>
      </w:r>
      <w:r>
        <w:rPr>
          <w:rFonts w:eastAsia="仿宋_GB2312" w:hint="eastAsia"/>
          <w:sz w:val="32"/>
          <w:szCs w:val="32"/>
        </w:rPr>
        <w:t>。</w:t>
      </w:r>
    </w:p>
    <w:p w:rsidR="00BB3ECD" w:rsidRDefault="007D1167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同期举办线上展活动</w:t>
      </w:r>
    </w:p>
    <w:p w:rsidR="00BB3ECD" w:rsidRDefault="007D1167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eastAsia="仿宋_GB2312" w:hint="eastAsia"/>
          <w:color w:val="000000"/>
          <w:sz w:val="32"/>
          <w:szCs w:val="32"/>
        </w:rPr>
        <w:t>充分利用</w:t>
      </w:r>
      <w:r>
        <w:rPr>
          <w:rFonts w:eastAsia="仿宋_GB2312"/>
          <w:color w:val="000000"/>
          <w:sz w:val="32"/>
          <w:szCs w:val="32"/>
        </w:rPr>
        <w:t>加博会平台</w:t>
      </w:r>
      <w:r>
        <w:rPr>
          <w:rFonts w:eastAsia="仿宋_GB2312" w:hint="eastAsia"/>
          <w:color w:val="000000"/>
          <w:sz w:val="32"/>
          <w:szCs w:val="32"/>
        </w:rPr>
        <w:t>帮助</w:t>
      </w:r>
      <w:r>
        <w:rPr>
          <w:rFonts w:eastAsia="仿宋_GB2312"/>
          <w:color w:val="000000"/>
          <w:sz w:val="32"/>
          <w:szCs w:val="32"/>
        </w:rPr>
        <w:t>企业</w:t>
      </w:r>
      <w:r>
        <w:rPr>
          <w:rFonts w:eastAsia="仿宋_GB2312" w:hint="eastAsia"/>
          <w:color w:val="000000"/>
          <w:sz w:val="32"/>
          <w:szCs w:val="32"/>
        </w:rPr>
        <w:t>开拓</w:t>
      </w:r>
      <w:r>
        <w:rPr>
          <w:rFonts w:eastAsia="仿宋_GB2312"/>
          <w:color w:val="000000"/>
          <w:sz w:val="32"/>
          <w:szCs w:val="32"/>
        </w:rPr>
        <w:t>内销市场，</w:t>
      </w:r>
      <w:r>
        <w:rPr>
          <w:rFonts w:eastAsia="仿宋_GB2312" w:hint="eastAsia"/>
          <w:color w:val="000000"/>
          <w:sz w:val="32"/>
          <w:szCs w:val="32"/>
        </w:rPr>
        <w:t>本届</w:t>
      </w:r>
      <w:r>
        <w:rPr>
          <w:rFonts w:eastAsia="仿宋_GB2312"/>
          <w:color w:val="000000"/>
          <w:sz w:val="32"/>
          <w:szCs w:val="32"/>
        </w:rPr>
        <w:t>加博会将在</w:t>
      </w:r>
      <w:r>
        <w:rPr>
          <w:rFonts w:eastAsia="仿宋_GB2312" w:hint="eastAsia"/>
          <w:color w:val="000000"/>
          <w:sz w:val="32"/>
          <w:szCs w:val="32"/>
        </w:rPr>
        <w:t>今年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>成功举办</w:t>
      </w:r>
      <w:r>
        <w:rPr>
          <w:rFonts w:eastAsia="仿宋_GB2312" w:hint="eastAsia"/>
          <w:sz w:val="32"/>
          <w:szCs w:val="32"/>
        </w:rPr>
        <w:t>首场</w:t>
      </w:r>
      <w:r>
        <w:rPr>
          <w:rFonts w:eastAsia="仿宋_GB2312"/>
          <w:sz w:val="32"/>
          <w:szCs w:val="32"/>
        </w:rPr>
        <w:t>线上推广活动的基础上，</w:t>
      </w:r>
      <w:r>
        <w:rPr>
          <w:rFonts w:eastAsia="仿宋_GB2312" w:hint="eastAsia"/>
          <w:sz w:val="32"/>
          <w:szCs w:val="32"/>
        </w:rPr>
        <w:t>继续</w:t>
      </w:r>
      <w:r>
        <w:rPr>
          <w:rFonts w:eastAsia="仿宋_GB2312"/>
          <w:sz w:val="32"/>
          <w:szCs w:val="32"/>
        </w:rPr>
        <w:t>与阿里巴巴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平台合作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17-20</w:t>
      </w:r>
      <w:r>
        <w:rPr>
          <w:rFonts w:eastAsia="仿宋_GB2312" w:hint="eastAsia"/>
          <w:sz w:val="32"/>
          <w:szCs w:val="32"/>
        </w:rPr>
        <w:t>日与</w:t>
      </w:r>
      <w:r>
        <w:rPr>
          <w:rFonts w:eastAsia="仿宋_GB2312"/>
          <w:sz w:val="32"/>
          <w:szCs w:val="32"/>
        </w:rPr>
        <w:t>线下展</w:t>
      </w:r>
      <w:r>
        <w:rPr>
          <w:rFonts w:eastAsia="仿宋_GB2312" w:hint="eastAsia"/>
          <w:sz w:val="32"/>
          <w:szCs w:val="32"/>
        </w:rPr>
        <w:t>同期举办第二场</w:t>
      </w:r>
      <w:r>
        <w:rPr>
          <w:rFonts w:eastAsia="仿宋_GB2312"/>
          <w:sz w:val="32"/>
          <w:szCs w:val="32"/>
        </w:rPr>
        <w:t>线上推广活动</w:t>
      </w:r>
      <w:r>
        <w:rPr>
          <w:rFonts w:eastAsia="仿宋_GB2312" w:hint="eastAsia"/>
          <w:sz w:val="32"/>
          <w:szCs w:val="32"/>
        </w:rPr>
        <w:t>（详见附件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）。</w:t>
      </w:r>
    </w:p>
    <w:p w:rsidR="00BB3ECD" w:rsidRDefault="007D1167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四、工作要求</w:t>
      </w:r>
    </w:p>
    <w:p w:rsidR="00BB3ECD" w:rsidRDefault="007D1167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Style w:val="apple-converted-space"/>
          <w:rFonts w:ascii="仿宋_GB2312" w:eastAsia="仿宋_GB2312" w:hint="eastAsia"/>
          <w:bCs/>
          <w:sz w:val="32"/>
          <w:szCs w:val="32"/>
        </w:rPr>
        <w:lastRenderedPageBreak/>
        <w:t>组织参加加博会是我市贯彻落实</w:t>
      </w:r>
      <w:r>
        <w:rPr>
          <w:rFonts w:eastAsia="仿宋_GB2312"/>
          <w:sz w:val="32"/>
          <w:szCs w:val="32"/>
        </w:rPr>
        <w:t>国务院《关于促进加工贸易创新发展的若干意见》要求，进一步推动加工贸易转型升级、创新发展</w:t>
      </w:r>
      <w:r>
        <w:rPr>
          <w:rFonts w:eastAsia="仿宋_GB2312" w:hint="eastAsia"/>
          <w:sz w:val="32"/>
          <w:szCs w:val="32"/>
        </w:rPr>
        <w:t>，特别是在疫情之下推动企业拓展内销市场的一项有效举措。</w:t>
      </w:r>
      <w:r>
        <w:rPr>
          <w:rStyle w:val="apple-converted-space"/>
          <w:rFonts w:ascii="仿宋_GB2312" w:eastAsia="仿宋_GB2312" w:hint="eastAsia"/>
          <w:bCs/>
          <w:sz w:val="32"/>
          <w:szCs w:val="32"/>
        </w:rPr>
        <w:t>请各区市县、先导区商务主管部门高度重视，做好宣传，并积极</w:t>
      </w:r>
      <w:r>
        <w:rPr>
          <w:rFonts w:eastAsia="仿宋_GB2312"/>
          <w:color w:val="000000"/>
          <w:sz w:val="32"/>
          <w:szCs w:val="32"/>
        </w:rPr>
        <w:t>组织</w:t>
      </w:r>
      <w:r>
        <w:rPr>
          <w:rFonts w:eastAsia="仿宋_GB2312" w:hint="eastAsia"/>
          <w:color w:val="000000"/>
          <w:sz w:val="32"/>
          <w:szCs w:val="32"/>
        </w:rPr>
        <w:t>带队参展。</w:t>
      </w:r>
    </w:p>
    <w:p w:rsidR="00BB3ECD" w:rsidRDefault="007D1167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参展确认。</w:t>
      </w:r>
      <w:r>
        <w:rPr>
          <w:rFonts w:eastAsia="仿宋_GB2312" w:hint="eastAsia"/>
          <w:color w:val="000000"/>
          <w:sz w:val="32"/>
          <w:szCs w:val="32"/>
        </w:rPr>
        <w:t>在前期报名的基础上，按照“基本不变，个别调整”的原则，对个别有特殊情况的参展企业进行调整，并适当增加新的企业。所有参展企业均需重新填写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第十二届加博会参展企业申请表</w:t>
      </w:r>
      <w:r>
        <w:rPr>
          <w:rFonts w:eastAsia="仿宋_GB2312" w:hint="eastAsia"/>
          <w:sz w:val="32"/>
          <w:szCs w:val="32"/>
        </w:rPr>
        <w:t>”（见附件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），新增企业还需按照要求提供相关电子版资料。请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日前</w:t>
      </w:r>
      <w:r>
        <w:rPr>
          <w:rFonts w:eastAsia="仿宋_GB2312" w:hint="eastAsia"/>
          <w:sz w:val="32"/>
          <w:szCs w:val="32"/>
        </w:rPr>
        <w:t>将申请材料报</w:t>
      </w:r>
      <w:r>
        <w:rPr>
          <w:rStyle w:val="apple-converted-space"/>
          <w:rFonts w:ascii="仿宋_GB2312" w:eastAsia="仿宋_GB2312" w:hint="eastAsia"/>
          <w:bCs/>
          <w:sz w:val="32"/>
          <w:szCs w:val="32"/>
        </w:rPr>
        <w:t>市商务局对外贸易处</w:t>
      </w:r>
      <w:r>
        <w:rPr>
          <w:rFonts w:eastAsia="仿宋_GB2312"/>
          <w:color w:val="000000"/>
          <w:sz w:val="32"/>
          <w:szCs w:val="32"/>
        </w:rPr>
        <w:t>。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3. </w:t>
      </w:r>
      <w:r>
        <w:rPr>
          <w:rFonts w:eastAsia="楷体_GB2312" w:hint="eastAsia"/>
          <w:color w:val="000000"/>
          <w:sz w:val="32"/>
          <w:szCs w:val="32"/>
        </w:rPr>
        <w:t>积极</w:t>
      </w:r>
      <w:r>
        <w:rPr>
          <w:rFonts w:eastAsia="楷体_GB2312"/>
          <w:color w:val="000000"/>
          <w:sz w:val="32"/>
          <w:szCs w:val="32"/>
        </w:rPr>
        <w:t>参与</w:t>
      </w:r>
      <w:r>
        <w:rPr>
          <w:rFonts w:eastAsia="楷体_GB2312" w:hint="eastAsia"/>
          <w:color w:val="000000"/>
          <w:sz w:val="32"/>
          <w:szCs w:val="32"/>
        </w:rPr>
        <w:t>线上推广</w:t>
      </w:r>
      <w:r>
        <w:rPr>
          <w:rFonts w:eastAsia="楷体_GB2312"/>
          <w:color w:val="000000"/>
          <w:sz w:val="32"/>
          <w:szCs w:val="32"/>
        </w:rPr>
        <w:t>活动。</w:t>
      </w:r>
      <w:r>
        <w:rPr>
          <w:rFonts w:eastAsia="仿宋_GB2312" w:hint="eastAsia"/>
          <w:sz w:val="32"/>
          <w:szCs w:val="32"/>
        </w:rPr>
        <w:t>请有意向参加企业按照“第十二届</w:t>
      </w:r>
      <w:r>
        <w:rPr>
          <w:rFonts w:eastAsia="仿宋_GB2312"/>
          <w:sz w:val="32"/>
          <w:szCs w:val="32"/>
        </w:rPr>
        <w:t>加博会</w:t>
      </w:r>
      <w:r>
        <w:rPr>
          <w:rFonts w:eastAsia="仿宋_GB2312" w:hint="eastAsia"/>
          <w:sz w:val="32"/>
          <w:szCs w:val="32"/>
        </w:rPr>
        <w:t>第二场</w:t>
      </w:r>
      <w:r>
        <w:rPr>
          <w:rFonts w:eastAsia="仿宋_GB2312"/>
          <w:sz w:val="32"/>
          <w:szCs w:val="32"/>
        </w:rPr>
        <w:t>线上推广活动</w:t>
      </w:r>
      <w:r>
        <w:rPr>
          <w:rFonts w:eastAsia="仿宋_GB2312" w:hint="eastAsia"/>
          <w:sz w:val="32"/>
          <w:szCs w:val="32"/>
        </w:rPr>
        <w:t>方案”（附件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）参加活动流程报名确认，于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日前将参会申请表（附件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）报市商务局对外贸易处。</w:t>
      </w:r>
    </w:p>
    <w:p w:rsidR="00BB3ECD" w:rsidRDefault="007D116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特此通知。</w:t>
      </w:r>
    </w:p>
    <w:p w:rsidR="00447F21" w:rsidRDefault="00447F21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</w:t>
      </w:r>
    </w:p>
    <w:p w:rsidR="00BB3ECD" w:rsidRDefault="00447F21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大连市商务局</w:t>
      </w:r>
      <w:r>
        <w:rPr>
          <w:rFonts w:eastAsia="仿宋_GB2312" w:hint="eastAsia"/>
          <w:sz w:val="32"/>
          <w:szCs w:val="32"/>
        </w:rPr>
        <w:t>:</w:t>
      </w:r>
      <w:r w:rsidR="007D1167">
        <w:rPr>
          <w:rFonts w:eastAsia="仿宋_GB2312" w:hint="eastAsia"/>
          <w:sz w:val="32"/>
          <w:szCs w:val="32"/>
        </w:rPr>
        <w:t>孔强</w:t>
      </w:r>
      <w:r>
        <w:rPr>
          <w:rFonts w:eastAsia="仿宋_GB2312" w:hint="eastAsia"/>
          <w:sz w:val="32"/>
          <w:szCs w:val="32"/>
        </w:rPr>
        <w:t xml:space="preserve">   0411-</w:t>
      </w:r>
      <w:r w:rsidR="007D1167">
        <w:rPr>
          <w:rFonts w:eastAsia="仿宋_GB2312" w:hint="eastAsia"/>
          <w:sz w:val="32"/>
          <w:szCs w:val="32"/>
        </w:rPr>
        <w:t>83686375</w:t>
      </w:r>
      <w:r>
        <w:rPr>
          <w:rFonts w:eastAsia="仿宋_GB2312" w:hint="eastAsia"/>
          <w:sz w:val="32"/>
          <w:szCs w:val="32"/>
        </w:rPr>
        <w:t>，</w:t>
      </w:r>
      <w:hyperlink r:id="rId7" w:history="1">
        <w:r w:rsidR="007D1167">
          <w:rPr>
            <w:rStyle w:val="a4"/>
            <w:rFonts w:eastAsia="仿宋" w:hint="eastAsia"/>
            <w:sz w:val="32"/>
            <w:szCs w:val="32"/>
          </w:rPr>
          <w:t>916485320</w:t>
        </w:r>
        <w:r w:rsidR="007D1167">
          <w:rPr>
            <w:rStyle w:val="a4"/>
            <w:rFonts w:eastAsia="仿宋"/>
            <w:sz w:val="32"/>
            <w:szCs w:val="32"/>
          </w:rPr>
          <w:t>@qq.com</w:t>
        </w:r>
      </w:hyperlink>
    </w:p>
    <w:p w:rsidR="00447F21" w:rsidRDefault="00447F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高新区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白梅</w:t>
      </w:r>
      <w:r>
        <w:rPr>
          <w:rFonts w:eastAsia="仿宋_GB2312" w:hint="eastAsia"/>
          <w:sz w:val="32"/>
          <w:szCs w:val="32"/>
        </w:rPr>
        <w:t xml:space="preserve">   0411-84799952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baimei@dlhitech.com</w:t>
      </w:r>
    </w:p>
    <w:p w:rsidR="00BB3ECD" w:rsidRDefault="00BB3EC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BB3ECD" w:rsidRDefault="007D1167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第十二届加博会参展企业申请表</w:t>
      </w:r>
    </w:p>
    <w:p w:rsidR="00BB3ECD" w:rsidRDefault="007D1167">
      <w:pPr>
        <w:adjustRightInd w:val="0"/>
        <w:snapToGrid w:val="0"/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第十二届</w:t>
      </w:r>
      <w:r>
        <w:rPr>
          <w:rFonts w:eastAsia="仿宋_GB2312"/>
          <w:sz w:val="32"/>
          <w:szCs w:val="32"/>
        </w:rPr>
        <w:t>加博会</w:t>
      </w:r>
      <w:r>
        <w:rPr>
          <w:rFonts w:eastAsia="仿宋_GB2312" w:hint="eastAsia"/>
          <w:sz w:val="32"/>
          <w:szCs w:val="32"/>
        </w:rPr>
        <w:t>第二场</w:t>
      </w:r>
      <w:r>
        <w:rPr>
          <w:rFonts w:eastAsia="仿宋_GB2312"/>
          <w:sz w:val="32"/>
          <w:szCs w:val="32"/>
        </w:rPr>
        <w:t>线上推广活动</w:t>
      </w:r>
      <w:r>
        <w:rPr>
          <w:rFonts w:eastAsia="仿宋_GB2312" w:hint="eastAsia"/>
          <w:sz w:val="32"/>
          <w:szCs w:val="32"/>
        </w:rPr>
        <w:t>方案</w:t>
      </w:r>
    </w:p>
    <w:p w:rsidR="00BB3ECD" w:rsidRDefault="00BB3EC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BB3ECD" w:rsidRDefault="007D116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BB3ECD" w:rsidRDefault="007D1167">
      <w:pPr>
        <w:spacing w:line="500" w:lineRule="exact"/>
        <w:jc w:val="center"/>
        <w:rPr>
          <w:rFonts w:eastAsia="华康简标题宋"/>
          <w:bCs/>
          <w:sz w:val="44"/>
          <w:szCs w:val="44"/>
        </w:rPr>
      </w:pPr>
      <w:r>
        <w:rPr>
          <w:rFonts w:eastAsia="华康简标题宋"/>
          <w:bCs/>
          <w:sz w:val="44"/>
          <w:szCs w:val="44"/>
        </w:rPr>
        <w:t>第十二届加博会参展企业申请表</w:t>
      </w:r>
    </w:p>
    <w:p w:rsidR="00BB3ECD" w:rsidRDefault="00BB3ECD">
      <w:pPr>
        <w:spacing w:line="500" w:lineRule="exact"/>
        <w:jc w:val="center"/>
        <w:rPr>
          <w:rFonts w:eastAsia="华康简标题宋"/>
          <w:bCs/>
          <w:sz w:val="44"/>
          <w:szCs w:val="44"/>
        </w:rPr>
      </w:pPr>
    </w:p>
    <w:p w:rsidR="00BB3ECD" w:rsidRDefault="007D1167">
      <w:pPr>
        <w:spacing w:line="310" w:lineRule="exact"/>
        <w:ind w:leftChars="-86" w:left="-3" w:hangingChars="74" w:hanging="178"/>
        <w:rPr>
          <w:rFonts w:eastAsia="华文仿宋"/>
          <w:b/>
          <w:bCs/>
          <w:color w:val="000000"/>
          <w:sz w:val="24"/>
        </w:rPr>
      </w:pPr>
      <w:r>
        <w:rPr>
          <w:rFonts w:eastAsia="华文仿宋"/>
          <w:b/>
          <w:bCs/>
          <w:color w:val="000000"/>
          <w:sz w:val="24"/>
        </w:rPr>
        <w:t>重要提醒：请认真填写此表，表中部分内容将用于展位楣板及会刊制作。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1179"/>
        <w:gridCol w:w="922"/>
        <w:gridCol w:w="59"/>
        <w:gridCol w:w="521"/>
        <w:gridCol w:w="703"/>
        <w:gridCol w:w="326"/>
        <w:gridCol w:w="43"/>
        <w:gridCol w:w="179"/>
        <w:gridCol w:w="314"/>
        <w:gridCol w:w="401"/>
        <w:gridCol w:w="314"/>
        <w:gridCol w:w="284"/>
        <w:gridCol w:w="80"/>
        <w:gridCol w:w="2007"/>
      </w:tblGrid>
      <w:tr w:rsidR="00BB3ECD">
        <w:trPr>
          <w:trHeight w:val="33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公司中英文名称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投资国别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地区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trHeight w:val="55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公司简介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cantSplit/>
          <w:trHeight w:val="281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成立年份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网址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cantSplit/>
          <w:trHeight w:val="292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公司地址（中英文）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cantSplit/>
          <w:trHeight w:val="18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公司电话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电邮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trHeight w:val="1598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8"/>
              </w:rPr>
              <w:t>拟参展展品所属类别（在选定项目打</w:t>
            </w:r>
            <w:r>
              <w:rPr>
                <w:rFonts w:eastAsia="仿宋_GB2312"/>
                <w:color w:val="000000"/>
                <w:szCs w:val="28"/>
              </w:rPr>
              <w:t>“√”</w:t>
            </w:r>
            <w:r>
              <w:rPr>
                <w:rFonts w:eastAsia="仿宋_GB2312"/>
                <w:color w:val="000000"/>
                <w:szCs w:val="28"/>
              </w:rPr>
              <w:t>或涂黑，只选一项）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主题展（</w:t>
            </w:r>
            <w:r>
              <w:rPr>
                <w:rFonts w:eastAsia="仿宋_GB2312" w:hint="eastAsia"/>
              </w:rPr>
              <w:t>含</w:t>
            </w:r>
            <w:r>
              <w:rPr>
                <w:rFonts w:eastAsia="仿宋_GB2312"/>
              </w:rPr>
              <w:t>医疗防护设备及用品展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</w:rPr>
              <w:t>、出口</w:t>
            </w:r>
            <w:r>
              <w:rPr>
                <w:rFonts w:eastAsia="仿宋_GB2312"/>
              </w:rPr>
              <w:t>转内销</w:t>
            </w:r>
            <w:r>
              <w:rPr>
                <w:rFonts w:eastAsia="仿宋_GB2312" w:hint="eastAsia"/>
              </w:rPr>
              <w:t>产品</w:t>
            </w:r>
            <w:r>
              <w:rPr>
                <w:rFonts w:eastAsia="仿宋_GB2312"/>
              </w:rPr>
              <w:t>展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）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国际智能移动终端及电子消费品展</w:t>
            </w:r>
            <w:r>
              <w:rPr>
                <w:rFonts w:eastAsia="仿宋_GB2312"/>
              </w:rPr>
              <w:t xml:space="preserve">  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国际潮流服装服饰及鞋帽展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国际玩具及婴童用品展</w:t>
            </w:r>
            <w:r>
              <w:rPr>
                <w:rFonts w:eastAsia="仿宋_GB2312"/>
              </w:rPr>
              <w:t xml:space="preserve"> 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国际时尚家居用品展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国际特色食品展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国际电子商务及物流展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拟需展位：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标准摊位</w:t>
            </w:r>
            <w:r>
              <w:rPr>
                <w:rFonts w:eastAsia="仿宋_GB2312"/>
              </w:rPr>
              <w:t>___</w:t>
            </w:r>
            <w:r>
              <w:rPr>
                <w:rFonts w:eastAsia="仿宋_GB2312"/>
              </w:rPr>
              <w:t>个（最多</w:t>
            </w:r>
            <w:r>
              <w:rPr>
                <w:rFonts w:eastAsia="仿宋_GB2312"/>
              </w:rPr>
              <w:t>1-2</w:t>
            </w:r>
            <w:r>
              <w:rPr>
                <w:rFonts w:eastAsia="仿宋_GB2312"/>
              </w:rPr>
              <w:t>个）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光地：</w:t>
            </w:r>
            <w:r>
              <w:rPr>
                <w:rFonts w:eastAsia="仿宋_GB2312"/>
              </w:rPr>
              <w:t>___</w:t>
            </w:r>
            <w:r>
              <w:rPr>
                <w:rFonts w:eastAsia="仿宋_GB2312"/>
              </w:rPr>
              <w:t>平方米（最多</w:t>
            </w:r>
            <w:r>
              <w:rPr>
                <w:rFonts w:eastAsia="仿宋_GB2312"/>
              </w:rPr>
              <w:t>36</w:t>
            </w:r>
            <w:r>
              <w:rPr>
                <w:rFonts w:eastAsia="仿宋_GB2312"/>
              </w:rPr>
              <w:t>平方米）</w:t>
            </w:r>
          </w:p>
        </w:tc>
      </w:tr>
      <w:tr w:rsidR="00BB3ECD">
        <w:trPr>
          <w:trHeight w:val="31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展品名称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trHeight w:val="37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品牌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产品图片</w:t>
            </w:r>
            <w:r>
              <w:rPr>
                <w:rFonts w:eastAsia="仿宋_GB2312"/>
              </w:rPr>
              <w:t>(5</w:t>
            </w:r>
            <w:r>
              <w:rPr>
                <w:rFonts w:eastAsia="仿宋_GB2312"/>
              </w:rPr>
              <w:t>张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3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指定图像格式</w:t>
            </w:r>
            <w:r>
              <w:rPr>
                <w:rFonts w:eastAsia="仿宋_GB2312"/>
              </w:rPr>
              <w:t>JPEG</w:t>
            </w:r>
            <w:r>
              <w:rPr>
                <w:rFonts w:eastAsia="仿宋_GB2312"/>
              </w:rPr>
              <w:t>，图片像素</w:t>
            </w:r>
            <w:r>
              <w:rPr>
                <w:rFonts w:eastAsia="仿宋_GB2312"/>
              </w:rPr>
              <w:t>800*600)</w:t>
            </w:r>
          </w:p>
        </w:tc>
      </w:tr>
      <w:tr w:rsidR="00BB3ECD">
        <w:trPr>
          <w:trHeight w:val="678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展品特色</w:t>
            </w:r>
          </w:p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（主题展区不须填报）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价格</w:t>
            </w:r>
            <w:r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水平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在市场同类产品中属于：</w:t>
            </w:r>
          </w:p>
          <w:p w:rsidR="00BB3ECD" w:rsidRDefault="007D1167">
            <w:pPr>
              <w:snapToGrid w:val="0"/>
              <w:spacing w:line="340" w:lineRule="exact"/>
              <w:ind w:firstLineChars="100" w:firstLine="21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低档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中等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高档</w:t>
            </w:r>
          </w:p>
        </w:tc>
      </w:tr>
      <w:tr w:rsidR="00BB3ECD">
        <w:trPr>
          <w:trHeight w:val="30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参展主要目的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ind w:left="420" w:hangingChars="200" w:hanging="420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找订单；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找代理；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加盟商；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品牌推介；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现场推销；</w:t>
            </w:r>
          </w:p>
          <w:p w:rsidR="00BB3ECD" w:rsidRDefault="007D1167">
            <w:pPr>
              <w:snapToGrid w:val="0"/>
              <w:spacing w:line="340" w:lineRule="exact"/>
              <w:ind w:left="420" w:hangingChars="200" w:hanging="420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连锁店；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百货公司；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超市采购中心；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代理商；</w:t>
            </w:r>
          </w:p>
          <w:p w:rsidR="00BB3ECD" w:rsidRDefault="007D1167">
            <w:pPr>
              <w:snapToGrid w:val="0"/>
              <w:spacing w:line="340" w:lineRule="exact"/>
              <w:ind w:left="420" w:hangingChars="200" w:hanging="42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其他：</w:t>
            </w:r>
            <w:r>
              <w:rPr>
                <w:rFonts w:eastAsia="仿宋_GB2312"/>
                <w:u w:val="single"/>
              </w:rPr>
              <w:t xml:space="preserve">                                   </w:t>
            </w:r>
            <w:r>
              <w:rPr>
                <w:rFonts w:eastAsia="仿宋_GB2312"/>
              </w:rPr>
              <w:t>。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可多项选择</w:t>
            </w:r>
            <w:r>
              <w:rPr>
                <w:rFonts w:eastAsia="仿宋_GB2312"/>
              </w:rPr>
              <w:t>)</w:t>
            </w:r>
          </w:p>
        </w:tc>
      </w:tr>
      <w:tr w:rsidR="00BB3ECD">
        <w:trPr>
          <w:trHeight w:val="45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负责人联系方式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姓名：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t>电话：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t>手机：</w:t>
            </w:r>
          </w:p>
          <w:p w:rsidR="00BB3ECD" w:rsidRDefault="007D1167"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E-mail</w:t>
            </w:r>
            <w:r>
              <w:rPr>
                <w:rFonts w:eastAsia="仿宋_GB2312"/>
              </w:rPr>
              <w:t>：</w:t>
            </w:r>
          </w:p>
        </w:tc>
      </w:tr>
      <w:tr w:rsidR="00BB3ECD">
        <w:trPr>
          <w:trHeight w:val="456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是否有</w:t>
            </w:r>
            <w:r>
              <w:rPr>
                <w:rFonts w:eastAsia="仿宋_GB2312"/>
              </w:rPr>
              <w:t>意愿参加第十二届加博会线上推广活动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256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  <w:r>
              <w:rPr>
                <w:rFonts w:eastAsia="仿宋_GB2312"/>
              </w:rPr>
              <w:t>为阿里巴巴</w:t>
            </w:r>
            <w:r>
              <w:rPr>
                <w:rFonts w:eastAsia="仿宋_GB2312" w:hint="eastAsia"/>
              </w:rPr>
              <w:t>1688</w:t>
            </w:r>
            <w:r>
              <w:rPr>
                <w:rFonts w:eastAsia="仿宋_GB2312" w:hint="eastAsia"/>
              </w:rPr>
              <w:t>诚信通</w:t>
            </w:r>
            <w:r>
              <w:rPr>
                <w:rFonts w:eastAsia="仿宋_GB2312"/>
              </w:rPr>
              <w:t>会员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D" w:rsidRDefault="007D1167">
            <w:pPr>
              <w:jc w:val="center"/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162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  <w:r>
              <w:rPr>
                <w:rFonts w:eastAsia="仿宋_GB2312"/>
              </w:rPr>
              <w:t>有意愿参加展会现场</w:t>
            </w:r>
            <w:r>
              <w:rPr>
                <w:rFonts w:eastAsia="仿宋_GB2312" w:hint="eastAsia"/>
              </w:rPr>
              <w:t>1688</w:t>
            </w:r>
            <w:r>
              <w:rPr>
                <w:rFonts w:eastAsia="仿宋_GB2312" w:hint="eastAsia"/>
              </w:rPr>
              <w:t>商家</w:t>
            </w:r>
            <w:r>
              <w:rPr>
                <w:rFonts w:eastAsia="仿宋_GB2312"/>
              </w:rPr>
              <w:t>直播专区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D" w:rsidRDefault="007D1167">
            <w:pPr>
              <w:jc w:val="center"/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238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  <w:r>
              <w:rPr>
                <w:rFonts w:eastAsia="仿宋_GB2312"/>
              </w:rPr>
              <w:t>有意愿参加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688</w:t>
            </w:r>
            <w:r>
              <w:rPr>
                <w:rFonts w:eastAsia="仿宋_GB2312" w:hint="eastAsia"/>
              </w:rPr>
              <w:t>线下</w:t>
            </w:r>
            <w:r>
              <w:rPr>
                <w:rFonts w:eastAsia="仿宋_GB2312"/>
              </w:rPr>
              <w:t>会场</w:t>
            </w:r>
            <w:r>
              <w:rPr>
                <w:rFonts w:eastAsia="仿宋_GB2312" w:hint="eastAsia"/>
              </w:rPr>
              <w:t>3D</w:t>
            </w:r>
            <w:r>
              <w:rPr>
                <w:rFonts w:eastAsia="仿宋_GB2312" w:hint="eastAsia"/>
              </w:rPr>
              <w:t>建模呈现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D" w:rsidRDefault="007D1167">
            <w:pPr>
              <w:jc w:val="center"/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923"/>
          <w:jc w:val="center"/>
        </w:trPr>
        <w:tc>
          <w:tcPr>
            <w:tcW w:w="9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</w:p>
          <w:p w:rsidR="00BB3ECD" w:rsidRDefault="007D1167">
            <w:pPr>
              <w:snapToGrid w:val="0"/>
              <w:spacing w:line="340" w:lineRule="exact"/>
              <w:ind w:firstLineChars="2400" w:firstLine="5040"/>
              <w:rPr>
                <w:rFonts w:eastAsia="楷体_GB2312"/>
                <w:szCs w:val="28"/>
              </w:rPr>
            </w:pPr>
            <w:r>
              <w:rPr>
                <w:rFonts w:eastAsia="楷体_GB2312"/>
                <w:szCs w:val="28"/>
              </w:rPr>
              <w:t>代表签署（公司盖章）：</w:t>
            </w:r>
          </w:p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楷体_GB2312"/>
                <w:szCs w:val="28"/>
              </w:rPr>
              <w:t xml:space="preserve">                                 </w:t>
            </w:r>
            <w:r>
              <w:rPr>
                <w:rFonts w:eastAsia="楷体_GB2312"/>
                <w:szCs w:val="28"/>
              </w:rPr>
              <w:t>日</w:t>
            </w:r>
            <w:r>
              <w:rPr>
                <w:rFonts w:eastAsia="楷体_GB2312"/>
                <w:szCs w:val="28"/>
              </w:rPr>
              <w:t xml:space="preserve">    </w:t>
            </w:r>
            <w:r>
              <w:rPr>
                <w:rFonts w:eastAsia="楷体_GB2312"/>
                <w:szCs w:val="28"/>
              </w:rPr>
              <w:t>期：</w:t>
            </w:r>
            <w:r>
              <w:rPr>
                <w:rFonts w:eastAsia="楷体_GB2312"/>
                <w:szCs w:val="28"/>
              </w:rPr>
              <w:t xml:space="preserve">       </w:t>
            </w:r>
            <w:r>
              <w:rPr>
                <w:rFonts w:eastAsia="楷体_GB2312"/>
                <w:szCs w:val="28"/>
              </w:rPr>
              <w:t>年</w:t>
            </w:r>
            <w:r>
              <w:rPr>
                <w:rFonts w:eastAsia="楷体_GB2312"/>
                <w:szCs w:val="28"/>
              </w:rPr>
              <w:t xml:space="preserve">   </w:t>
            </w:r>
            <w:r>
              <w:rPr>
                <w:rFonts w:eastAsia="楷体_GB2312"/>
                <w:szCs w:val="28"/>
              </w:rPr>
              <w:t>月</w:t>
            </w:r>
            <w:r>
              <w:rPr>
                <w:rFonts w:eastAsia="楷体_GB2312"/>
                <w:szCs w:val="28"/>
              </w:rPr>
              <w:t xml:space="preserve">   </w:t>
            </w:r>
            <w:r>
              <w:rPr>
                <w:rFonts w:eastAsia="楷体_GB2312"/>
                <w:szCs w:val="28"/>
              </w:rPr>
              <w:t>日</w:t>
            </w:r>
          </w:p>
        </w:tc>
      </w:tr>
    </w:tbl>
    <w:p w:rsidR="00BB3ECD" w:rsidRDefault="007D1167">
      <w:pPr>
        <w:spacing w:line="310" w:lineRule="exact"/>
        <w:rPr>
          <w:rFonts w:eastAsia="仿宋_GB2312"/>
          <w:color w:val="000000"/>
          <w:szCs w:val="28"/>
        </w:rPr>
      </w:pPr>
      <w:r>
        <w:rPr>
          <w:rFonts w:eastAsia="仿宋_GB2312"/>
          <w:szCs w:val="28"/>
        </w:rPr>
        <w:t>注：</w:t>
      </w:r>
      <w:r>
        <w:rPr>
          <w:rFonts w:eastAsia="仿宋_GB2312"/>
          <w:szCs w:val="28"/>
        </w:rPr>
        <w:t xml:space="preserve">1. </w:t>
      </w:r>
      <w:r>
        <w:rPr>
          <w:rFonts w:eastAsia="仿宋_GB2312"/>
          <w:szCs w:val="28"/>
        </w:rPr>
        <w:t>请参展企业认真填写该表，所有</w:t>
      </w:r>
      <w:r>
        <w:rPr>
          <w:rFonts w:eastAsia="仿宋_GB2312"/>
          <w:color w:val="000000"/>
          <w:szCs w:val="28"/>
        </w:rPr>
        <w:t>参展人员姓名均须填写，以便制作证件。</w:t>
      </w:r>
    </w:p>
    <w:p w:rsidR="00BB3ECD" w:rsidRDefault="007D1167">
      <w:pPr>
        <w:rPr>
          <w:rFonts w:eastAsia="仿宋_GB2312"/>
          <w:color w:val="000000"/>
          <w:szCs w:val="28"/>
        </w:rPr>
      </w:pPr>
      <w:r>
        <w:rPr>
          <w:rFonts w:eastAsia="仿宋_GB2312"/>
          <w:color w:val="000000"/>
          <w:szCs w:val="28"/>
        </w:rPr>
        <w:t xml:space="preserve">    2</w:t>
      </w:r>
      <w:r>
        <w:rPr>
          <w:rFonts w:eastAsia="仿宋_GB2312"/>
          <w:color w:val="000000"/>
          <w:szCs w:val="28"/>
        </w:rPr>
        <w:t>．每家企业一份表格，请参展企业在报名截止日期</w:t>
      </w:r>
      <w:r>
        <w:rPr>
          <w:rFonts w:eastAsia="仿宋_GB2312"/>
          <w:color w:val="000000"/>
          <w:szCs w:val="28"/>
        </w:rPr>
        <w:t>2020</w:t>
      </w:r>
      <w:r>
        <w:rPr>
          <w:rFonts w:eastAsia="仿宋_GB2312"/>
          <w:color w:val="000000"/>
          <w:szCs w:val="28"/>
        </w:rPr>
        <w:t>年</w:t>
      </w:r>
      <w:r>
        <w:rPr>
          <w:rFonts w:eastAsia="仿宋_GB2312"/>
          <w:color w:val="000000"/>
          <w:szCs w:val="28"/>
        </w:rPr>
        <w:t>10</w:t>
      </w:r>
      <w:r>
        <w:rPr>
          <w:rFonts w:eastAsia="仿宋_GB2312"/>
          <w:color w:val="000000"/>
          <w:szCs w:val="28"/>
        </w:rPr>
        <w:t>月</w:t>
      </w:r>
      <w:r>
        <w:rPr>
          <w:rFonts w:eastAsia="仿宋_GB2312"/>
          <w:color w:val="000000"/>
          <w:szCs w:val="28"/>
        </w:rPr>
        <w:t>30</w:t>
      </w:r>
      <w:r>
        <w:rPr>
          <w:rFonts w:eastAsia="仿宋_GB2312"/>
          <w:color w:val="000000"/>
          <w:szCs w:val="28"/>
        </w:rPr>
        <w:t>日前填写后交所在地商务主管部门汇总，统一报组委会秘书处。</w:t>
      </w:r>
    </w:p>
    <w:p w:rsidR="00BB3ECD" w:rsidRDefault="00BB3ECD">
      <w:pPr>
        <w:rPr>
          <w:rFonts w:eastAsia="仿宋_GB2312"/>
          <w:b/>
          <w:sz w:val="32"/>
          <w:szCs w:val="32"/>
        </w:rPr>
        <w:sectPr w:rsidR="00BB3ECD">
          <w:footerReference w:type="default" r:id="rId8"/>
          <w:pgSz w:w="11906" w:h="16838"/>
          <w:pgMar w:top="1531" w:right="1474" w:bottom="1531" w:left="1474" w:header="851" w:footer="992" w:gutter="0"/>
          <w:pgNumType w:fmt="numberInDash"/>
          <w:cols w:space="720"/>
          <w:docGrid w:type="lines" w:linePitch="312"/>
        </w:sectPr>
      </w:pPr>
    </w:p>
    <w:p w:rsidR="00BB3ECD" w:rsidRDefault="007D1167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BB3ECD" w:rsidRDefault="00BB3ECD">
      <w:pPr>
        <w:spacing w:line="500" w:lineRule="exact"/>
        <w:rPr>
          <w:rFonts w:eastAsia="黑体"/>
          <w:sz w:val="32"/>
          <w:szCs w:val="32"/>
        </w:rPr>
      </w:pPr>
    </w:p>
    <w:p w:rsidR="00BB3ECD" w:rsidRDefault="007D1167">
      <w:pPr>
        <w:spacing w:line="60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第十二届</w:t>
      </w:r>
      <w:r>
        <w:rPr>
          <w:rFonts w:eastAsia="方正大标宋简体"/>
          <w:sz w:val="44"/>
          <w:szCs w:val="44"/>
        </w:rPr>
        <w:t>加博会</w:t>
      </w:r>
      <w:r>
        <w:rPr>
          <w:rFonts w:eastAsia="方正大标宋简体" w:hint="eastAsia"/>
          <w:sz w:val="44"/>
          <w:szCs w:val="44"/>
        </w:rPr>
        <w:t>第二场</w:t>
      </w:r>
      <w:r>
        <w:rPr>
          <w:rFonts w:eastAsia="方正大标宋简体"/>
          <w:sz w:val="44"/>
          <w:szCs w:val="44"/>
        </w:rPr>
        <w:t>线上推广活动</w:t>
      </w:r>
      <w:r>
        <w:rPr>
          <w:rFonts w:eastAsia="方正大标宋简体" w:hint="eastAsia"/>
          <w:sz w:val="44"/>
          <w:szCs w:val="44"/>
        </w:rPr>
        <w:t>方案</w:t>
      </w:r>
    </w:p>
    <w:p w:rsidR="00BB3ECD" w:rsidRDefault="00BB3E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B3ECD" w:rsidRDefault="007D1167">
      <w:pPr>
        <w:spacing w:line="560" w:lineRule="exact"/>
        <w:ind w:leftChars="69" w:left="145"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一、活动目标</w:t>
      </w:r>
    </w:p>
    <w:p w:rsidR="00BB3ECD" w:rsidRDefault="007D1167">
      <w:pPr>
        <w:spacing w:line="560" w:lineRule="exact"/>
        <w:ind w:firstLineChars="200" w:firstLine="640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Calibri" w:cs="黑体" w:hint="eastAsia"/>
          <w:sz w:val="32"/>
          <w:szCs w:val="32"/>
        </w:rPr>
        <w:t>阿里巴</w:t>
      </w:r>
      <w:r>
        <w:rPr>
          <w:rFonts w:eastAsia="仿宋_GB2312" w:hint="eastAsia"/>
          <w:sz w:val="32"/>
          <w:szCs w:val="32"/>
        </w:rPr>
        <w:t>巴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平台作为全球最大的</w:t>
      </w:r>
      <w:r>
        <w:rPr>
          <w:rFonts w:eastAsia="仿宋_GB2312" w:hint="eastAsia"/>
          <w:sz w:val="32"/>
          <w:szCs w:val="32"/>
        </w:rPr>
        <w:t>B2B</w:t>
      </w:r>
      <w:r>
        <w:rPr>
          <w:rFonts w:ascii="仿宋_GB2312" w:eastAsia="仿宋_GB2312" w:hAnsi="Calibri" w:cs="黑体" w:hint="eastAsia"/>
          <w:sz w:val="32"/>
          <w:szCs w:val="32"/>
        </w:rPr>
        <w:t>综合类线上交易平台，与中国加工贸易产品博览会合作，在全球疫情下，双方快速整合平台能力和数字化渠道，帮助参展企业建立线上展示窗口，推动企业出口受阻后逐步转型内贸，通过线上推广活动维护好客户以及买卖方交易，促进</w:t>
      </w:r>
      <w:r>
        <w:rPr>
          <w:rFonts w:ascii="仿宋_GB2312" w:eastAsia="仿宋_GB2312" w:hAnsi="Calibri" w:cs="黑体"/>
          <w:sz w:val="32"/>
          <w:szCs w:val="32"/>
        </w:rPr>
        <w:t>加博会线上线下融合、相互发展。</w:t>
      </w:r>
    </w:p>
    <w:p w:rsidR="00BB3ECD" w:rsidRDefault="007D116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</w:t>
      </w:r>
      <w:r>
        <w:rPr>
          <w:rFonts w:eastAsia="黑体" w:hAnsi="黑体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活动</w:t>
      </w:r>
      <w:r>
        <w:rPr>
          <w:rFonts w:eastAsia="黑体" w:hAnsi="黑体"/>
          <w:sz w:val="32"/>
          <w:szCs w:val="32"/>
        </w:rPr>
        <w:t>时间</w:t>
      </w:r>
    </w:p>
    <w:p w:rsidR="00BB3ECD" w:rsidRDefault="007D116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17-20</w:t>
      </w:r>
      <w:r>
        <w:rPr>
          <w:rFonts w:eastAsia="仿宋_GB2312"/>
          <w:sz w:val="32"/>
          <w:szCs w:val="32"/>
        </w:rPr>
        <w:t>日（与线下加博会同期举办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其中，</w:t>
      </w: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线上引流时间为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1-21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）</w:t>
      </w:r>
    </w:p>
    <w:p w:rsidR="00BB3ECD" w:rsidRDefault="007D1167">
      <w:pPr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/>
          <w:bCs/>
          <w:sz w:val="32"/>
          <w:szCs w:val="32"/>
        </w:rPr>
        <w:t>活动内容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阿里巴巴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是以分销和采购业务为核心的</w:t>
      </w:r>
      <w:r>
        <w:rPr>
          <w:rFonts w:eastAsia="仿宋_GB2312" w:hint="eastAsia"/>
          <w:sz w:val="32"/>
          <w:szCs w:val="32"/>
        </w:rPr>
        <w:t>B2B</w:t>
      </w:r>
      <w:r>
        <w:rPr>
          <w:rFonts w:eastAsia="仿宋_GB2312" w:hint="eastAsia"/>
          <w:sz w:val="32"/>
          <w:szCs w:val="32"/>
        </w:rPr>
        <w:t>平台。本次与加博会秘书处合作举办第十二届加博会第二场线上</w:t>
      </w:r>
      <w:r>
        <w:rPr>
          <w:rFonts w:eastAsia="仿宋_GB2312"/>
          <w:sz w:val="32"/>
          <w:szCs w:val="32"/>
        </w:rPr>
        <w:t>推广活动</w:t>
      </w:r>
      <w:r>
        <w:rPr>
          <w:rFonts w:eastAsia="仿宋_GB2312" w:hint="eastAsia"/>
          <w:sz w:val="32"/>
          <w:szCs w:val="32"/>
        </w:rPr>
        <w:t>，平台提供的服务内容主要包括：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、免费搭建线上活动会场；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、在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站内品牌专区、搜索展播、钻石展位等位置推广此次活动整体的活动页面；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、根据整体的产品，定义</w:t>
      </w:r>
      <w:r>
        <w:rPr>
          <w:rFonts w:eastAsia="仿宋_GB2312" w:hint="eastAsia"/>
          <w:sz w:val="32"/>
          <w:szCs w:val="32"/>
        </w:rPr>
        <w:t>DMP</w:t>
      </w:r>
      <w:r>
        <w:rPr>
          <w:rFonts w:eastAsia="仿宋_GB2312" w:hint="eastAsia"/>
          <w:sz w:val="32"/>
          <w:szCs w:val="32"/>
        </w:rPr>
        <w:t>投放人群，通过生态内以及全域广告资源，推广此次活动；</w:t>
      </w:r>
    </w:p>
    <w:p w:rsidR="00BB3ECD" w:rsidRDefault="007D1167">
      <w:pPr>
        <w:numPr>
          <w:ilvl w:val="0"/>
          <w:numId w:val="3"/>
        </w:num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在活动会场向平台新买家发放价值百万元优惠券；</w:t>
      </w:r>
      <w:r>
        <w:rPr>
          <w:rFonts w:eastAsia="仿宋_GB2312" w:hint="eastAsia"/>
          <w:sz w:val="32"/>
          <w:szCs w:val="32"/>
        </w:rPr>
        <w:t xml:space="preserve"> 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5</w:t>
      </w:r>
      <w:r>
        <w:rPr>
          <w:rFonts w:eastAsia="仿宋_GB2312" w:hint="eastAsia"/>
          <w:sz w:val="32"/>
          <w:szCs w:val="32"/>
        </w:rPr>
        <w:t>、由阿里巴巴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与确认参与线下参展商进行对接，为线下参展商提供线上营销、直播等培训，辅导其做好上线准备；</w:t>
      </w:r>
    </w:p>
    <w:p w:rsidR="00BB3ECD" w:rsidRDefault="007D116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展会现场将设线下直播专区</w:t>
      </w:r>
      <w:r>
        <w:rPr>
          <w:rFonts w:eastAsia="仿宋_GB2312" w:hint="eastAsia"/>
          <w:sz w:val="32"/>
          <w:szCs w:val="32"/>
        </w:rPr>
        <w:t>。一是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</w:t>
      </w:r>
      <w:r>
        <w:rPr>
          <w:rFonts w:eastAsia="仿宋_GB2312"/>
          <w:sz w:val="32"/>
          <w:szCs w:val="32"/>
        </w:rPr>
        <w:t>直播间</w:t>
      </w:r>
      <w:r>
        <w:rPr>
          <w:rFonts w:eastAsia="仿宋_GB2312" w:hint="eastAsia"/>
          <w:sz w:val="32"/>
          <w:szCs w:val="32"/>
        </w:rPr>
        <w:t>提供给线下参展商进行自行直播；二是另外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</w:t>
      </w:r>
      <w:r>
        <w:rPr>
          <w:rFonts w:eastAsia="仿宋_GB2312"/>
          <w:sz w:val="32"/>
          <w:szCs w:val="32"/>
        </w:rPr>
        <w:t>直播间</w:t>
      </w:r>
      <w:r>
        <w:rPr>
          <w:rFonts w:eastAsia="仿宋_GB2312" w:hint="eastAsia"/>
          <w:sz w:val="32"/>
          <w:szCs w:val="32"/>
        </w:rPr>
        <w:t>由阿里巴巴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提供专业直播团队在展会现场直播探展，统一为线下参展商直播宣传产品。在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19-2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日期间组织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场</w:t>
      </w:r>
      <w:r>
        <w:rPr>
          <w:rFonts w:eastAsia="仿宋_GB2312" w:hint="eastAsia"/>
          <w:sz w:val="32"/>
          <w:szCs w:val="32"/>
        </w:rPr>
        <w:t>PGC</w:t>
      </w:r>
      <w:r>
        <w:rPr>
          <w:rFonts w:eastAsia="仿宋_GB2312" w:hint="eastAsia"/>
          <w:sz w:val="32"/>
          <w:szCs w:val="32"/>
        </w:rPr>
        <w:t>直播内容，</w:t>
      </w:r>
      <w:r>
        <w:rPr>
          <w:rFonts w:eastAsia="仿宋_GB2312"/>
          <w:sz w:val="32"/>
          <w:szCs w:val="32"/>
        </w:rPr>
        <w:t>共承接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家</w:t>
      </w:r>
      <w:r>
        <w:rPr>
          <w:rFonts w:eastAsia="仿宋_GB2312" w:hint="eastAsia"/>
          <w:sz w:val="32"/>
          <w:szCs w:val="32"/>
        </w:rPr>
        <w:t>线下参展商</w:t>
      </w:r>
      <w:r>
        <w:rPr>
          <w:rFonts w:eastAsia="仿宋_GB2312"/>
          <w:sz w:val="32"/>
          <w:szCs w:val="32"/>
        </w:rPr>
        <w:t>（每家</w:t>
      </w: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品，共计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品）</w:t>
      </w:r>
      <w:r>
        <w:rPr>
          <w:rFonts w:eastAsia="仿宋_GB2312" w:hint="eastAsia"/>
          <w:sz w:val="32"/>
          <w:szCs w:val="32"/>
        </w:rPr>
        <w:t>，并在线上加博会会场置顶展示，同时将</w:t>
      </w:r>
      <w:r>
        <w:rPr>
          <w:rFonts w:eastAsia="仿宋_GB2312" w:hint="eastAsia"/>
          <w:sz w:val="32"/>
          <w:szCs w:val="32"/>
        </w:rPr>
        <w:t>PGC</w:t>
      </w:r>
      <w:r>
        <w:rPr>
          <w:rFonts w:eastAsia="仿宋_GB2312" w:hint="eastAsia"/>
          <w:sz w:val="32"/>
          <w:szCs w:val="32"/>
        </w:rPr>
        <w:t>内容录制成短视频用于二次传播；</w:t>
      </w:r>
    </w:p>
    <w:p w:rsidR="00BB3ECD" w:rsidRDefault="007D1167">
      <w:pPr>
        <w:pStyle w:val="1"/>
        <w:spacing w:line="560" w:lineRule="exact"/>
        <w:ind w:firstLine="646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提供数字化</w:t>
      </w:r>
      <w:r>
        <w:rPr>
          <w:rFonts w:ascii="Times New Roman" w:eastAsia="仿宋_GB2312" w:hAnsi="Times New Roman" w:cs="Times New Roman"/>
          <w:sz w:val="32"/>
          <w:szCs w:val="32"/>
        </w:rPr>
        <w:t>3D</w:t>
      </w:r>
      <w:r>
        <w:rPr>
          <w:rFonts w:ascii="Times New Roman" w:eastAsia="仿宋_GB2312" w:hAnsi="Times New Roman" w:cs="Times New Roman"/>
          <w:sz w:val="32"/>
          <w:szCs w:val="32"/>
        </w:rPr>
        <w:t>立体建模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呈现服务。重点拍摄约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家超级工厂型参展商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的工厂车间、流水线、样品展厅等，用实景还原的技术</w:t>
      </w:r>
      <w:r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参展商</w:t>
      </w:r>
      <w:r>
        <w:rPr>
          <w:rFonts w:ascii="Times New Roman" w:eastAsia="仿宋_GB2312" w:hAnsi="Times New Roman" w:cs="Times New Roman"/>
          <w:sz w:val="32"/>
          <w:szCs w:val="32"/>
        </w:rPr>
        <w:t>线下的生产研发能力同步展现在线上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让线上观众在逛展同时可以直观了解到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参展商</w:t>
      </w:r>
      <w:r>
        <w:rPr>
          <w:rFonts w:ascii="Times New Roman" w:eastAsia="仿宋_GB2312" w:hAnsi="Times New Roman" w:cs="Times New Roman"/>
          <w:sz w:val="32"/>
          <w:szCs w:val="32"/>
        </w:rPr>
        <w:t>实力和核心技术卖点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B3ECD" w:rsidRDefault="007D1167">
      <w:pPr>
        <w:pStyle w:val="1"/>
        <w:spacing w:line="560" w:lineRule="exact"/>
        <w:ind w:firstLine="646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免费提供</w:t>
      </w:r>
      <w:r>
        <w:rPr>
          <w:rFonts w:ascii="Times New Roman" w:eastAsia="仿宋_GB2312" w:hAnsi="Times New Roman" w:cs="Times New Roman"/>
          <w:sz w:val="32"/>
          <w:szCs w:val="32"/>
        </w:rPr>
        <w:t>1688</w:t>
      </w:r>
      <w:r>
        <w:rPr>
          <w:rFonts w:ascii="Times New Roman" w:eastAsia="仿宋_GB2312" w:hAnsi="Times New Roman" w:cs="Times New Roman"/>
          <w:sz w:val="32"/>
          <w:szCs w:val="32"/>
        </w:rPr>
        <w:t>线上展会所有功能组件和模块给予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线下参展商</w:t>
      </w:r>
      <w:r>
        <w:rPr>
          <w:rFonts w:ascii="Times New Roman" w:eastAsia="仿宋_GB2312" w:hAnsi="Times New Roman" w:cs="Times New Roman"/>
          <w:sz w:val="32"/>
          <w:szCs w:val="32"/>
        </w:rPr>
        <w:t>（且是</w:t>
      </w:r>
      <w:r>
        <w:rPr>
          <w:rFonts w:ascii="Times New Roman" w:eastAsia="仿宋_GB2312" w:hAnsi="Times New Roman" w:cs="Times New Roman"/>
          <w:sz w:val="32"/>
          <w:szCs w:val="32"/>
        </w:rPr>
        <w:t>1688</w:t>
      </w:r>
      <w:r>
        <w:rPr>
          <w:rFonts w:ascii="Times New Roman" w:eastAsia="仿宋_GB2312" w:hAnsi="Times New Roman" w:cs="Times New Roman"/>
          <w:sz w:val="32"/>
          <w:szCs w:val="32"/>
        </w:rPr>
        <w:t>诚信通会员）使用。</w:t>
      </w:r>
    </w:p>
    <w:p w:rsidR="00BB3ECD" w:rsidRDefault="007D1167">
      <w:pPr>
        <w:adjustRightInd w:val="0"/>
        <w:snapToGrid w:val="0"/>
        <w:spacing w:line="560" w:lineRule="exact"/>
        <w:ind w:left="640"/>
        <w:rPr>
          <w:rFonts w:eastAsia="楷体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eastAsia="黑体" w:hAnsi="黑体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参与</w:t>
      </w:r>
      <w:r>
        <w:rPr>
          <w:rFonts w:eastAsia="黑体" w:hAnsi="黑体"/>
          <w:sz w:val="32"/>
          <w:szCs w:val="32"/>
        </w:rPr>
        <w:t>资格</w:t>
      </w:r>
    </w:p>
    <w:p w:rsidR="00BB3ECD" w:rsidRDefault="007D1167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线上展览：</w:t>
      </w:r>
      <w:r>
        <w:rPr>
          <w:rFonts w:eastAsia="仿宋_GB2312"/>
          <w:sz w:val="32"/>
          <w:szCs w:val="32"/>
        </w:rPr>
        <w:t>第十二届加博会线下展的境内参展企业。</w:t>
      </w:r>
    </w:p>
    <w:p w:rsidR="00BB3ECD" w:rsidRDefault="007D1167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线上直播：</w:t>
      </w:r>
      <w:r>
        <w:rPr>
          <w:rFonts w:eastAsia="仿宋_GB2312"/>
          <w:sz w:val="32"/>
          <w:szCs w:val="32"/>
        </w:rPr>
        <w:t>第十二届加博会线下展中已注册为</w:t>
      </w:r>
      <w:r>
        <w:rPr>
          <w:rFonts w:eastAsia="仿宋_GB2312"/>
          <w:sz w:val="32"/>
          <w:szCs w:val="32"/>
        </w:rPr>
        <w:t>1688</w:t>
      </w:r>
      <w:r>
        <w:rPr>
          <w:rFonts w:eastAsia="仿宋_GB2312"/>
          <w:sz w:val="32"/>
          <w:szCs w:val="32"/>
        </w:rPr>
        <w:t>诚信通会员的境内参展企业。</w:t>
      </w:r>
    </w:p>
    <w:p w:rsidR="00BB3ECD" w:rsidRDefault="007D116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其中，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参与线上推广活动的</w:t>
      </w:r>
      <w:r>
        <w:rPr>
          <w:rFonts w:eastAsia="仿宋_GB2312"/>
          <w:sz w:val="32"/>
          <w:szCs w:val="32"/>
        </w:rPr>
        <w:t>1688</w:t>
      </w:r>
      <w:r>
        <w:rPr>
          <w:rFonts w:eastAsia="仿宋_GB2312"/>
          <w:sz w:val="32"/>
          <w:szCs w:val="32"/>
        </w:rPr>
        <w:t>诚信通会员需加入</w:t>
      </w:r>
      <w:r>
        <w:rPr>
          <w:rFonts w:eastAsia="仿宋_GB2312"/>
          <w:sz w:val="32"/>
          <w:szCs w:val="32"/>
        </w:rPr>
        <w:t>1688</w:t>
      </w:r>
      <w:r>
        <w:rPr>
          <w:rFonts w:eastAsia="仿宋_GB2312"/>
          <w:sz w:val="32"/>
          <w:szCs w:val="32"/>
        </w:rPr>
        <w:t>平台买家保障计划（保证金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元，活动后可按流程申请退回）。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非</w:t>
      </w:r>
      <w:r>
        <w:rPr>
          <w:rFonts w:eastAsia="仿宋_GB2312"/>
          <w:sz w:val="32"/>
          <w:szCs w:val="32"/>
        </w:rPr>
        <w:t>1688</w:t>
      </w:r>
      <w:r>
        <w:rPr>
          <w:rFonts w:eastAsia="仿宋_GB2312"/>
          <w:sz w:val="32"/>
          <w:szCs w:val="32"/>
        </w:rPr>
        <w:t>诚信通会员（营业执照类型须是</w:t>
      </w:r>
      <w:r>
        <w:rPr>
          <w:rFonts w:eastAsia="仿宋_GB2312"/>
          <w:sz w:val="32"/>
          <w:szCs w:val="32"/>
        </w:rPr>
        <w:lastRenderedPageBreak/>
        <w:t>生产制造类工厂，需完成</w:t>
      </w:r>
      <w:r>
        <w:rPr>
          <w:rFonts w:eastAsia="仿宋_GB2312"/>
          <w:sz w:val="32"/>
          <w:szCs w:val="32"/>
        </w:rPr>
        <w:t>1688</w:t>
      </w:r>
      <w:r>
        <w:rPr>
          <w:rFonts w:eastAsia="仿宋_GB2312"/>
          <w:sz w:val="32"/>
          <w:szCs w:val="32"/>
        </w:rPr>
        <w:t>轻入驻审核）可自愿以黄页信息方式呈现，与客商进行洽谈，不能进行线上交易，不能进行单商广告投放。或可入驻</w:t>
      </w:r>
      <w:r>
        <w:rPr>
          <w:rFonts w:eastAsia="仿宋_GB2312"/>
          <w:sz w:val="32"/>
          <w:szCs w:val="32"/>
        </w:rPr>
        <w:t>1688</w:t>
      </w:r>
      <w:r>
        <w:rPr>
          <w:rFonts w:eastAsia="仿宋_GB2312"/>
          <w:sz w:val="32"/>
          <w:szCs w:val="32"/>
        </w:rPr>
        <w:t>诚信通会员（</w:t>
      </w:r>
      <w:r>
        <w:rPr>
          <w:rFonts w:eastAsia="仿宋_GB2312"/>
          <w:sz w:val="32"/>
          <w:szCs w:val="32"/>
        </w:rPr>
        <w:t>6688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年），再参加线上推广活动，享受活动权益。</w:t>
      </w:r>
    </w:p>
    <w:p w:rsidR="00BB3ECD" w:rsidRDefault="007D1167">
      <w:pPr>
        <w:snapToGrid w:val="0"/>
        <w:spacing w:line="560" w:lineRule="exact"/>
        <w:ind w:firstLineChars="196" w:firstLine="627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五</w:t>
      </w:r>
      <w:r>
        <w:rPr>
          <w:rFonts w:eastAsia="黑体" w:hAnsi="黑体"/>
          <w:color w:val="000000"/>
          <w:sz w:val="32"/>
          <w:szCs w:val="32"/>
        </w:rPr>
        <w:t>、</w:t>
      </w:r>
      <w:r>
        <w:rPr>
          <w:rFonts w:eastAsia="黑体" w:hAnsi="黑体" w:hint="eastAsia"/>
          <w:color w:val="000000"/>
          <w:sz w:val="32"/>
          <w:szCs w:val="32"/>
        </w:rPr>
        <w:t>参加活动</w:t>
      </w:r>
      <w:r>
        <w:rPr>
          <w:rFonts w:eastAsia="黑体" w:hAnsi="黑体"/>
          <w:color w:val="000000"/>
          <w:sz w:val="32"/>
          <w:szCs w:val="32"/>
        </w:rPr>
        <w:t>流程</w:t>
      </w:r>
    </w:p>
    <w:p w:rsidR="00BB3ECD" w:rsidRDefault="007D1167" w:rsidP="00447F21">
      <w:pPr>
        <w:snapToGrid w:val="0"/>
        <w:spacing w:line="560" w:lineRule="exact"/>
        <w:ind w:firstLineChars="196" w:firstLine="628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（一）报名</w:t>
      </w:r>
    </w:p>
    <w:p w:rsidR="00BB3ECD" w:rsidRDefault="007D1167" w:rsidP="00447F21">
      <w:pPr>
        <w:snapToGrid w:val="0"/>
        <w:spacing w:line="560" w:lineRule="exact"/>
        <w:ind w:firstLineChars="196" w:firstLine="628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1. 申请。</w:t>
      </w:r>
      <w:r>
        <w:rPr>
          <w:rFonts w:eastAsia="仿宋_GB2312"/>
          <w:color w:val="000000"/>
          <w:sz w:val="32"/>
          <w:szCs w:val="32"/>
        </w:rPr>
        <w:t>拟</w:t>
      </w:r>
      <w:r>
        <w:rPr>
          <w:rFonts w:eastAsia="仿宋_GB2312" w:hint="eastAsia"/>
          <w:color w:val="000000"/>
          <w:sz w:val="32"/>
          <w:szCs w:val="32"/>
        </w:rPr>
        <w:t>参与线上推广活动的</w:t>
      </w:r>
      <w:r>
        <w:rPr>
          <w:rFonts w:eastAsia="仿宋_GB2312"/>
          <w:color w:val="000000"/>
          <w:sz w:val="32"/>
          <w:szCs w:val="32"/>
        </w:rPr>
        <w:t>企业向所在的省（市、区）商务主管部门递</w:t>
      </w:r>
      <w:r>
        <w:rPr>
          <w:rFonts w:eastAsia="仿宋_GB2312"/>
          <w:sz w:val="32"/>
          <w:szCs w:val="32"/>
        </w:rPr>
        <w:t>交</w:t>
      </w:r>
      <w:r>
        <w:rPr>
          <w:rFonts w:eastAsia="仿宋_GB2312" w:hint="eastAsia"/>
          <w:sz w:val="32"/>
          <w:szCs w:val="32"/>
        </w:rPr>
        <w:t>线上推广活动报名企业名单</w:t>
      </w:r>
      <w:r>
        <w:rPr>
          <w:rFonts w:eastAsia="仿宋_GB2312"/>
          <w:sz w:val="32"/>
          <w:szCs w:val="32"/>
        </w:rPr>
        <w:t>（见附件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</w:t>
      </w:r>
      <w:r>
        <w:rPr>
          <w:rFonts w:eastAsia="仿宋_GB2312" w:hint="eastAsia"/>
          <w:sz w:val="32"/>
          <w:szCs w:val="32"/>
        </w:rPr>
        <w:t>由</w:t>
      </w:r>
      <w:r>
        <w:rPr>
          <w:rFonts w:eastAsia="仿宋_GB2312"/>
          <w:sz w:val="32"/>
          <w:szCs w:val="32"/>
        </w:rPr>
        <w:t>当地商</w:t>
      </w:r>
      <w:r>
        <w:rPr>
          <w:rFonts w:eastAsia="仿宋_GB2312"/>
          <w:color w:val="000000"/>
          <w:sz w:val="32"/>
          <w:szCs w:val="32"/>
        </w:rPr>
        <w:t>务</w:t>
      </w:r>
      <w:r>
        <w:rPr>
          <w:rFonts w:eastAsia="仿宋_GB2312" w:hint="eastAsia"/>
          <w:color w:val="000000"/>
          <w:sz w:val="32"/>
          <w:szCs w:val="32"/>
        </w:rPr>
        <w:t>主管</w:t>
      </w:r>
      <w:r>
        <w:rPr>
          <w:rFonts w:eastAsia="仿宋_GB2312"/>
          <w:color w:val="000000"/>
          <w:sz w:val="32"/>
          <w:szCs w:val="32"/>
        </w:rPr>
        <w:t>部门初审、汇总后报组委会秘书处。</w:t>
      </w:r>
    </w:p>
    <w:p w:rsidR="00BB3ECD" w:rsidRDefault="007D1167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2</w:t>
      </w:r>
      <w:r>
        <w:rPr>
          <w:rFonts w:ascii="楷体_GB2312" w:eastAsia="楷体_GB2312"/>
          <w:b/>
          <w:color w:val="000000"/>
          <w:sz w:val="32"/>
          <w:szCs w:val="32"/>
        </w:rPr>
        <w:t>. 参展辅导。</w:t>
      </w:r>
      <w:r>
        <w:rPr>
          <w:rFonts w:eastAsia="仿宋_GB2312" w:hint="eastAsia"/>
          <w:color w:val="000000"/>
          <w:sz w:val="32"/>
          <w:szCs w:val="32"/>
        </w:rPr>
        <w:t>请</w:t>
      </w:r>
      <w:r>
        <w:rPr>
          <w:rFonts w:eastAsia="仿宋_GB2312"/>
          <w:color w:val="000000"/>
          <w:sz w:val="32"/>
          <w:szCs w:val="32"/>
        </w:rPr>
        <w:t>拟</w:t>
      </w:r>
      <w:r>
        <w:rPr>
          <w:rFonts w:eastAsia="仿宋_GB2312" w:hint="eastAsia"/>
          <w:color w:val="000000"/>
          <w:sz w:val="32"/>
          <w:szCs w:val="32"/>
        </w:rPr>
        <w:t>参与</w:t>
      </w:r>
      <w:r>
        <w:rPr>
          <w:rFonts w:eastAsia="仿宋_GB2312"/>
          <w:color w:val="000000"/>
          <w:sz w:val="32"/>
          <w:szCs w:val="32"/>
        </w:rPr>
        <w:t>企业</w:t>
      </w:r>
      <w:r>
        <w:rPr>
          <w:rFonts w:eastAsia="仿宋_GB2312" w:hint="eastAsia"/>
          <w:color w:val="000000"/>
          <w:sz w:val="32"/>
          <w:szCs w:val="32"/>
        </w:rPr>
        <w:t>务必</w:t>
      </w:r>
      <w:r>
        <w:rPr>
          <w:rFonts w:eastAsia="仿宋_GB2312"/>
          <w:color w:val="000000"/>
          <w:sz w:val="32"/>
          <w:szCs w:val="32"/>
        </w:rPr>
        <w:t>扫码进群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由阿里巴巴</w:t>
      </w:r>
      <w:r>
        <w:rPr>
          <w:rFonts w:eastAsia="仿宋_GB2312"/>
          <w:color w:val="000000"/>
          <w:sz w:val="32"/>
          <w:szCs w:val="32"/>
        </w:rPr>
        <w:t>1688</w:t>
      </w:r>
      <w:r>
        <w:rPr>
          <w:rFonts w:eastAsia="仿宋_GB2312"/>
          <w:color w:val="000000"/>
          <w:sz w:val="32"/>
          <w:szCs w:val="32"/>
        </w:rPr>
        <w:t>与</w:t>
      </w:r>
      <w:r>
        <w:rPr>
          <w:rFonts w:eastAsia="仿宋_GB2312" w:hint="eastAsia"/>
          <w:color w:val="000000"/>
          <w:sz w:val="32"/>
          <w:szCs w:val="32"/>
        </w:rPr>
        <w:t>拟参与</w:t>
      </w:r>
      <w:r>
        <w:rPr>
          <w:rFonts w:eastAsia="仿宋_GB2312"/>
          <w:color w:val="000000"/>
          <w:sz w:val="32"/>
          <w:szCs w:val="32"/>
        </w:rPr>
        <w:t>企业进行对接，为企业提供</w:t>
      </w:r>
      <w:r>
        <w:rPr>
          <w:rFonts w:eastAsia="仿宋_GB2312" w:hint="eastAsia"/>
          <w:color w:val="000000"/>
          <w:sz w:val="32"/>
          <w:szCs w:val="32"/>
        </w:rPr>
        <w:t>线上报名入驻流程、运营操作、</w:t>
      </w:r>
      <w:r>
        <w:rPr>
          <w:rFonts w:eastAsia="仿宋_GB2312"/>
          <w:color w:val="000000"/>
          <w:sz w:val="32"/>
          <w:szCs w:val="32"/>
        </w:rPr>
        <w:t>线上营销、直播等培训，辅导企业做好上线准备。</w:t>
      </w:r>
      <w:r>
        <w:rPr>
          <w:rFonts w:eastAsia="仿宋_GB2312" w:hint="eastAsia"/>
          <w:color w:val="000000"/>
          <w:sz w:val="32"/>
          <w:szCs w:val="32"/>
        </w:rPr>
        <w:t>（后续通知将通过钉钉群发布，请用钉钉</w:t>
      </w:r>
      <w:r>
        <w:rPr>
          <w:rFonts w:eastAsia="仿宋_GB2312" w:hint="eastAsia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 xml:space="preserve">PP </w:t>
      </w:r>
      <w:r>
        <w:rPr>
          <w:rFonts w:eastAsia="仿宋_GB2312"/>
          <w:color w:val="000000"/>
          <w:sz w:val="32"/>
          <w:szCs w:val="32"/>
        </w:rPr>
        <w:t>扫码进群</w:t>
      </w:r>
      <w:r>
        <w:rPr>
          <w:rFonts w:eastAsia="仿宋_GB2312" w:hint="eastAsia"/>
          <w:color w:val="000000"/>
          <w:sz w:val="32"/>
          <w:szCs w:val="32"/>
        </w:rPr>
        <w:t>）</w:t>
      </w:r>
    </w:p>
    <w:p w:rsidR="00BB3ECD" w:rsidRDefault="00D55501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74930</wp:posOffset>
            </wp:positionV>
            <wp:extent cx="1487805" cy="2045970"/>
            <wp:effectExtent l="19050" t="0" r="0" b="0"/>
            <wp:wrapNone/>
            <wp:docPr id="2" name="图片 1" descr="lADPGpb_8NwyzOfNBKDNA1s_859_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ADPGpb_8NwyzOfNBKDNA1s_859_11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ECD" w:rsidRDefault="00BB3ECD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</w:p>
    <w:p w:rsidR="00BB3ECD" w:rsidRDefault="00BB3ECD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</w:p>
    <w:p w:rsidR="00BB3ECD" w:rsidRDefault="00BB3ECD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</w:p>
    <w:p w:rsidR="00BB3ECD" w:rsidRDefault="00BB3ECD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</w:p>
    <w:p w:rsidR="00BB3ECD" w:rsidRDefault="00BB3ECD">
      <w:pPr>
        <w:spacing w:line="560" w:lineRule="exact"/>
        <w:ind w:firstLine="646"/>
        <w:rPr>
          <w:rFonts w:eastAsia="仿宋_GB2312"/>
          <w:color w:val="000000"/>
          <w:sz w:val="32"/>
          <w:szCs w:val="32"/>
        </w:rPr>
      </w:pPr>
    </w:p>
    <w:p w:rsidR="00BB3ECD" w:rsidRDefault="007D1167" w:rsidP="00447F21">
      <w:pPr>
        <w:snapToGrid w:val="0"/>
        <w:spacing w:line="560" w:lineRule="exact"/>
        <w:ind w:firstLineChars="196" w:firstLine="628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确认。</w:t>
      </w:r>
      <w:r>
        <w:rPr>
          <w:rFonts w:eastAsia="仿宋_GB2312"/>
          <w:color w:val="000000"/>
          <w:sz w:val="32"/>
          <w:szCs w:val="32"/>
        </w:rPr>
        <w:t>秘书处对各地报送的申请企业进行审核，</w:t>
      </w:r>
      <w:r>
        <w:rPr>
          <w:rFonts w:eastAsia="仿宋_GB2312" w:hint="eastAsia"/>
          <w:color w:val="000000"/>
          <w:sz w:val="32"/>
          <w:szCs w:val="32"/>
        </w:rPr>
        <w:t>对</w:t>
      </w:r>
      <w:r>
        <w:rPr>
          <w:rFonts w:eastAsia="仿宋_GB2312"/>
          <w:color w:val="000000"/>
          <w:sz w:val="32"/>
          <w:szCs w:val="32"/>
        </w:rPr>
        <w:t>符合参展要求的向企业发出</w:t>
      </w:r>
      <w:r>
        <w:rPr>
          <w:rFonts w:eastAsia="仿宋_GB2312" w:hint="eastAsia"/>
          <w:sz w:val="32"/>
          <w:szCs w:val="32"/>
        </w:rPr>
        <w:t>线上推广活动</w:t>
      </w:r>
      <w:r>
        <w:rPr>
          <w:rFonts w:eastAsia="仿宋_GB2312"/>
          <w:sz w:val="32"/>
          <w:szCs w:val="32"/>
        </w:rPr>
        <w:t>确认</w:t>
      </w:r>
      <w:r>
        <w:rPr>
          <w:rFonts w:eastAsia="仿宋_GB2312" w:hint="eastAsia"/>
          <w:sz w:val="32"/>
          <w:szCs w:val="32"/>
        </w:rPr>
        <w:t>函</w:t>
      </w:r>
      <w:r>
        <w:rPr>
          <w:rFonts w:eastAsia="仿宋_GB2312"/>
          <w:color w:val="000000"/>
          <w:sz w:val="32"/>
          <w:szCs w:val="32"/>
        </w:rPr>
        <w:t>。</w:t>
      </w:r>
    </w:p>
    <w:p w:rsidR="00BB3ECD" w:rsidRDefault="007D1167" w:rsidP="00447F21">
      <w:pPr>
        <w:snapToGrid w:val="0"/>
        <w:spacing w:line="560" w:lineRule="exact"/>
        <w:ind w:firstLineChars="196" w:firstLine="628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（三）</w:t>
      </w:r>
      <w:r>
        <w:rPr>
          <w:rFonts w:ascii="楷体_GB2312" w:eastAsia="楷体_GB2312"/>
          <w:b/>
          <w:color w:val="000000"/>
          <w:sz w:val="32"/>
          <w:szCs w:val="32"/>
        </w:rPr>
        <w:t>线上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推广</w:t>
      </w:r>
      <w:r>
        <w:rPr>
          <w:rFonts w:ascii="楷体_GB2312" w:eastAsia="楷体_GB2312"/>
          <w:b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>-21</w:t>
      </w:r>
      <w:r>
        <w:rPr>
          <w:rFonts w:eastAsia="仿宋_GB2312" w:hint="eastAsia"/>
          <w:color w:val="000000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 xml:space="preserve">, </w:t>
      </w:r>
      <w:r>
        <w:rPr>
          <w:rFonts w:eastAsia="仿宋_GB2312"/>
          <w:color w:val="000000"/>
          <w:sz w:val="32"/>
          <w:szCs w:val="32"/>
        </w:rPr>
        <w:t>活动</w:t>
      </w:r>
      <w:r>
        <w:rPr>
          <w:rFonts w:eastAsia="仿宋_GB2312" w:hint="eastAsia"/>
          <w:color w:val="000000"/>
          <w:sz w:val="32"/>
          <w:szCs w:val="32"/>
        </w:rPr>
        <w:t>会场通过统筹阿里巴巴生态内推广资源、全域资源、站内广告资源投放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lastRenderedPageBreak/>
        <w:t>1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天</w:t>
      </w:r>
      <w:r>
        <w:rPr>
          <w:rFonts w:eastAsia="仿宋_GB2312" w:hint="eastAsia"/>
          <w:color w:val="000000"/>
          <w:sz w:val="32"/>
          <w:szCs w:val="32"/>
        </w:rPr>
        <w:t>），展会活动会场在阿里巴巴</w:t>
      </w:r>
      <w:r>
        <w:rPr>
          <w:rFonts w:eastAsia="仿宋_GB2312" w:hint="eastAsia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PP</w:t>
      </w:r>
      <w:r>
        <w:rPr>
          <w:rFonts w:eastAsia="仿宋_GB2312"/>
          <w:color w:val="000000"/>
          <w:sz w:val="32"/>
          <w:szCs w:val="32"/>
        </w:rPr>
        <w:t>开机屏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PP</w:t>
      </w:r>
      <w:r>
        <w:rPr>
          <w:rFonts w:eastAsia="仿宋_GB2312"/>
          <w:color w:val="000000"/>
          <w:sz w:val="32"/>
          <w:szCs w:val="32"/>
        </w:rPr>
        <w:t>首页</w:t>
      </w:r>
      <w:r>
        <w:rPr>
          <w:rFonts w:eastAsia="仿宋_GB2312" w:hint="eastAsia"/>
          <w:color w:val="000000"/>
          <w:sz w:val="32"/>
          <w:szCs w:val="32"/>
        </w:rPr>
        <w:t>轮播图、</w:t>
      </w:r>
      <w:r>
        <w:rPr>
          <w:rFonts w:eastAsia="仿宋_GB2312" w:hint="eastAsia"/>
          <w:color w:val="000000"/>
          <w:sz w:val="32"/>
          <w:szCs w:val="32"/>
        </w:rPr>
        <w:t>1688</w:t>
      </w:r>
      <w:r>
        <w:rPr>
          <w:rFonts w:eastAsia="仿宋_GB2312"/>
          <w:color w:val="000000"/>
          <w:sz w:val="32"/>
          <w:szCs w:val="32"/>
        </w:rPr>
        <w:t>PC</w:t>
      </w:r>
      <w:r>
        <w:rPr>
          <w:rFonts w:eastAsia="仿宋_GB2312"/>
          <w:color w:val="000000"/>
          <w:sz w:val="32"/>
          <w:szCs w:val="32"/>
        </w:rPr>
        <w:t>端</w:t>
      </w:r>
      <w:r>
        <w:rPr>
          <w:rFonts w:eastAsia="仿宋_GB2312" w:hint="eastAsia"/>
          <w:color w:val="000000"/>
          <w:sz w:val="32"/>
          <w:szCs w:val="32"/>
        </w:rPr>
        <w:t>顶图轮播位（</w:t>
      </w:r>
      <w:hyperlink r:id="rId10" w:history="1">
        <w:r>
          <w:rPr>
            <w:rFonts w:eastAsia="仿宋_GB2312" w:hint="eastAsia"/>
            <w:color w:val="000000"/>
            <w:sz w:val="32"/>
            <w:szCs w:val="32"/>
          </w:rPr>
          <w:t>www.1688.com</w:t>
        </w:r>
      </w:hyperlink>
      <w:r>
        <w:rPr>
          <w:rFonts w:eastAsia="仿宋_GB2312" w:hint="eastAsia"/>
          <w:color w:val="000000"/>
          <w:sz w:val="32"/>
          <w:szCs w:val="32"/>
        </w:rPr>
        <w:t>）、</w:t>
      </w:r>
      <w:r>
        <w:rPr>
          <w:rFonts w:eastAsia="仿宋_GB2312" w:hint="eastAsia"/>
          <w:color w:val="000000"/>
          <w:sz w:val="32"/>
          <w:szCs w:val="32"/>
        </w:rPr>
        <w:t>1688</w:t>
      </w:r>
      <w:r>
        <w:rPr>
          <w:rFonts w:eastAsia="仿宋_GB2312" w:hint="eastAsia"/>
          <w:color w:val="000000"/>
          <w:sz w:val="32"/>
          <w:szCs w:val="32"/>
        </w:rPr>
        <w:t>行业品类市场推广轮播图资源（</w:t>
      </w:r>
      <w:r>
        <w:rPr>
          <w:rFonts w:eastAsia="仿宋_GB2312" w:hint="eastAsia"/>
          <w:color w:val="000000"/>
          <w:sz w:val="32"/>
          <w:szCs w:val="32"/>
        </w:rPr>
        <w:t>***.1688.com</w:t>
      </w:r>
      <w:r>
        <w:rPr>
          <w:rFonts w:eastAsia="仿宋_GB2312" w:hint="eastAsia"/>
          <w:color w:val="000000"/>
          <w:sz w:val="32"/>
          <w:szCs w:val="32"/>
        </w:rPr>
        <w:t>）、</w:t>
      </w:r>
      <w:r>
        <w:rPr>
          <w:rFonts w:eastAsia="仿宋_GB2312" w:hint="eastAsia"/>
          <w:color w:val="000000"/>
          <w:sz w:val="32"/>
          <w:szCs w:val="32"/>
        </w:rPr>
        <w:t>1688</w:t>
      </w:r>
      <w:r>
        <w:rPr>
          <w:rFonts w:eastAsia="仿宋_GB2312" w:hint="eastAsia"/>
          <w:color w:val="000000"/>
          <w:sz w:val="32"/>
          <w:szCs w:val="32"/>
        </w:rPr>
        <w:t>直播频道推广轮播图资源（</w:t>
      </w:r>
      <w:r>
        <w:rPr>
          <w:rFonts w:eastAsia="仿宋_GB2312" w:hint="eastAsia"/>
          <w:color w:val="000000"/>
          <w:sz w:val="32"/>
          <w:szCs w:val="32"/>
        </w:rPr>
        <w:t>live.1688.com</w:t>
      </w:r>
      <w:r>
        <w:rPr>
          <w:rFonts w:eastAsia="仿宋_GB2312" w:hint="eastAsia"/>
          <w:color w:val="000000"/>
          <w:sz w:val="32"/>
          <w:szCs w:val="32"/>
        </w:rPr>
        <w:t>），以及横向通路等页面投放。</w:t>
      </w:r>
    </w:p>
    <w:p w:rsidR="00BB3ECD" w:rsidRDefault="007D1167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六</w:t>
      </w:r>
      <w:r>
        <w:rPr>
          <w:rFonts w:eastAsia="黑体" w:hAnsi="黑体"/>
          <w:color w:val="000000"/>
          <w:sz w:val="32"/>
          <w:szCs w:val="32"/>
        </w:rPr>
        <w:t>、</w:t>
      </w:r>
      <w:r>
        <w:rPr>
          <w:rFonts w:eastAsia="黑体" w:hAnsi="黑体"/>
          <w:sz w:val="32"/>
          <w:szCs w:val="32"/>
        </w:rPr>
        <w:t>工作要求</w:t>
      </w:r>
    </w:p>
    <w:p w:rsidR="00BB3ECD" w:rsidRDefault="007D1167">
      <w:pPr>
        <w:snapToGrid w:val="0"/>
        <w:spacing w:line="560" w:lineRule="exact"/>
        <w:ind w:firstLineChars="196" w:firstLine="627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请各</w:t>
      </w:r>
      <w:r>
        <w:rPr>
          <w:rFonts w:eastAsia="仿宋_GB2312"/>
          <w:color w:val="000000"/>
          <w:sz w:val="32"/>
          <w:szCs w:val="32"/>
        </w:rPr>
        <w:t>省（市、区）</w:t>
      </w:r>
      <w:r>
        <w:rPr>
          <w:rFonts w:eastAsia="仿宋_GB2312"/>
          <w:sz w:val="32"/>
          <w:szCs w:val="32"/>
        </w:rPr>
        <w:t>商务主管部门、相关商协会在</w:t>
      </w:r>
      <w:r>
        <w:rPr>
          <w:rFonts w:eastAsia="仿宋_GB2312"/>
          <w:b/>
          <w:sz w:val="32"/>
          <w:szCs w:val="32"/>
        </w:rPr>
        <w:t>2020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30</w:t>
      </w:r>
      <w:r>
        <w:rPr>
          <w:rFonts w:eastAsia="仿宋_GB2312"/>
          <w:b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前，</w:t>
      </w:r>
      <w:r>
        <w:rPr>
          <w:rFonts w:eastAsia="仿宋_GB2312" w:hint="eastAsia"/>
          <w:sz w:val="32"/>
          <w:szCs w:val="32"/>
        </w:rPr>
        <w:t>将线上推广活动报名企业汇总表（第十二届加博会参展企业汇总表）</w:t>
      </w:r>
      <w:r>
        <w:rPr>
          <w:rFonts w:eastAsia="仿宋_GB2312"/>
          <w:color w:val="000000"/>
          <w:sz w:val="32"/>
          <w:szCs w:val="32"/>
        </w:rPr>
        <w:t>报送组委会秘书处</w:t>
      </w:r>
      <w:r>
        <w:rPr>
          <w:rFonts w:eastAsia="仿宋_GB2312"/>
          <w:sz w:val="32"/>
          <w:szCs w:val="32"/>
        </w:rPr>
        <w:t>。</w:t>
      </w:r>
    </w:p>
    <w:p w:rsidR="00BB3ECD" w:rsidRDefault="00BB3EC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BB3ECD" w:rsidRDefault="007D1167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加博会秘书处联系人：</w:t>
      </w:r>
      <w:r>
        <w:rPr>
          <w:rFonts w:eastAsia="仿宋_GB2312" w:hint="eastAsia"/>
          <w:sz w:val="32"/>
          <w:szCs w:val="32"/>
        </w:rPr>
        <w:t>邓如顺</w:t>
      </w:r>
    </w:p>
    <w:p w:rsidR="00BB3ECD" w:rsidRDefault="007D1167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联系地址：广东省东莞市莞太路</w:t>
      </w:r>
      <w:r>
        <w:rPr>
          <w:rFonts w:eastAsia="仿宋_GB2312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号商务局大楼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楼</w:t>
      </w:r>
    </w:p>
    <w:p w:rsidR="00BB3ECD" w:rsidRDefault="00D55501">
      <w:pPr>
        <w:spacing w:line="560" w:lineRule="exact"/>
        <w:ind w:firstLineChars="300" w:firstLine="630"/>
        <w:rPr>
          <w:rFonts w:eastAsia="仿宋_GB2312"/>
          <w:sz w:val="32"/>
          <w:szCs w:val="32"/>
        </w:rPr>
      </w:pPr>
      <w:r>
        <w:rPr>
          <w:rFonts w:eastAsia="仿宋_GB2312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6350</wp:posOffset>
            </wp:positionV>
            <wp:extent cx="1416685" cy="1313815"/>
            <wp:effectExtent l="19050" t="0" r="0" b="0"/>
            <wp:wrapNone/>
            <wp:docPr id="3" name="图片 2" descr="加博会微信帐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加博会微信帐号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1167">
        <w:rPr>
          <w:rFonts w:eastAsia="仿宋_GB2312"/>
          <w:sz w:val="32"/>
          <w:szCs w:val="32"/>
        </w:rPr>
        <w:t>电话：</w:t>
      </w:r>
      <w:r w:rsidR="007D1167">
        <w:rPr>
          <w:rFonts w:eastAsia="仿宋_GB2312"/>
          <w:sz w:val="32"/>
          <w:szCs w:val="32"/>
        </w:rPr>
        <w:t>0769</w:t>
      </w:r>
      <w:r w:rsidR="007D1167">
        <w:rPr>
          <w:sz w:val="32"/>
          <w:szCs w:val="32"/>
        </w:rPr>
        <w:t>-</w:t>
      </w:r>
      <w:r w:rsidR="007D1167">
        <w:rPr>
          <w:rFonts w:eastAsia="仿宋_GB2312"/>
          <w:color w:val="000000"/>
          <w:sz w:val="32"/>
          <w:szCs w:val="32"/>
        </w:rPr>
        <w:t>2281</w:t>
      </w:r>
      <w:r w:rsidR="007D1167">
        <w:rPr>
          <w:rFonts w:eastAsia="仿宋_GB2312" w:hint="eastAsia"/>
          <w:color w:val="000000"/>
          <w:sz w:val="32"/>
          <w:szCs w:val="32"/>
        </w:rPr>
        <w:t>9925</w:t>
      </w:r>
    </w:p>
    <w:p w:rsidR="00BB3ECD" w:rsidRDefault="007D116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主页：</w:t>
      </w:r>
      <w:r>
        <w:rPr>
          <w:rFonts w:eastAsia="仿宋_GB2312"/>
          <w:sz w:val="32"/>
          <w:szCs w:val="32"/>
        </w:rPr>
        <w:t>http://www.cptpf.com</w:t>
      </w:r>
    </w:p>
    <w:p w:rsidR="00BB3ECD" w:rsidRDefault="007D1167">
      <w:pPr>
        <w:spacing w:line="560" w:lineRule="exact"/>
        <w:ind w:leftChars="300" w:left="790" w:hangingChars="50" w:hanging="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微信公众号：中国加工贸易产品博览</w:t>
      </w:r>
      <w:r>
        <w:rPr>
          <w:rFonts w:eastAsia="仿宋_GB2312" w:hint="eastAsia"/>
          <w:sz w:val="32"/>
          <w:szCs w:val="32"/>
        </w:rPr>
        <w:t>会</w:t>
      </w:r>
    </w:p>
    <w:p w:rsidR="00BB3ECD" w:rsidRDefault="00BB3ECD">
      <w:pPr>
        <w:tabs>
          <w:tab w:val="left" w:pos="6402"/>
        </w:tabs>
        <w:spacing w:line="560" w:lineRule="exact"/>
        <w:rPr>
          <w:rFonts w:eastAsia="仿宋_GB2312"/>
          <w:color w:val="FF0000"/>
          <w:sz w:val="32"/>
          <w:szCs w:val="32"/>
        </w:rPr>
      </w:pPr>
    </w:p>
    <w:p w:rsidR="00BB3ECD" w:rsidRDefault="00BB3ECD">
      <w:pPr>
        <w:tabs>
          <w:tab w:val="left" w:pos="6402"/>
        </w:tabs>
        <w:spacing w:line="560" w:lineRule="exact"/>
        <w:rPr>
          <w:rFonts w:eastAsia="仿宋_GB2312"/>
          <w:color w:val="FF0000"/>
          <w:sz w:val="32"/>
          <w:szCs w:val="32"/>
        </w:rPr>
      </w:pPr>
    </w:p>
    <w:p w:rsidR="00BB3ECD" w:rsidRDefault="007D1167">
      <w:pPr>
        <w:tabs>
          <w:tab w:val="left" w:pos="6402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FF000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阿里巴巴</w:t>
      </w:r>
      <w:r>
        <w:rPr>
          <w:rFonts w:eastAsia="仿宋_GB2312" w:hint="eastAsia"/>
          <w:sz w:val="32"/>
          <w:szCs w:val="32"/>
        </w:rPr>
        <w:t>1688</w:t>
      </w:r>
      <w:r>
        <w:rPr>
          <w:rFonts w:eastAsia="仿宋_GB2312" w:hint="eastAsia"/>
          <w:sz w:val="32"/>
          <w:szCs w:val="32"/>
        </w:rPr>
        <w:t>联系人：桑树勋</w:t>
      </w:r>
      <w:r>
        <w:rPr>
          <w:rFonts w:eastAsia="仿宋_GB2312" w:hint="eastAsia"/>
          <w:sz w:val="32"/>
          <w:szCs w:val="32"/>
        </w:rPr>
        <w:t xml:space="preserve"> </w:t>
      </w:r>
    </w:p>
    <w:p w:rsidR="00BB3ECD" w:rsidRDefault="007D1167">
      <w:pPr>
        <w:tabs>
          <w:tab w:val="left" w:pos="6402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 xml:space="preserve">1688 </w:t>
      </w:r>
      <w:r>
        <w:rPr>
          <w:rFonts w:eastAsia="仿宋_GB2312" w:hint="eastAsia"/>
          <w:sz w:val="32"/>
          <w:szCs w:val="32"/>
        </w:rPr>
        <w:t>内贸事业部营销中心东莞区域总经理</w:t>
      </w:r>
    </w:p>
    <w:p w:rsidR="00BB3ECD" w:rsidRDefault="007D1167">
      <w:pPr>
        <w:tabs>
          <w:tab w:val="left" w:pos="6402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电话：</w:t>
      </w:r>
      <w:r>
        <w:rPr>
          <w:rFonts w:eastAsia="仿宋_GB2312" w:hint="eastAsia"/>
          <w:sz w:val="32"/>
          <w:szCs w:val="32"/>
        </w:rPr>
        <w:t>16605816587</w:t>
      </w:r>
    </w:p>
    <w:p w:rsidR="00BB3ECD" w:rsidRDefault="007D1167">
      <w:pPr>
        <w:tabs>
          <w:tab w:val="left" w:pos="6402"/>
        </w:tabs>
        <w:spacing w:line="56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电邮：</w:t>
      </w:r>
      <w:r>
        <w:rPr>
          <w:rFonts w:eastAsia="仿宋_GB2312" w:hint="eastAsia"/>
          <w:sz w:val="32"/>
          <w:szCs w:val="32"/>
        </w:rPr>
        <w:t>shuxun.sx@alibaba-inc.com</w:t>
      </w:r>
      <w:r>
        <w:rPr>
          <w:rFonts w:eastAsia="仿宋_GB2312" w:hint="eastAsia"/>
          <w:color w:val="FF0000"/>
          <w:sz w:val="32"/>
          <w:szCs w:val="32"/>
        </w:rPr>
        <w:tab/>
      </w:r>
    </w:p>
    <w:p w:rsidR="007D1167" w:rsidRDefault="007D1167"/>
    <w:sectPr w:rsidR="007D1167" w:rsidSect="00BB3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C4" w:rsidRDefault="00F83DC4" w:rsidP="00C37C49">
      <w:r>
        <w:separator/>
      </w:r>
    </w:p>
  </w:endnote>
  <w:endnote w:type="continuationSeparator" w:id="1">
    <w:p w:rsidR="00F83DC4" w:rsidRDefault="00F83DC4" w:rsidP="00C3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CD" w:rsidRDefault="00BB3ECD">
    <w:pPr>
      <w:pStyle w:val="a6"/>
      <w:framePr w:h="0" w:wrap="around" w:vAnchor="text" w:hAnchor="margin" w:xAlign="center" w:y="1"/>
      <w:rPr>
        <w:rStyle w:val="a3"/>
      </w:rPr>
    </w:pPr>
    <w:r>
      <w:pict>
        <v:rect id="矩形 2" o:spid="_x0000_s2049" style="position:absolute;margin-left:0;margin-top:0;width:15pt;height:20.7pt;z-index:251657728;mso-wrap-style:none;mso-position-horizontal:center;mso-position-horizontal-relative:margin;mso-position-vertical:top" filled="f" stroked="f">
          <v:textbox style="mso-fit-shape-to-text:t" inset="0,0,0,0">
            <w:txbxContent>
              <w:p w:rsidR="00BB3ECD" w:rsidRDefault="00BB3ECD">
                <w:pPr>
                  <w:pStyle w:val="a6"/>
                  <w:rPr>
                    <w:rStyle w:val="a3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 w:rsidR="007D1167">
                  <w:rPr>
                    <w:rStyle w:val="a3"/>
                    <w:sz w:val="32"/>
                    <w:szCs w:val="32"/>
                  </w:rPr>
                  <w:instrText xml:space="preserve"> PAGE 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="00D55501">
                  <w:rPr>
                    <w:rStyle w:val="a3"/>
                    <w:noProof/>
                    <w:sz w:val="32"/>
                    <w:szCs w:val="32"/>
                  </w:rPr>
                  <w:t>- 3 -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</w:p>
  <w:p w:rsidR="00BB3ECD" w:rsidRDefault="00BB3ECD">
    <w:pPr>
      <w:pStyle w:val="a6"/>
      <w:framePr w:h="0" w:wrap="around" w:vAnchor="text" w:hAnchor="margin" w:xAlign="center" w:y="1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C4" w:rsidRDefault="00F83DC4" w:rsidP="00C37C49">
      <w:r>
        <w:separator/>
      </w:r>
    </w:p>
  </w:footnote>
  <w:footnote w:type="continuationSeparator" w:id="1">
    <w:p w:rsidR="00F83DC4" w:rsidRDefault="00F83DC4" w:rsidP="00C3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2">
    <w:nsid w:val="0000000C"/>
    <w:multiLevelType w:val="multilevel"/>
    <w:tmpl w:val="0000000C"/>
    <w:lvl w:ilvl="0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47F21"/>
    <w:rsid w:val="007D1167"/>
    <w:rsid w:val="00BB3ECD"/>
    <w:rsid w:val="00D55501"/>
    <w:rsid w:val="00F8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3ECD"/>
  </w:style>
  <w:style w:type="character" w:styleId="a4">
    <w:name w:val="Hyperlink"/>
    <w:rsid w:val="00BB3ECD"/>
    <w:rPr>
      <w:color w:val="0563C1"/>
      <w:u w:val="single"/>
    </w:rPr>
  </w:style>
  <w:style w:type="character" w:customStyle="1" w:styleId="apple-converted-space">
    <w:name w:val="apple-converted-space"/>
    <w:basedOn w:val="a0"/>
    <w:rsid w:val="00BB3ECD"/>
  </w:style>
  <w:style w:type="paragraph" w:styleId="a5">
    <w:name w:val="header"/>
    <w:basedOn w:val="a"/>
    <w:rsid w:val="00BB3E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BB3E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普通(网站)1"/>
    <w:basedOn w:val="a"/>
    <w:rsid w:val="00BB3ECD"/>
    <w:pPr>
      <w:jc w:val="left"/>
    </w:pPr>
    <w:rPr>
      <w:rFonts w:ascii="Calibri" w:hAnsi="Calibri" w:cs="黑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916485320@q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1688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555</Words>
  <Characters>3168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关于参加第十二届中国</dc:title>
  <dc:creator>dell</dc:creator>
  <cp:lastModifiedBy>HuaWei</cp:lastModifiedBy>
  <cp:revision>2</cp:revision>
  <dcterms:created xsi:type="dcterms:W3CDTF">2020-10-26T07:19:00Z</dcterms:created>
  <dcterms:modified xsi:type="dcterms:W3CDTF">2020-10-26T07:19:00Z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