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both"/>
        <w:rPr>
          <w:rFonts w:ascii="宋体" w:hAnsi="宋体"/>
          <w:b/>
          <w:bCs/>
          <w:sz w:val="44"/>
        </w:rPr>
      </w:pPr>
      <w:r>
        <w:rPr>
          <w:rFonts w:hint="eastAsia" w:ascii="宋体" w:hAnsi="宋体"/>
          <w:b w:val="0"/>
          <w:bCs w:val="0"/>
          <w:sz w:val="36"/>
          <w:szCs w:val="36"/>
          <w:lang w:eastAsia="zh-CN"/>
        </w:rPr>
        <w:t>附件</w:t>
      </w:r>
      <w:r>
        <w:rPr>
          <w:rFonts w:hint="eastAsia" w:ascii="宋体" w:hAnsi="宋体"/>
          <w:b w:val="0"/>
          <w:bCs w:val="0"/>
          <w:sz w:val="36"/>
          <w:szCs w:val="36"/>
          <w:lang w:val="en-US" w:eastAsia="zh-CN"/>
        </w:rPr>
        <w:t>3</w:t>
      </w:r>
      <w:bookmarkStart w:id="0" w:name="_GoBack"/>
      <w:bookmarkEnd w:id="0"/>
      <w:r>
        <w:rPr>
          <w:rFonts w:hint="eastAsia" w:ascii="宋体" w:hAnsi="宋体"/>
          <w:b w:val="0"/>
          <w:bCs w:val="0"/>
          <w:sz w:val="36"/>
          <w:szCs w:val="36"/>
          <w:lang w:val="en-US" w:eastAsia="zh-CN"/>
        </w:rPr>
        <w:t xml:space="preserve"> </w:t>
      </w:r>
      <w:r>
        <w:rPr>
          <w:rFonts w:hint="eastAsia" w:ascii="宋体" w:hAnsi="宋体"/>
          <w:b/>
          <w:bCs/>
          <w:sz w:val="36"/>
          <w:szCs w:val="36"/>
          <w:lang w:val="en-US" w:eastAsia="zh-CN"/>
        </w:rPr>
        <w:t xml:space="preserve">                 </w:t>
      </w:r>
      <w:r>
        <w:rPr>
          <w:rFonts w:hint="eastAsia" w:ascii="宋体" w:hAnsi="宋体"/>
          <w:b/>
          <w:bCs/>
          <w:sz w:val="36"/>
          <w:szCs w:val="36"/>
        </w:rPr>
        <w:t>20</w:t>
      </w:r>
      <w:r>
        <w:rPr>
          <w:rFonts w:hint="eastAsia" w:ascii="宋体" w:hAnsi="宋体"/>
          <w:b/>
          <w:bCs/>
          <w:sz w:val="36"/>
          <w:szCs w:val="36"/>
          <w:lang w:val="en-US" w:eastAsia="zh-CN"/>
        </w:rPr>
        <w:t>20</w:t>
      </w:r>
      <w:r>
        <w:rPr>
          <w:rFonts w:hint="eastAsia" w:ascii="宋体" w:hAnsi="宋体"/>
          <w:b/>
          <w:bCs/>
          <w:sz w:val="36"/>
          <w:szCs w:val="36"/>
        </w:rPr>
        <w:t>年度大连市</w:t>
      </w:r>
      <w:r>
        <w:rPr>
          <w:rFonts w:hint="eastAsia" w:ascii="宋体" w:hAnsi="宋体"/>
          <w:b/>
          <w:bCs/>
          <w:sz w:val="36"/>
          <w:szCs w:val="36"/>
          <w:lang w:eastAsia="zh-CN"/>
        </w:rPr>
        <w:t>科技</w:t>
      </w:r>
      <w:r>
        <w:rPr>
          <w:rFonts w:hint="eastAsia" w:ascii="宋体" w:hAnsi="宋体"/>
          <w:b/>
          <w:bCs/>
          <w:sz w:val="36"/>
          <w:szCs w:val="36"/>
        </w:rPr>
        <w:t>奖</w:t>
      </w:r>
      <w:r>
        <w:rPr>
          <w:rFonts w:hint="eastAsia" w:ascii="宋体" w:hAnsi="宋体"/>
          <w:b/>
          <w:bCs/>
          <w:sz w:val="36"/>
          <w:szCs w:val="36"/>
          <w:lang w:eastAsia="zh-CN"/>
        </w:rPr>
        <w:t>评审委员会评审</w:t>
      </w:r>
      <w:r>
        <w:rPr>
          <w:rFonts w:hint="eastAsia" w:ascii="宋体" w:hAnsi="宋体"/>
          <w:b/>
          <w:bCs/>
          <w:sz w:val="36"/>
          <w:szCs w:val="36"/>
        </w:rPr>
        <w:t>项目简表（技术发明奖）</w:t>
      </w:r>
    </w:p>
    <w:p>
      <w:pPr>
        <w:spacing w:line="480" w:lineRule="exact"/>
        <w:ind w:firstLine="11263" w:firstLineChars="4007"/>
        <w:rPr>
          <w:rFonts w:eastAsia="仿宋_GB2312"/>
          <w:b/>
          <w:bCs/>
          <w:sz w:val="28"/>
          <w:szCs w:val="28"/>
        </w:rPr>
      </w:pPr>
      <w:r>
        <w:rPr>
          <w:rFonts w:hint="eastAsia" w:ascii="宋体" w:hAnsi="宋体"/>
          <w:b/>
          <w:bCs/>
          <w:sz w:val="28"/>
          <w:szCs w:val="28"/>
        </w:rPr>
        <w:t xml:space="preserve">  完成单位（公章）：</w:t>
      </w:r>
    </w:p>
    <w:tbl>
      <w:tblPr>
        <w:tblW w:w="20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0"/>
        <w:gridCol w:w="720"/>
        <w:gridCol w:w="90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900" w:type="dxa"/>
            <w:vAlign w:val="center"/>
          </w:tcPr>
          <w:p>
            <w:pPr>
              <w:spacing w:line="300" w:lineRule="exact"/>
              <w:jc w:val="center"/>
              <w:rPr>
                <w:rFonts w:ascii="宋体" w:hAnsi="宋体"/>
                <w:b/>
                <w:bCs/>
                <w:spacing w:val="-12"/>
                <w:sz w:val="30"/>
              </w:rPr>
            </w:pPr>
            <w:r>
              <w:rPr>
                <w:rFonts w:hint="eastAsia" w:ascii="宋体" w:hAnsi="宋体"/>
                <w:b/>
                <w:bCs/>
                <w:spacing w:val="-12"/>
                <w:sz w:val="30"/>
              </w:rPr>
              <w:t>项目</w:t>
            </w:r>
          </w:p>
          <w:p>
            <w:pPr>
              <w:spacing w:line="300" w:lineRule="exact"/>
              <w:jc w:val="center"/>
              <w:rPr>
                <w:rFonts w:eastAsia="仿宋_GB2312"/>
                <w:b/>
                <w:bCs/>
                <w:sz w:val="30"/>
              </w:rPr>
            </w:pPr>
            <w:r>
              <w:rPr>
                <w:rFonts w:hint="eastAsia" w:ascii="宋体" w:hAnsi="宋体"/>
                <w:b/>
                <w:bCs/>
                <w:spacing w:val="-12"/>
                <w:sz w:val="30"/>
              </w:rPr>
              <w:t>名称</w:t>
            </w:r>
          </w:p>
        </w:tc>
        <w:tc>
          <w:tcPr>
            <w:tcW w:w="9000" w:type="dxa"/>
            <w:vAlign w:val="center"/>
          </w:tcPr>
          <w:p>
            <w:pPr>
              <w:spacing w:line="280" w:lineRule="exact"/>
              <w:jc w:val="center"/>
              <w:rPr>
                <w:rFonts w:ascii="宋体" w:hAnsi="宋体"/>
                <w:sz w:val="28"/>
              </w:rPr>
            </w:pPr>
          </w:p>
        </w:tc>
        <w:tc>
          <w:tcPr>
            <w:tcW w:w="720" w:type="dxa"/>
            <w:vMerge w:val="restart"/>
            <w:tcBorders>
              <w:top w:val="nil"/>
            </w:tcBorders>
            <w:vAlign w:val="top"/>
          </w:tcPr>
          <w:p>
            <w:pPr>
              <w:rPr>
                <w:rFonts w:eastAsia="仿宋_GB2312"/>
                <w:sz w:val="28"/>
              </w:rPr>
            </w:pPr>
            <w:r>
              <w:rPr>
                <w:rFonts w:hint="eastAsia" w:eastAsia="仿宋_GB2312"/>
                <w:sz w:val="28"/>
              </w:rPr>
              <w:t xml:space="preserve">     </w:t>
            </w:r>
          </w:p>
        </w:tc>
        <w:tc>
          <w:tcPr>
            <w:tcW w:w="900" w:type="dxa"/>
            <w:vMerge w:val="restart"/>
            <w:textDirection w:val="tbRlV"/>
            <w:vAlign w:val="center"/>
          </w:tcPr>
          <w:p>
            <w:pPr>
              <w:spacing w:line="300" w:lineRule="exact"/>
              <w:jc w:val="center"/>
              <w:rPr>
                <w:rFonts w:ascii="宋体" w:hAnsi="宋体"/>
                <w:sz w:val="30"/>
                <w:szCs w:val="30"/>
              </w:rPr>
            </w:pPr>
            <w:r>
              <w:rPr>
                <w:rFonts w:hint="eastAsia" w:ascii="宋体" w:hAnsi="宋体"/>
                <w:b/>
                <w:bCs/>
                <w:spacing w:val="-12"/>
                <w:kern w:val="0"/>
                <w:sz w:val="30"/>
              </w:rPr>
              <w:t>主  要  发  明  点</w:t>
            </w:r>
          </w:p>
        </w:tc>
        <w:tc>
          <w:tcPr>
            <w:tcW w:w="9000" w:type="dxa"/>
            <w:vMerge w:val="restart"/>
            <w:vAlign w:val="top"/>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0" w:hRule="atLeast"/>
        </w:trPr>
        <w:tc>
          <w:tcPr>
            <w:tcW w:w="900" w:type="dxa"/>
            <w:vMerge w:val="restart"/>
            <w:tcBorders>
              <w:bottom w:val="single" w:color="auto" w:sz="4" w:space="0"/>
            </w:tcBorders>
            <w:textDirection w:val="tbRlV"/>
            <w:vAlign w:val="center"/>
          </w:tcPr>
          <w:p>
            <w:pPr>
              <w:spacing w:line="300" w:lineRule="exact"/>
              <w:jc w:val="center"/>
              <w:rPr>
                <w:rFonts w:ascii="宋体" w:hAnsi="宋体"/>
                <w:b/>
                <w:bCs/>
                <w:sz w:val="30"/>
              </w:rPr>
            </w:pPr>
            <w:r>
              <w:rPr>
                <w:rFonts w:hint="eastAsia" w:ascii="宋体" w:hAnsi="宋体"/>
                <w:b/>
                <w:bCs/>
                <w:kern w:val="0"/>
                <w:sz w:val="30"/>
              </w:rPr>
              <w:t>项</w:t>
            </w:r>
            <w:r>
              <w:rPr>
                <w:rFonts w:hint="eastAsia" w:ascii="宋体" w:hAnsi="宋体"/>
                <w:b/>
                <w:bCs/>
                <w:sz w:val="30"/>
              </w:rPr>
              <w:t xml:space="preserve">  </w:t>
            </w:r>
            <w:r>
              <w:rPr>
                <w:rFonts w:hint="eastAsia" w:ascii="宋体" w:hAnsi="宋体"/>
                <w:b/>
                <w:bCs/>
                <w:kern w:val="0"/>
                <w:sz w:val="30"/>
              </w:rPr>
              <w:t>目  简  介</w:t>
            </w:r>
          </w:p>
        </w:tc>
        <w:tc>
          <w:tcPr>
            <w:tcW w:w="9000" w:type="dxa"/>
            <w:vMerge w:val="restart"/>
            <w:tcBorders>
              <w:bottom w:val="single" w:color="auto" w:sz="4" w:space="0"/>
            </w:tcBorders>
            <w:vAlign w:val="top"/>
          </w:tcPr>
          <w:p>
            <w:pPr>
              <w:jc w:val="left"/>
              <w:rPr>
                <w:rFonts w:eastAsia="仿宋_GB2312"/>
                <w:sz w:val="28"/>
              </w:rPr>
            </w:pPr>
          </w:p>
        </w:tc>
        <w:tc>
          <w:tcPr>
            <w:tcW w:w="720" w:type="dxa"/>
            <w:vMerge w:val="continue"/>
            <w:tcBorders>
              <w:bottom w:val="single" w:color="auto" w:sz="4" w:space="0"/>
            </w:tcBorders>
            <w:vAlign w:val="top"/>
          </w:tcPr>
          <w:p>
            <w:pPr>
              <w:rPr>
                <w:rFonts w:eastAsia="仿宋_GB2312"/>
                <w:sz w:val="28"/>
              </w:rPr>
            </w:pPr>
          </w:p>
        </w:tc>
        <w:tc>
          <w:tcPr>
            <w:tcW w:w="900" w:type="dxa"/>
            <w:vMerge w:val="continue"/>
            <w:tcBorders>
              <w:bottom w:val="single" w:color="auto" w:sz="4" w:space="0"/>
            </w:tcBorders>
            <w:vAlign w:val="top"/>
          </w:tcPr>
          <w:p>
            <w:pPr>
              <w:rPr>
                <w:rFonts w:eastAsia="仿宋_GB2312"/>
                <w:sz w:val="28"/>
              </w:rPr>
            </w:pPr>
          </w:p>
        </w:tc>
        <w:tc>
          <w:tcPr>
            <w:tcW w:w="9000" w:type="dxa"/>
            <w:vMerge w:val="continue"/>
            <w:tcBorders>
              <w:bottom w:val="single" w:color="auto" w:sz="4" w:space="0"/>
            </w:tcBorders>
            <w:vAlign w:val="top"/>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0" w:hRule="atLeast"/>
        </w:trPr>
        <w:tc>
          <w:tcPr>
            <w:tcW w:w="900" w:type="dxa"/>
            <w:vMerge w:val="continue"/>
            <w:tcBorders>
              <w:bottom w:val="single" w:color="auto" w:sz="4" w:space="0"/>
            </w:tcBorders>
            <w:textDirection w:val="tbRlV"/>
            <w:vAlign w:val="center"/>
          </w:tcPr>
          <w:p>
            <w:pPr>
              <w:spacing w:line="300" w:lineRule="exact"/>
              <w:jc w:val="center"/>
              <w:rPr>
                <w:rFonts w:eastAsia="仿宋_GB2312"/>
                <w:b/>
                <w:bCs/>
                <w:kern w:val="0"/>
                <w:sz w:val="30"/>
              </w:rPr>
            </w:pPr>
          </w:p>
        </w:tc>
        <w:tc>
          <w:tcPr>
            <w:tcW w:w="9000" w:type="dxa"/>
            <w:vMerge w:val="continue"/>
            <w:tcBorders>
              <w:bottom w:val="single" w:color="auto" w:sz="4" w:space="0"/>
            </w:tcBorders>
            <w:vAlign w:val="top"/>
          </w:tcPr>
          <w:p>
            <w:pPr>
              <w:jc w:val="left"/>
              <w:rPr>
                <w:rFonts w:eastAsia="仿宋_GB2312"/>
                <w:sz w:val="28"/>
              </w:rPr>
            </w:pPr>
          </w:p>
        </w:tc>
        <w:tc>
          <w:tcPr>
            <w:tcW w:w="720" w:type="dxa"/>
            <w:vMerge w:val="continue"/>
            <w:tcBorders>
              <w:bottom w:val="nil"/>
            </w:tcBorders>
            <w:vAlign w:val="top"/>
          </w:tcPr>
          <w:p>
            <w:pPr>
              <w:rPr>
                <w:rFonts w:eastAsia="仿宋_GB2312"/>
                <w:sz w:val="28"/>
              </w:rPr>
            </w:pPr>
          </w:p>
        </w:tc>
        <w:tc>
          <w:tcPr>
            <w:tcW w:w="900" w:type="dxa"/>
            <w:vAlign w:val="center"/>
          </w:tcPr>
          <w:p>
            <w:pPr>
              <w:jc w:val="center"/>
              <w:rPr>
                <w:rFonts w:ascii="宋体" w:hAnsi="宋体"/>
                <w:sz w:val="30"/>
                <w:szCs w:val="30"/>
              </w:rPr>
            </w:pPr>
            <w:r>
              <w:rPr>
                <w:rFonts w:hint="eastAsia" w:ascii="宋体" w:hAnsi="宋体"/>
                <w:b/>
                <w:bCs/>
                <w:spacing w:val="-12"/>
                <w:kern w:val="0"/>
                <w:sz w:val="30"/>
                <w:szCs w:val="30"/>
              </w:rPr>
              <w:t>应  用  情  况</w:t>
            </w:r>
          </w:p>
        </w:tc>
        <w:tc>
          <w:tcPr>
            <w:tcW w:w="9000" w:type="dxa"/>
            <w:vAlign w:val="top"/>
          </w:tcPr>
          <w:p>
            <w:pPr>
              <w:rPr>
                <w:rFonts w:eastAsia="仿宋_GB2312"/>
                <w:sz w:val="28"/>
              </w:rPr>
            </w:pPr>
          </w:p>
        </w:tc>
      </w:tr>
    </w:tbl>
    <w:p>
      <w:pPr>
        <w:spacing w:line="520" w:lineRule="exact"/>
        <w:jc w:val="center"/>
        <w:rPr>
          <w:rFonts w:ascii="宋体" w:hAnsi="宋体"/>
          <w:b/>
          <w:bCs/>
          <w:sz w:val="44"/>
        </w:rPr>
      </w:pPr>
      <w:r>
        <w:rPr>
          <w:rFonts w:hint="eastAsia" w:ascii="宋体" w:hAnsi="宋体"/>
          <w:b/>
          <w:bCs/>
          <w:sz w:val="44"/>
        </w:rPr>
        <w:t>20</w:t>
      </w:r>
      <w:r>
        <w:rPr>
          <w:rFonts w:hint="eastAsia" w:ascii="宋体" w:hAnsi="宋体"/>
          <w:b/>
          <w:bCs/>
          <w:sz w:val="44"/>
          <w:lang w:val="en-US" w:eastAsia="zh-CN"/>
        </w:rPr>
        <w:t>20</w:t>
      </w:r>
      <w:r>
        <w:rPr>
          <w:rFonts w:hint="eastAsia" w:ascii="宋体" w:hAnsi="宋体"/>
          <w:b/>
          <w:bCs/>
          <w:sz w:val="44"/>
        </w:rPr>
        <w:t>年度大连市</w:t>
      </w:r>
      <w:r>
        <w:rPr>
          <w:rFonts w:hint="eastAsia" w:ascii="宋体" w:hAnsi="宋体"/>
          <w:b/>
          <w:bCs/>
          <w:sz w:val="44"/>
          <w:lang w:eastAsia="zh-CN"/>
        </w:rPr>
        <w:t>科技</w:t>
      </w:r>
      <w:r>
        <w:rPr>
          <w:rFonts w:hint="eastAsia" w:ascii="宋体" w:hAnsi="宋体"/>
          <w:b/>
          <w:bCs/>
          <w:sz w:val="44"/>
        </w:rPr>
        <w:t>奖</w:t>
      </w:r>
      <w:r>
        <w:rPr>
          <w:rFonts w:hint="eastAsia" w:ascii="宋体" w:hAnsi="宋体"/>
          <w:b/>
          <w:bCs/>
          <w:sz w:val="44"/>
          <w:lang w:eastAsia="zh-CN"/>
        </w:rPr>
        <w:t>评审委员会评审</w:t>
      </w:r>
      <w:r>
        <w:rPr>
          <w:rFonts w:hint="eastAsia" w:ascii="宋体" w:hAnsi="宋体"/>
          <w:b/>
          <w:bCs/>
          <w:sz w:val="44"/>
        </w:rPr>
        <w:t>项目简表（科技进步奖）</w:t>
      </w:r>
    </w:p>
    <w:p>
      <w:pPr>
        <w:spacing w:line="480" w:lineRule="exact"/>
        <w:ind w:firstLine="10833" w:firstLineChars="3854"/>
        <w:rPr>
          <w:rFonts w:eastAsia="仿宋_GB2312"/>
          <w:b/>
          <w:bCs/>
          <w:sz w:val="28"/>
          <w:szCs w:val="28"/>
        </w:rPr>
      </w:pPr>
      <w:r>
        <w:rPr>
          <w:rFonts w:hint="eastAsia" w:ascii="宋体" w:hAnsi="宋体"/>
          <w:b/>
          <w:bCs/>
          <w:sz w:val="28"/>
          <w:szCs w:val="28"/>
        </w:rPr>
        <w:t xml:space="preserve">    完成单位（公章）：</w:t>
      </w:r>
    </w:p>
    <w:tbl>
      <w:tblPr>
        <w:tblW w:w="20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0"/>
        <w:gridCol w:w="720"/>
        <w:gridCol w:w="90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900" w:type="dxa"/>
            <w:vAlign w:val="center"/>
          </w:tcPr>
          <w:p>
            <w:pPr>
              <w:spacing w:line="300" w:lineRule="exact"/>
              <w:jc w:val="center"/>
              <w:rPr>
                <w:rFonts w:ascii="宋体" w:hAnsi="宋体"/>
                <w:b/>
                <w:bCs/>
                <w:spacing w:val="-12"/>
                <w:sz w:val="30"/>
              </w:rPr>
            </w:pPr>
            <w:r>
              <w:rPr>
                <w:rFonts w:hint="eastAsia" w:ascii="宋体" w:hAnsi="宋体"/>
                <w:b/>
                <w:bCs/>
                <w:spacing w:val="-12"/>
                <w:sz w:val="30"/>
              </w:rPr>
              <w:t>项目</w:t>
            </w:r>
          </w:p>
          <w:p>
            <w:pPr>
              <w:spacing w:line="300" w:lineRule="exact"/>
              <w:jc w:val="center"/>
              <w:rPr>
                <w:rFonts w:eastAsia="仿宋_GB2312"/>
                <w:b/>
                <w:bCs/>
                <w:sz w:val="30"/>
              </w:rPr>
            </w:pPr>
            <w:r>
              <w:rPr>
                <w:rFonts w:hint="eastAsia" w:ascii="宋体" w:hAnsi="宋体"/>
                <w:b/>
                <w:bCs/>
                <w:spacing w:val="-12"/>
                <w:sz w:val="30"/>
              </w:rPr>
              <w:t>名称</w:t>
            </w:r>
          </w:p>
        </w:tc>
        <w:tc>
          <w:tcPr>
            <w:tcW w:w="9000" w:type="dxa"/>
            <w:vAlign w:val="center"/>
          </w:tcPr>
          <w:p>
            <w:pPr>
              <w:spacing w:line="280" w:lineRule="exact"/>
              <w:jc w:val="center"/>
              <w:rPr>
                <w:rFonts w:ascii="宋体" w:hAnsi="宋体"/>
                <w:sz w:val="28"/>
              </w:rPr>
            </w:pPr>
          </w:p>
        </w:tc>
        <w:tc>
          <w:tcPr>
            <w:tcW w:w="720" w:type="dxa"/>
            <w:vMerge w:val="restart"/>
            <w:tcBorders>
              <w:top w:val="nil"/>
            </w:tcBorders>
            <w:vAlign w:val="top"/>
          </w:tcPr>
          <w:p>
            <w:pPr>
              <w:rPr>
                <w:rFonts w:eastAsia="仿宋_GB2312"/>
                <w:sz w:val="28"/>
              </w:rPr>
            </w:pPr>
            <w:r>
              <w:rPr>
                <w:rFonts w:hint="eastAsia" w:eastAsia="仿宋_GB2312"/>
                <w:sz w:val="28"/>
              </w:rPr>
              <w:t xml:space="preserve">     </w:t>
            </w:r>
          </w:p>
        </w:tc>
        <w:tc>
          <w:tcPr>
            <w:tcW w:w="900" w:type="dxa"/>
            <w:vMerge w:val="restart"/>
            <w:textDirection w:val="tbRlV"/>
            <w:vAlign w:val="center"/>
          </w:tcPr>
          <w:p>
            <w:pPr>
              <w:spacing w:line="300" w:lineRule="exact"/>
              <w:jc w:val="center"/>
              <w:rPr>
                <w:rFonts w:ascii="宋体" w:hAnsi="宋体"/>
                <w:sz w:val="30"/>
                <w:szCs w:val="30"/>
              </w:rPr>
            </w:pPr>
            <w:r>
              <w:rPr>
                <w:rFonts w:hint="eastAsia" w:ascii="宋体" w:hAnsi="宋体"/>
                <w:b/>
                <w:bCs/>
                <w:spacing w:val="-12"/>
                <w:kern w:val="0"/>
                <w:sz w:val="30"/>
              </w:rPr>
              <w:t>技  术  创  新  程  度</w:t>
            </w:r>
          </w:p>
        </w:tc>
        <w:tc>
          <w:tcPr>
            <w:tcW w:w="9000" w:type="dxa"/>
            <w:vMerge w:val="restart"/>
            <w:vAlign w:val="top"/>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0" w:hRule="atLeast"/>
        </w:trPr>
        <w:tc>
          <w:tcPr>
            <w:tcW w:w="900" w:type="dxa"/>
            <w:vMerge w:val="restart"/>
            <w:tcBorders>
              <w:bottom w:val="single" w:color="auto" w:sz="4" w:space="0"/>
            </w:tcBorders>
            <w:textDirection w:val="tbRlV"/>
            <w:vAlign w:val="center"/>
          </w:tcPr>
          <w:p>
            <w:pPr>
              <w:spacing w:line="300" w:lineRule="exact"/>
              <w:jc w:val="center"/>
              <w:rPr>
                <w:rFonts w:ascii="宋体" w:hAnsi="宋体"/>
                <w:b/>
                <w:bCs/>
                <w:sz w:val="30"/>
              </w:rPr>
            </w:pPr>
            <w:r>
              <w:rPr>
                <w:rFonts w:hint="eastAsia" w:ascii="宋体" w:hAnsi="宋体"/>
                <w:b/>
                <w:bCs/>
                <w:kern w:val="0"/>
                <w:sz w:val="30"/>
              </w:rPr>
              <w:t>项</w:t>
            </w:r>
            <w:r>
              <w:rPr>
                <w:rFonts w:hint="eastAsia" w:ascii="宋体" w:hAnsi="宋体"/>
                <w:b/>
                <w:bCs/>
                <w:sz w:val="30"/>
              </w:rPr>
              <w:t xml:space="preserve">  </w:t>
            </w:r>
            <w:r>
              <w:rPr>
                <w:rFonts w:hint="eastAsia" w:ascii="宋体" w:hAnsi="宋体"/>
                <w:b/>
                <w:bCs/>
                <w:kern w:val="0"/>
                <w:sz w:val="30"/>
              </w:rPr>
              <w:t>目  简  介</w:t>
            </w:r>
          </w:p>
        </w:tc>
        <w:tc>
          <w:tcPr>
            <w:tcW w:w="9000" w:type="dxa"/>
            <w:vMerge w:val="restart"/>
            <w:tcBorders>
              <w:bottom w:val="single" w:color="auto" w:sz="4" w:space="0"/>
            </w:tcBorders>
            <w:vAlign w:val="top"/>
          </w:tcPr>
          <w:p>
            <w:pPr>
              <w:jc w:val="left"/>
              <w:rPr>
                <w:rFonts w:eastAsia="仿宋_GB2312"/>
                <w:sz w:val="28"/>
              </w:rPr>
            </w:pPr>
          </w:p>
        </w:tc>
        <w:tc>
          <w:tcPr>
            <w:tcW w:w="720" w:type="dxa"/>
            <w:vMerge w:val="continue"/>
            <w:tcBorders>
              <w:bottom w:val="single" w:color="auto" w:sz="4" w:space="0"/>
            </w:tcBorders>
            <w:vAlign w:val="top"/>
          </w:tcPr>
          <w:p>
            <w:pPr>
              <w:rPr>
                <w:rFonts w:eastAsia="仿宋_GB2312"/>
                <w:sz w:val="28"/>
              </w:rPr>
            </w:pPr>
          </w:p>
        </w:tc>
        <w:tc>
          <w:tcPr>
            <w:tcW w:w="900" w:type="dxa"/>
            <w:vMerge w:val="continue"/>
            <w:tcBorders>
              <w:bottom w:val="single" w:color="auto" w:sz="4" w:space="0"/>
            </w:tcBorders>
            <w:vAlign w:val="top"/>
          </w:tcPr>
          <w:p>
            <w:pPr>
              <w:rPr>
                <w:rFonts w:eastAsia="仿宋_GB2312"/>
                <w:sz w:val="28"/>
              </w:rPr>
            </w:pPr>
          </w:p>
        </w:tc>
        <w:tc>
          <w:tcPr>
            <w:tcW w:w="9000" w:type="dxa"/>
            <w:vMerge w:val="continue"/>
            <w:tcBorders>
              <w:bottom w:val="single" w:color="auto" w:sz="4" w:space="0"/>
            </w:tcBorders>
            <w:vAlign w:val="top"/>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0" w:hRule="atLeast"/>
        </w:trPr>
        <w:tc>
          <w:tcPr>
            <w:tcW w:w="900" w:type="dxa"/>
            <w:vMerge w:val="continue"/>
            <w:tcBorders>
              <w:bottom w:val="single" w:color="auto" w:sz="4" w:space="0"/>
            </w:tcBorders>
            <w:textDirection w:val="tbRlV"/>
            <w:vAlign w:val="center"/>
          </w:tcPr>
          <w:p>
            <w:pPr>
              <w:spacing w:line="300" w:lineRule="exact"/>
              <w:jc w:val="center"/>
              <w:rPr>
                <w:rFonts w:eastAsia="仿宋_GB2312"/>
                <w:b/>
                <w:bCs/>
                <w:kern w:val="0"/>
                <w:sz w:val="30"/>
              </w:rPr>
            </w:pPr>
          </w:p>
        </w:tc>
        <w:tc>
          <w:tcPr>
            <w:tcW w:w="9000" w:type="dxa"/>
            <w:vMerge w:val="continue"/>
            <w:tcBorders>
              <w:bottom w:val="single" w:color="auto" w:sz="4" w:space="0"/>
            </w:tcBorders>
            <w:vAlign w:val="top"/>
          </w:tcPr>
          <w:p>
            <w:pPr>
              <w:jc w:val="left"/>
              <w:rPr>
                <w:rFonts w:eastAsia="仿宋_GB2312"/>
                <w:sz w:val="28"/>
              </w:rPr>
            </w:pPr>
          </w:p>
        </w:tc>
        <w:tc>
          <w:tcPr>
            <w:tcW w:w="720" w:type="dxa"/>
            <w:vMerge w:val="continue"/>
            <w:tcBorders>
              <w:bottom w:val="nil"/>
            </w:tcBorders>
            <w:vAlign w:val="top"/>
          </w:tcPr>
          <w:p>
            <w:pPr>
              <w:rPr>
                <w:rFonts w:eastAsia="仿宋_GB2312"/>
                <w:sz w:val="28"/>
              </w:rPr>
            </w:pPr>
          </w:p>
        </w:tc>
        <w:tc>
          <w:tcPr>
            <w:tcW w:w="900" w:type="dxa"/>
            <w:vAlign w:val="center"/>
          </w:tcPr>
          <w:p>
            <w:pPr>
              <w:jc w:val="center"/>
              <w:rPr>
                <w:rFonts w:ascii="宋体" w:hAnsi="宋体"/>
                <w:sz w:val="30"/>
                <w:szCs w:val="30"/>
              </w:rPr>
            </w:pPr>
            <w:r>
              <w:rPr>
                <w:rFonts w:hint="eastAsia" w:ascii="宋体" w:hAnsi="宋体"/>
                <w:b/>
                <w:bCs/>
                <w:spacing w:val="-12"/>
                <w:kern w:val="0"/>
                <w:sz w:val="30"/>
                <w:szCs w:val="30"/>
              </w:rPr>
              <w:t>应  用  情  况</w:t>
            </w:r>
          </w:p>
        </w:tc>
        <w:tc>
          <w:tcPr>
            <w:tcW w:w="9000" w:type="dxa"/>
            <w:vAlign w:val="top"/>
          </w:tcPr>
          <w:p>
            <w:pPr>
              <w:rPr>
                <w:rFonts w:eastAsia="仿宋_GB2312"/>
                <w:sz w:val="28"/>
              </w:rPr>
            </w:pPr>
          </w:p>
        </w:tc>
      </w:tr>
    </w:tbl>
    <w:p>
      <w:pPr>
        <w:spacing w:line="400" w:lineRule="exact"/>
        <w:jc w:val="center"/>
        <w:rPr>
          <w:b/>
          <w:sz w:val="44"/>
          <w:szCs w:val="44"/>
        </w:rPr>
      </w:pPr>
      <w:r>
        <w:rPr>
          <w:rFonts w:hint="eastAsia"/>
          <w:b/>
          <w:sz w:val="44"/>
          <w:szCs w:val="44"/>
        </w:rPr>
        <w:t>填  表  说  明</w:t>
      </w:r>
    </w:p>
    <w:p>
      <w:pPr>
        <w:spacing w:line="340" w:lineRule="exact"/>
        <w:rPr>
          <w:b/>
          <w:sz w:val="30"/>
          <w:szCs w:val="30"/>
        </w:rPr>
      </w:pPr>
    </w:p>
    <w:p>
      <w:pPr>
        <w:spacing w:line="340" w:lineRule="exact"/>
        <w:ind w:firstLine="435"/>
        <w:rPr>
          <w:b/>
          <w:sz w:val="30"/>
          <w:szCs w:val="30"/>
        </w:rPr>
      </w:pPr>
      <w:r>
        <w:rPr>
          <w:rFonts w:hint="eastAsia"/>
          <w:b/>
          <w:sz w:val="30"/>
          <w:szCs w:val="30"/>
        </w:rPr>
        <w:t>一、技术发明奖</w:t>
      </w:r>
    </w:p>
    <w:p>
      <w:pPr>
        <w:spacing w:line="340" w:lineRule="exact"/>
        <w:ind w:firstLine="480"/>
        <w:rPr>
          <w:sz w:val="30"/>
          <w:szCs w:val="30"/>
        </w:rPr>
      </w:pPr>
      <w:r>
        <w:rPr>
          <w:rFonts w:hint="eastAsia"/>
          <w:sz w:val="30"/>
          <w:szCs w:val="30"/>
        </w:rPr>
        <w:t>《项目简介》应按项目所属科学技术领域简明扼要地概述立项时国内外相关科学技术状况、主要技术经济指标、尚待解决的问题及立项目的。应对推荐项目的技术思路、技术原理或技术方法以及实施效果进行阐述，发明分产品发明、工艺发明和材料发明。</w:t>
      </w:r>
    </w:p>
    <w:p>
      <w:pPr>
        <w:spacing w:line="340" w:lineRule="exact"/>
        <w:rPr>
          <w:sz w:val="30"/>
          <w:szCs w:val="30"/>
        </w:rPr>
      </w:pPr>
      <w:r>
        <w:rPr>
          <w:rFonts w:hint="eastAsia"/>
          <w:sz w:val="30"/>
          <w:szCs w:val="30"/>
        </w:rPr>
        <w:t xml:space="preserve">    《主要技术发明点》应以知识产权证明为依据，对项目的具有创造性的关键技术进行归纳和提炼。应简明、准确、完整地阐述，每个发明点应相对独立存在，并用序号分开，发明的效果、意义不要列入。再应就推荐项目的总体科学技术水平、主要技术经济指标与当前国内国外先进的同类技术以列表方式进行全面比较。    </w:t>
      </w:r>
    </w:p>
    <w:p>
      <w:pPr>
        <w:spacing w:line="340" w:lineRule="exact"/>
        <w:rPr>
          <w:sz w:val="30"/>
          <w:szCs w:val="30"/>
        </w:rPr>
      </w:pPr>
      <w:r>
        <w:rPr>
          <w:rFonts w:hint="eastAsia"/>
          <w:sz w:val="30"/>
          <w:szCs w:val="30"/>
        </w:rPr>
        <w:t xml:space="preserve">    《应用情况》应就推荐项目的生产、应用、推广情况及预期应用前景等进行概述，以及所产生的经济效益和社会效益。项目对实现高新技术产业化、解决行业、区域发展的重点、难点和关键问题，推动产业结构调整和优化升级，提高企业和相关行业竞争能力，实现行业技术跨越和技术进步的作用。</w:t>
      </w:r>
    </w:p>
    <w:p>
      <w:pPr>
        <w:spacing w:line="340" w:lineRule="exact"/>
        <w:ind w:firstLine="435"/>
        <w:rPr>
          <w:b/>
          <w:sz w:val="30"/>
          <w:szCs w:val="30"/>
        </w:rPr>
      </w:pPr>
    </w:p>
    <w:p>
      <w:pPr>
        <w:spacing w:line="340" w:lineRule="exact"/>
        <w:ind w:firstLine="435"/>
        <w:rPr>
          <w:b/>
          <w:sz w:val="30"/>
          <w:szCs w:val="30"/>
        </w:rPr>
      </w:pPr>
      <w:r>
        <w:rPr>
          <w:rFonts w:hint="eastAsia"/>
          <w:b/>
          <w:sz w:val="30"/>
          <w:szCs w:val="30"/>
        </w:rPr>
        <w:t>二、科技进步奖</w:t>
      </w:r>
    </w:p>
    <w:p>
      <w:pPr>
        <w:spacing w:line="340" w:lineRule="exact"/>
        <w:ind w:firstLine="435"/>
        <w:rPr>
          <w:sz w:val="30"/>
          <w:szCs w:val="30"/>
        </w:rPr>
      </w:pPr>
      <w:r>
        <w:rPr>
          <w:rFonts w:hint="eastAsia"/>
          <w:sz w:val="30"/>
          <w:szCs w:val="30"/>
        </w:rPr>
        <w:t>《项目简介》应按项目所属科学技术领域简明扼要地概述立项时国内外相关科学技术状况、主要技术经济指标、尚待解决的问题及立项目的。主要从以下两个方面阐述：</w:t>
      </w:r>
    </w:p>
    <w:p>
      <w:pPr>
        <w:spacing w:line="340" w:lineRule="exact"/>
        <w:rPr>
          <w:sz w:val="30"/>
          <w:szCs w:val="30"/>
        </w:rPr>
      </w:pPr>
      <w:r>
        <w:rPr>
          <w:rFonts w:hint="eastAsia"/>
          <w:sz w:val="30"/>
          <w:szCs w:val="30"/>
        </w:rPr>
        <w:t xml:space="preserve">    (1)总体思路。应简要阐述针对立项目的，利用什么新思想、新技术、新方法，来解决什么样的技术问题，创造出什么样的新成果。</w:t>
      </w:r>
      <w:r>
        <w:rPr>
          <w:rFonts w:hint="eastAsia" w:ascii="宋体" w:hAnsi="宋体" w:cs="宋体"/>
          <w:sz w:val="30"/>
          <w:szCs w:val="30"/>
        </w:rPr>
        <w:t></w:t>
      </w:r>
      <w:r>
        <w:rPr>
          <w:rFonts w:hint="eastAsia"/>
          <w:sz w:val="30"/>
          <w:szCs w:val="30"/>
        </w:rPr>
        <w:t xml:space="preserve"> </w:t>
      </w:r>
    </w:p>
    <w:p>
      <w:pPr>
        <w:spacing w:line="340" w:lineRule="exact"/>
        <w:rPr>
          <w:sz w:val="30"/>
          <w:szCs w:val="30"/>
        </w:rPr>
      </w:pPr>
      <w:r>
        <w:rPr>
          <w:rFonts w:hint="eastAsia"/>
          <w:sz w:val="30"/>
          <w:szCs w:val="30"/>
        </w:rPr>
        <w:t xml:space="preserve">    (2)技术方案。应详细阐述具体技术方案和实施步骤，应用了哪些理论、技术和方法，在技术开发、推广及产业化过程中，攻克了哪些关键技术，在技术上有哪些创新，取得了哪些创新成果。 </w:t>
      </w:r>
    </w:p>
    <w:p>
      <w:pPr>
        <w:spacing w:line="340" w:lineRule="exact"/>
        <w:ind w:firstLine="435"/>
        <w:rPr>
          <w:sz w:val="30"/>
          <w:szCs w:val="30"/>
        </w:rPr>
      </w:pPr>
      <w:r>
        <w:rPr>
          <w:rFonts w:hint="eastAsia"/>
          <w:sz w:val="30"/>
          <w:szCs w:val="30"/>
        </w:rPr>
        <w:t>《技术创新程度》主要阐述项目的主要创新点，以及与国内外最先进技术比较，即其总体技术水平、主要技术（性能、性状、工艺参数等）、经济（投入产出比、性能价格比、成本、规模等）等指标所处的位置。还要阐述该项目对提高市场竞争能力的作用，即该关键技术在市场竞争中发挥作用，如：适应市场需求，形成竞争实力，替代进口产品或突破技术壁垒进入国际市场等。</w:t>
      </w:r>
    </w:p>
    <w:p>
      <w:pPr>
        <w:spacing w:line="340" w:lineRule="exact"/>
        <w:ind w:firstLine="435"/>
        <w:rPr>
          <w:sz w:val="30"/>
          <w:szCs w:val="30"/>
        </w:rPr>
      </w:pPr>
      <w:r>
        <w:rPr>
          <w:rFonts w:hint="eastAsia"/>
          <w:sz w:val="30"/>
          <w:szCs w:val="30"/>
        </w:rPr>
        <w:t>《应用情况》应阐述项目的生产、应用、推广情况及预期应用前景等情况，以及所产生的经济效益和社会效益。项目对实现高新技术产业化、解决行业、区域发展的重点、难点和关键问题，推动产业结构调整和优化升级，提高企业和相关行业竞争能力，实现行业技术跨越和技术进步的作用。</w:t>
      </w:r>
    </w:p>
    <w:p>
      <w:pPr>
        <w:spacing w:line="300" w:lineRule="exact"/>
        <w:jc w:val="center"/>
        <w:rPr>
          <w:sz w:val="28"/>
          <w:szCs w:val="28"/>
        </w:rPr>
      </w:pPr>
    </w:p>
    <w:p>
      <w:pPr>
        <w:spacing w:line="300" w:lineRule="exact"/>
        <w:jc w:val="center"/>
        <w:rPr>
          <w:sz w:val="28"/>
          <w:szCs w:val="28"/>
        </w:rPr>
      </w:pPr>
    </w:p>
    <w:p>
      <w:pPr>
        <w:spacing w:line="300" w:lineRule="exact"/>
        <w:jc w:val="center"/>
        <w:rPr>
          <w:sz w:val="28"/>
          <w:szCs w:val="28"/>
        </w:rPr>
      </w:pPr>
    </w:p>
    <w:p>
      <w:pPr>
        <w:spacing w:line="300" w:lineRule="exact"/>
        <w:jc w:val="center"/>
        <w:rPr>
          <w:sz w:val="28"/>
          <w:szCs w:val="28"/>
        </w:rPr>
      </w:pPr>
    </w:p>
    <w:p>
      <w:pPr>
        <w:spacing w:line="300" w:lineRule="exact"/>
        <w:jc w:val="center"/>
        <w:rPr>
          <w:sz w:val="28"/>
          <w:szCs w:val="28"/>
        </w:rPr>
      </w:pPr>
    </w:p>
    <w:p>
      <w:pPr>
        <w:spacing w:line="300" w:lineRule="exact"/>
        <w:jc w:val="center"/>
        <w:rPr>
          <w:sz w:val="28"/>
          <w:szCs w:val="28"/>
        </w:rPr>
      </w:pPr>
    </w:p>
    <w:p>
      <w:pPr>
        <w:spacing w:line="300" w:lineRule="exact"/>
        <w:jc w:val="center"/>
        <w:rPr>
          <w:rFonts w:ascii="黑体" w:hAnsi="黑体" w:eastAsia="黑体"/>
          <w:sz w:val="28"/>
          <w:szCs w:val="28"/>
        </w:rPr>
      </w:pPr>
      <w:r>
        <w:rPr>
          <w:rFonts w:hint="eastAsia" w:ascii="黑体" w:hAnsi="黑体" w:eastAsia="黑体"/>
          <w:sz w:val="28"/>
          <w:szCs w:val="28"/>
        </w:rPr>
        <w:t>表格请用A3纸打印，仅限一页。由第一完成单位盖章即可。</w:t>
      </w:r>
    </w:p>
    <w:sectPr>
      <w:pgSz w:w="23814" w:h="16840" w:orient="landscape"/>
      <w:pgMar w:top="1758" w:right="1474" w:bottom="1758"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growAutofit/>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jlb</Company>
  <Pages>3</Pages>
  <Words>178</Words>
  <Characters>1019</Characters>
  <Lines>8</Lines>
  <Paragraphs>2</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2016-09-21T02:12:00Z</dcterms:created>
  <dc:creator>lee</dc:creator>
  <cp:lastModifiedBy>user</cp:lastModifiedBy>
  <cp:lastPrinted>2002-09-09T07:11:00Z</cp:lastPrinted>
  <dcterms:modified xsi:type="dcterms:W3CDTF">2020-10-22T02:19:17Z</dcterms:modified>
  <dc:title>辽宁省科学技术奖一、二等奖项目终审答辩表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