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54" w:rsidRPr="00A014D6" w:rsidRDefault="00663C0A" w:rsidP="00663C0A">
      <w:pPr>
        <w:spacing w:line="480" w:lineRule="exact"/>
        <w:ind w:right="-549"/>
        <w:rPr>
          <w:rFonts w:ascii="宋体"/>
          <w:b/>
          <w:bCs/>
          <w:sz w:val="32"/>
          <w:szCs w:val="32"/>
        </w:rPr>
      </w:pPr>
      <w:r w:rsidRPr="00A014D6">
        <w:rPr>
          <w:rFonts w:ascii="宋体" w:hint="eastAsia"/>
          <w:b/>
          <w:bCs/>
          <w:sz w:val="32"/>
          <w:szCs w:val="32"/>
        </w:rPr>
        <w:t>附件3</w:t>
      </w:r>
    </w:p>
    <w:p w:rsidR="00364902" w:rsidRDefault="00364902" w:rsidP="00C10B6F">
      <w:pPr>
        <w:spacing w:line="480" w:lineRule="exact"/>
        <w:ind w:leftChars="-1" w:left="-2" w:right="-549" w:firstLine="2"/>
        <w:jc w:val="center"/>
        <w:rPr>
          <w:rFonts w:ascii="宋体" w:hint="eastAsia"/>
          <w:b/>
          <w:bCs/>
          <w:sz w:val="36"/>
        </w:rPr>
      </w:pPr>
    </w:p>
    <w:p w:rsidR="00C10B6F" w:rsidRDefault="00FF084E" w:rsidP="00C10B6F">
      <w:pPr>
        <w:spacing w:line="480" w:lineRule="exact"/>
        <w:ind w:leftChars="-1" w:left="-2" w:right="-549" w:firstLine="2"/>
        <w:jc w:val="center"/>
        <w:rPr>
          <w:rFonts w:ascii="宋体"/>
          <w:b/>
          <w:bCs/>
          <w:sz w:val="36"/>
        </w:rPr>
      </w:pPr>
      <w:r>
        <w:rPr>
          <w:rFonts w:ascii="宋体" w:hint="eastAsia"/>
          <w:b/>
          <w:bCs/>
          <w:sz w:val="36"/>
        </w:rPr>
        <w:t>申报</w:t>
      </w:r>
      <w:r w:rsidR="00272DE3">
        <w:rPr>
          <w:rFonts w:ascii="宋体" w:hint="eastAsia"/>
          <w:b/>
          <w:bCs/>
          <w:sz w:val="36"/>
        </w:rPr>
        <w:t>大连市企业管理进步</w:t>
      </w:r>
      <w:r>
        <w:rPr>
          <w:rFonts w:ascii="宋体" w:hint="eastAsia"/>
          <w:b/>
          <w:bCs/>
          <w:sz w:val="36"/>
        </w:rPr>
        <w:t>成果</w:t>
      </w:r>
    </w:p>
    <w:p w:rsidR="00FF084E" w:rsidRDefault="00FF084E" w:rsidP="00C10B6F">
      <w:pPr>
        <w:spacing w:line="480" w:lineRule="exact"/>
        <w:ind w:leftChars="-1" w:left="-2" w:right="-549" w:firstLine="2"/>
        <w:jc w:val="center"/>
        <w:rPr>
          <w:rFonts w:ascii="宋体"/>
          <w:b/>
          <w:bCs/>
          <w:sz w:val="36"/>
        </w:rPr>
      </w:pPr>
      <w:r>
        <w:rPr>
          <w:rFonts w:ascii="宋体" w:hint="eastAsia"/>
          <w:b/>
          <w:bCs/>
          <w:sz w:val="36"/>
        </w:rPr>
        <w:t>效益计算方法</w:t>
      </w:r>
    </w:p>
    <w:p w:rsidR="00802694" w:rsidRDefault="00FF084E" w:rsidP="00802694">
      <w:pPr>
        <w:ind w:firstLineChars="200" w:firstLine="420"/>
        <w:rPr>
          <w:rFonts w:ascii="仿宋体" w:eastAsia="仿宋体"/>
        </w:rPr>
      </w:pPr>
      <w:r>
        <w:rPr>
          <w:rFonts w:ascii="仿宋体" w:eastAsia="仿宋体"/>
        </w:rPr>
        <w:t xml:space="preserve">   </w:t>
      </w:r>
    </w:p>
    <w:p w:rsidR="00485602" w:rsidRPr="00D95E2B" w:rsidRDefault="00364902" w:rsidP="00D95E2B">
      <w:pPr>
        <w:ind w:right="-6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FF084E" w:rsidRPr="00D95E2B">
        <w:rPr>
          <w:rFonts w:ascii="仿宋" w:eastAsia="仿宋" w:hAnsi="仿宋" w:hint="eastAsia"/>
          <w:sz w:val="32"/>
          <w:szCs w:val="32"/>
        </w:rPr>
        <w:t>不能把非成果作用而产生的效益计入成果效益，也不能重复计算。</w:t>
      </w:r>
    </w:p>
    <w:p w:rsidR="00FF084E" w:rsidRPr="00D95E2B" w:rsidRDefault="00364902" w:rsidP="00D95E2B">
      <w:pPr>
        <w:ind w:right="-6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485602" w:rsidRPr="00D95E2B">
        <w:rPr>
          <w:rFonts w:ascii="仿宋" w:eastAsia="仿宋" w:hAnsi="仿宋" w:hint="eastAsia"/>
          <w:sz w:val="32"/>
          <w:szCs w:val="32"/>
        </w:rPr>
        <w:t>常用成果效益</w:t>
      </w:r>
      <w:r w:rsidR="00FF084E" w:rsidRPr="00D95E2B">
        <w:rPr>
          <w:rFonts w:ascii="仿宋" w:eastAsia="仿宋" w:hAnsi="仿宋" w:hint="eastAsia"/>
          <w:sz w:val="32"/>
          <w:szCs w:val="32"/>
        </w:rPr>
        <w:t>计算方法</w:t>
      </w:r>
    </w:p>
    <w:p w:rsidR="005B04DD" w:rsidRPr="00D95E2B" w:rsidRDefault="00364902" w:rsidP="00D95E2B">
      <w:pPr>
        <w:ind w:right="-6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5B04DD" w:rsidRPr="00D95E2B">
        <w:rPr>
          <w:rFonts w:ascii="仿宋" w:eastAsia="仿宋" w:hAnsi="仿宋"/>
          <w:sz w:val="32"/>
          <w:szCs w:val="32"/>
        </w:rPr>
        <w:t>单项因素直接测定法（MIP）</w:t>
      </w:r>
    </w:p>
    <w:p w:rsidR="005B04DD" w:rsidRPr="00D95E2B" w:rsidRDefault="005B04DD" w:rsidP="00D95E2B">
      <w:pPr>
        <w:ind w:right="-6" w:firstLineChars="200" w:firstLine="640"/>
        <w:rPr>
          <w:rFonts w:ascii="仿宋" w:eastAsia="仿宋" w:hAnsi="仿宋"/>
          <w:sz w:val="32"/>
          <w:szCs w:val="32"/>
        </w:rPr>
      </w:pPr>
      <w:r w:rsidRPr="00D95E2B">
        <w:rPr>
          <w:rFonts w:ascii="仿宋" w:eastAsia="仿宋" w:hAnsi="仿宋"/>
          <w:sz w:val="32"/>
          <w:szCs w:val="32"/>
        </w:rPr>
        <w:t>是以成果计算年度的效益（效率）与上一年的实际或定额进行对比的差量，折算为价值量，再扣减成果实施所需费用后而得出的成果效益。</w:t>
      </w:r>
    </w:p>
    <w:p w:rsidR="005B04DD" w:rsidRPr="00D95E2B" w:rsidRDefault="005B04DD" w:rsidP="00D95E2B">
      <w:pPr>
        <w:ind w:right="-6" w:firstLineChars="200" w:firstLine="640"/>
        <w:rPr>
          <w:rFonts w:ascii="仿宋" w:eastAsia="仿宋" w:hAnsi="仿宋"/>
          <w:sz w:val="32"/>
          <w:szCs w:val="32"/>
        </w:rPr>
      </w:pPr>
      <w:r w:rsidRPr="00D95E2B">
        <w:rPr>
          <w:rFonts w:ascii="仿宋" w:eastAsia="仿宋" w:hAnsi="仿宋"/>
          <w:sz w:val="32"/>
          <w:szCs w:val="32"/>
        </w:rPr>
        <w:t>适用于节约投入资源项目的工、料、管理费、资金、工程费等；增加产出项目的产值、销售收入等；提高市场占有率项目的新</w:t>
      </w:r>
      <w:r w:rsidR="00364902">
        <w:rPr>
          <w:rFonts w:ascii="仿宋" w:eastAsia="仿宋" w:hAnsi="仿宋" w:hint="eastAsia"/>
          <w:sz w:val="32"/>
          <w:szCs w:val="32"/>
        </w:rPr>
        <w:t>增</w:t>
      </w:r>
      <w:r w:rsidRPr="00D95E2B">
        <w:rPr>
          <w:rFonts w:ascii="仿宋" w:eastAsia="仿宋" w:hAnsi="仿宋"/>
          <w:sz w:val="32"/>
          <w:szCs w:val="32"/>
        </w:rPr>
        <w:t>利润数等。计算公式为：</w:t>
      </w:r>
    </w:p>
    <w:p w:rsidR="005B04DD" w:rsidRPr="00D95E2B" w:rsidRDefault="005B04DD" w:rsidP="00D95E2B">
      <w:pPr>
        <w:ind w:right="-6" w:firstLineChars="200" w:firstLine="640"/>
        <w:rPr>
          <w:rFonts w:ascii="仿宋" w:eastAsia="仿宋" w:hAnsi="仿宋"/>
          <w:sz w:val="32"/>
          <w:szCs w:val="32"/>
        </w:rPr>
      </w:pPr>
      <w:r w:rsidRPr="00D95E2B">
        <w:rPr>
          <w:rFonts w:ascii="仿宋" w:eastAsia="仿宋" w:hAnsi="仿宋"/>
          <w:sz w:val="32"/>
          <w:szCs w:val="32"/>
        </w:rPr>
        <w:t>E</w:t>
      </w:r>
      <w:r w:rsidRPr="0015463F">
        <w:rPr>
          <w:rFonts w:ascii="仿宋" w:eastAsia="仿宋" w:hAnsi="仿宋"/>
          <w:sz w:val="28"/>
          <w:szCs w:val="28"/>
        </w:rPr>
        <w:t>m</w:t>
      </w:r>
      <w:r w:rsidRPr="00D95E2B">
        <w:rPr>
          <w:rFonts w:ascii="仿宋" w:eastAsia="仿宋" w:hAnsi="仿宋"/>
          <w:sz w:val="32"/>
          <w:szCs w:val="32"/>
        </w:rPr>
        <w:t>=（Q</w:t>
      </w:r>
      <w:r w:rsidRPr="0015463F">
        <w:rPr>
          <w:rFonts w:ascii="仿宋" w:eastAsia="仿宋" w:hAnsi="仿宋"/>
          <w:szCs w:val="21"/>
        </w:rPr>
        <w:t>1</w:t>
      </w:r>
      <w:r w:rsidRPr="00D95E2B">
        <w:rPr>
          <w:rFonts w:ascii="仿宋" w:eastAsia="仿宋" w:hAnsi="仿宋"/>
          <w:sz w:val="32"/>
          <w:szCs w:val="32"/>
        </w:rPr>
        <w:t>-Q</w:t>
      </w:r>
      <w:r w:rsidRPr="0015463F">
        <w:rPr>
          <w:rFonts w:ascii="仿宋" w:eastAsia="仿宋" w:hAnsi="仿宋"/>
          <w:szCs w:val="21"/>
        </w:rPr>
        <w:t>0</w:t>
      </w:r>
      <w:r w:rsidRPr="00D95E2B">
        <w:rPr>
          <w:rFonts w:ascii="仿宋" w:eastAsia="仿宋" w:hAnsi="仿宋"/>
          <w:sz w:val="32"/>
          <w:szCs w:val="32"/>
        </w:rPr>
        <w:t>）×L×M×V-F-C</w:t>
      </w:r>
    </w:p>
    <w:p w:rsidR="005B04DD" w:rsidRPr="00D95E2B" w:rsidRDefault="005B04DD" w:rsidP="00D95E2B">
      <w:pPr>
        <w:ind w:right="-6" w:firstLineChars="200" w:firstLine="640"/>
        <w:rPr>
          <w:rFonts w:ascii="仿宋" w:eastAsia="仿宋" w:hAnsi="仿宋"/>
          <w:sz w:val="32"/>
          <w:szCs w:val="32"/>
        </w:rPr>
      </w:pPr>
      <w:r w:rsidRPr="00D95E2B">
        <w:rPr>
          <w:rFonts w:ascii="仿宋" w:eastAsia="仿宋" w:hAnsi="仿宋"/>
          <w:sz w:val="32"/>
          <w:szCs w:val="32"/>
        </w:rPr>
        <w:t>E</w:t>
      </w:r>
      <w:r w:rsidRPr="0015463F">
        <w:rPr>
          <w:rFonts w:ascii="仿宋" w:eastAsia="仿宋" w:hAnsi="仿宋"/>
          <w:sz w:val="28"/>
          <w:szCs w:val="28"/>
        </w:rPr>
        <w:t>m</w:t>
      </w:r>
      <w:r w:rsidR="00C72C6C">
        <w:rPr>
          <w:rFonts w:ascii="仿宋" w:eastAsia="仿宋" w:hAnsi="仿宋"/>
          <w:sz w:val="32"/>
          <w:szCs w:val="32"/>
        </w:rPr>
        <w:t>：单项成果经济效益，表示现行价格计算的价值量</w:t>
      </w:r>
      <w:r w:rsidR="00C72C6C">
        <w:rPr>
          <w:rFonts w:ascii="仿宋" w:eastAsia="仿宋" w:hAnsi="仿宋" w:hint="eastAsia"/>
          <w:sz w:val="32"/>
          <w:szCs w:val="32"/>
        </w:rPr>
        <w:t>。</w:t>
      </w:r>
    </w:p>
    <w:p w:rsidR="005B04DD" w:rsidRPr="00D95E2B" w:rsidRDefault="005B04DD" w:rsidP="00D95E2B">
      <w:pPr>
        <w:ind w:right="-6" w:firstLineChars="200" w:firstLine="640"/>
        <w:rPr>
          <w:rFonts w:ascii="仿宋" w:eastAsia="仿宋" w:hAnsi="仿宋"/>
          <w:sz w:val="32"/>
          <w:szCs w:val="32"/>
        </w:rPr>
      </w:pPr>
      <w:r w:rsidRPr="00D95E2B">
        <w:rPr>
          <w:rFonts w:ascii="仿宋" w:eastAsia="仿宋" w:hAnsi="仿宋"/>
          <w:sz w:val="32"/>
          <w:szCs w:val="32"/>
        </w:rPr>
        <w:t>Q</w:t>
      </w:r>
      <w:r w:rsidRPr="0015463F">
        <w:rPr>
          <w:rFonts w:ascii="仿宋" w:eastAsia="仿宋" w:hAnsi="仿宋"/>
          <w:szCs w:val="21"/>
        </w:rPr>
        <w:t>1</w:t>
      </w:r>
      <w:r w:rsidR="00C72C6C">
        <w:rPr>
          <w:rFonts w:ascii="仿宋" w:eastAsia="仿宋" w:hAnsi="仿宋"/>
          <w:sz w:val="32"/>
          <w:szCs w:val="32"/>
        </w:rPr>
        <w:t>：成果计算年度的实际完成数</w:t>
      </w:r>
      <w:r w:rsidR="00C72C6C">
        <w:rPr>
          <w:rFonts w:ascii="仿宋" w:eastAsia="仿宋" w:hAnsi="仿宋" w:hint="eastAsia"/>
          <w:sz w:val="32"/>
          <w:szCs w:val="32"/>
        </w:rPr>
        <w:t>。</w:t>
      </w:r>
    </w:p>
    <w:p w:rsidR="005B04DD" w:rsidRPr="00D95E2B" w:rsidRDefault="005B04DD" w:rsidP="00D95E2B">
      <w:pPr>
        <w:ind w:right="-6" w:firstLineChars="200" w:firstLine="640"/>
        <w:rPr>
          <w:rFonts w:ascii="仿宋" w:eastAsia="仿宋" w:hAnsi="仿宋"/>
          <w:sz w:val="32"/>
          <w:szCs w:val="32"/>
        </w:rPr>
      </w:pPr>
      <w:r w:rsidRPr="00D95E2B">
        <w:rPr>
          <w:rFonts w:ascii="仿宋" w:eastAsia="仿宋" w:hAnsi="仿宋"/>
          <w:sz w:val="32"/>
          <w:szCs w:val="32"/>
        </w:rPr>
        <w:t>Q</w:t>
      </w:r>
      <w:r w:rsidRPr="0015463F">
        <w:rPr>
          <w:rFonts w:ascii="仿宋" w:eastAsia="仿宋" w:hAnsi="仿宋"/>
          <w:szCs w:val="21"/>
        </w:rPr>
        <w:t>0</w:t>
      </w:r>
      <w:r w:rsidR="00C72C6C">
        <w:rPr>
          <w:rFonts w:ascii="仿宋" w:eastAsia="仿宋" w:hAnsi="仿宋"/>
          <w:sz w:val="32"/>
          <w:szCs w:val="32"/>
        </w:rPr>
        <w:t>：实施成果上一年度实际数</w:t>
      </w:r>
      <w:r w:rsidR="00C72C6C">
        <w:rPr>
          <w:rFonts w:ascii="仿宋" w:eastAsia="仿宋" w:hAnsi="仿宋" w:hint="eastAsia"/>
          <w:sz w:val="32"/>
          <w:szCs w:val="32"/>
        </w:rPr>
        <w:t>。</w:t>
      </w:r>
    </w:p>
    <w:p w:rsidR="005B04DD" w:rsidRPr="00D95E2B" w:rsidRDefault="005B04DD" w:rsidP="00D95E2B">
      <w:pPr>
        <w:ind w:right="-6" w:firstLineChars="200" w:firstLine="640"/>
        <w:rPr>
          <w:rFonts w:ascii="仿宋" w:eastAsia="仿宋" w:hAnsi="仿宋"/>
          <w:sz w:val="32"/>
          <w:szCs w:val="32"/>
        </w:rPr>
      </w:pPr>
      <w:r w:rsidRPr="00D95E2B">
        <w:rPr>
          <w:rFonts w:ascii="仿宋" w:eastAsia="仿宋" w:hAnsi="仿宋"/>
          <w:sz w:val="32"/>
          <w:szCs w:val="32"/>
        </w:rPr>
        <w:t>Q</w:t>
      </w:r>
      <w:r w:rsidRPr="002C4A8D">
        <w:rPr>
          <w:rFonts w:ascii="仿宋" w:eastAsia="仿宋" w:hAnsi="仿宋"/>
          <w:szCs w:val="21"/>
        </w:rPr>
        <w:t>1</w:t>
      </w:r>
      <w:r w:rsidRPr="00D95E2B">
        <w:rPr>
          <w:rFonts w:ascii="仿宋" w:eastAsia="仿宋" w:hAnsi="仿宋"/>
          <w:sz w:val="32"/>
          <w:szCs w:val="32"/>
        </w:rPr>
        <w:t>与Q</w:t>
      </w:r>
      <w:r w:rsidRPr="002C4A8D">
        <w:rPr>
          <w:rFonts w:ascii="仿宋" w:eastAsia="仿宋" w:hAnsi="仿宋"/>
          <w:szCs w:val="21"/>
        </w:rPr>
        <w:t>0</w:t>
      </w:r>
      <w:r w:rsidRPr="00D95E2B">
        <w:rPr>
          <w:rFonts w:ascii="仿宋" w:eastAsia="仿宋" w:hAnsi="仿宋"/>
          <w:sz w:val="32"/>
          <w:szCs w:val="32"/>
        </w:rPr>
        <w:t>可以代表定额、标准、实测数、劳动量、实物量或价值量等。</w:t>
      </w:r>
    </w:p>
    <w:p w:rsidR="005B04DD" w:rsidRPr="00D95E2B" w:rsidRDefault="005B04DD" w:rsidP="00D95E2B">
      <w:pPr>
        <w:ind w:right="-6" w:firstLineChars="200" w:firstLine="640"/>
        <w:rPr>
          <w:rFonts w:ascii="仿宋" w:eastAsia="仿宋" w:hAnsi="仿宋"/>
          <w:sz w:val="32"/>
          <w:szCs w:val="32"/>
        </w:rPr>
      </w:pPr>
      <w:r w:rsidRPr="00D95E2B">
        <w:rPr>
          <w:rFonts w:ascii="仿宋" w:eastAsia="仿宋" w:hAnsi="仿宋"/>
          <w:sz w:val="32"/>
          <w:szCs w:val="32"/>
        </w:rPr>
        <w:t>L：劳动量</w:t>
      </w:r>
    </w:p>
    <w:p w:rsidR="005B04DD" w:rsidRPr="00D95E2B" w:rsidRDefault="005B04DD" w:rsidP="00D95E2B">
      <w:pPr>
        <w:ind w:right="-6" w:firstLineChars="200" w:firstLine="640"/>
        <w:rPr>
          <w:rFonts w:ascii="仿宋" w:eastAsia="仿宋" w:hAnsi="仿宋"/>
          <w:sz w:val="32"/>
          <w:szCs w:val="32"/>
        </w:rPr>
      </w:pPr>
      <w:r w:rsidRPr="00D95E2B">
        <w:rPr>
          <w:rFonts w:ascii="仿宋" w:eastAsia="仿宋" w:hAnsi="仿宋"/>
          <w:sz w:val="32"/>
          <w:szCs w:val="32"/>
        </w:rPr>
        <w:t>M：实物量</w:t>
      </w:r>
    </w:p>
    <w:p w:rsidR="005B04DD" w:rsidRPr="00D95E2B" w:rsidRDefault="005B04DD" w:rsidP="00D95E2B">
      <w:pPr>
        <w:ind w:right="-6" w:firstLineChars="200" w:firstLine="640"/>
        <w:rPr>
          <w:rFonts w:ascii="仿宋" w:eastAsia="仿宋" w:hAnsi="仿宋"/>
          <w:sz w:val="32"/>
          <w:szCs w:val="32"/>
        </w:rPr>
      </w:pPr>
      <w:r w:rsidRPr="00D95E2B">
        <w:rPr>
          <w:rFonts w:ascii="仿宋" w:eastAsia="仿宋" w:hAnsi="仿宋"/>
          <w:sz w:val="32"/>
          <w:szCs w:val="32"/>
        </w:rPr>
        <w:t>V：价值量</w:t>
      </w:r>
    </w:p>
    <w:p w:rsidR="005B04DD" w:rsidRPr="00D95E2B" w:rsidRDefault="005B04DD" w:rsidP="00D95E2B">
      <w:pPr>
        <w:ind w:right="-6" w:firstLineChars="200" w:firstLine="640"/>
        <w:rPr>
          <w:rFonts w:ascii="仿宋" w:eastAsia="仿宋" w:hAnsi="仿宋"/>
          <w:sz w:val="32"/>
          <w:szCs w:val="32"/>
        </w:rPr>
      </w:pPr>
      <w:r w:rsidRPr="00D95E2B">
        <w:rPr>
          <w:rFonts w:ascii="仿宋" w:eastAsia="仿宋" w:hAnsi="仿宋"/>
          <w:sz w:val="32"/>
          <w:szCs w:val="32"/>
        </w:rPr>
        <w:lastRenderedPageBreak/>
        <w:t>F：非本成果的效益</w:t>
      </w:r>
    </w:p>
    <w:p w:rsidR="005B04DD" w:rsidRPr="00D95E2B" w:rsidRDefault="005B04DD" w:rsidP="00D95E2B">
      <w:pPr>
        <w:ind w:right="-6" w:firstLineChars="200" w:firstLine="640"/>
        <w:rPr>
          <w:rFonts w:ascii="仿宋" w:eastAsia="仿宋" w:hAnsi="仿宋"/>
          <w:sz w:val="32"/>
          <w:szCs w:val="32"/>
        </w:rPr>
      </w:pPr>
      <w:r w:rsidRPr="00D95E2B">
        <w:rPr>
          <w:rFonts w:ascii="仿宋" w:eastAsia="仿宋" w:hAnsi="仿宋"/>
          <w:sz w:val="32"/>
          <w:szCs w:val="32"/>
        </w:rPr>
        <w:t>C：成果实施费</w:t>
      </w:r>
    </w:p>
    <w:p w:rsidR="005B04DD" w:rsidRPr="00D95E2B" w:rsidRDefault="00364902" w:rsidP="00D95E2B">
      <w:pPr>
        <w:ind w:right="-6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5B04DD" w:rsidRPr="00D95E2B">
        <w:rPr>
          <w:rFonts w:ascii="仿宋" w:eastAsia="仿宋" w:hAnsi="仿宋"/>
          <w:sz w:val="32"/>
          <w:szCs w:val="32"/>
        </w:rPr>
        <w:t>综合性成果分离因素计算法（CSP）</w:t>
      </w:r>
    </w:p>
    <w:p w:rsidR="005B04DD" w:rsidRPr="00D95E2B" w:rsidRDefault="005B04DD" w:rsidP="00D95E2B">
      <w:pPr>
        <w:ind w:right="-6" w:firstLineChars="200" w:firstLine="640"/>
        <w:rPr>
          <w:rFonts w:ascii="仿宋" w:eastAsia="仿宋" w:hAnsi="仿宋"/>
          <w:sz w:val="32"/>
          <w:szCs w:val="32"/>
        </w:rPr>
      </w:pPr>
      <w:r w:rsidRPr="00D95E2B">
        <w:rPr>
          <w:rFonts w:ascii="仿宋" w:eastAsia="仿宋" w:hAnsi="仿宋"/>
          <w:sz w:val="32"/>
          <w:szCs w:val="32"/>
        </w:rPr>
        <w:t>是以成果计算年度与上一年度企业实现利润的差数的基数，逐项分离并相应扣减与本成果无关因素所创造的效益，适用于多因素构成的综合性管理成果效益的计算。计算公式为：</w:t>
      </w:r>
    </w:p>
    <w:p w:rsidR="005B04DD" w:rsidRPr="00D95E2B" w:rsidRDefault="005B04DD" w:rsidP="00D95E2B">
      <w:pPr>
        <w:ind w:right="-6" w:firstLineChars="200" w:firstLine="640"/>
        <w:rPr>
          <w:rFonts w:ascii="仿宋" w:eastAsia="仿宋" w:hAnsi="仿宋"/>
          <w:sz w:val="32"/>
          <w:szCs w:val="32"/>
        </w:rPr>
      </w:pPr>
      <w:r w:rsidRPr="00D95E2B">
        <w:rPr>
          <w:rFonts w:ascii="仿宋" w:eastAsia="仿宋" w:hAnsi="仿宋"/>
          <w:sz w:val="32"/>
          <w:szCs w:val="32"/>
        </w:rPr>
        <w:t>Ec=（P</w:t>
      </w:r>
      <w:r w:rsidRPr="002C4A8D">
        <w:rPr>
          <w:rFonts w:ascii="仿宋" w:eastAsia="仿宋" w:hAnsi="仿宋"/>
          <w:szCs w:val="21"/>
        </w:rPr>
        <w:t>1</w:t>
      </w:r>
      <w:r w:rsidRPr="00D95E2B">
        <w:rPr>
          <w:rFonts w:ascii="仿宋" w:eastAsia="仿宋" w:hAnsi="仿宋"/>
          <w:sz w:val="32"/>
          <w:szCs w:val="32"/>
        </w:rPr>
        <w:t>-P</w:t>
      </w:r>
      <w:r w:rsidRPr="002C4A8D">
        <w:rPr>
          <w:rFonts w:ascii="仿宋" w:eastAsia="仿宋" w:hAnsi="仿宋"/>
          <w:szCs w:val="21"/>
        </w:rPr>
        <w:t>0</w:t>
      </w:r>
      <w:r w:rsidRPr="00D95E2B">
        <w:rPr>
          <w:rFonts w:ascii="仿宋" w:eastAsia="仿宋" w:hAnsi="仿宋"/>
          <w:sz w:val="32"/>
          <w:szCs w:val="32"/>
        </w:rPr>
        <w:t>）-（N+T+R+F）-C</w:t>
      </w:r>
    </w:p>
    <w:p w:rsidR="005B04DD" w:rsidRPr="00D95E2B" w:rsidRDefault="005B04DD" w:rsidP="00D95E2B">
      <w:pPr>
        <w:ind w:right="-6" w:firstLineChars="200" w:firstLine="640"/>
        <w:rPr>
          <w:rFonts w:ascii="仿宋" w:eastAsia="仿宋" w:hAnsi="仿宋"/>
          <w:sz w:val="32"/>
          <w:szCs w:val="32"/>
        </w:rPr>
      </w:pPr>
      <w:r w:rsidRPr="00D95E2B">
        <w:rPr>
          <w:rFonts w:ascii="仿宋" w:eastAsia="仿宋" w:hAnsi="仿宋"/>
          <w:sz w:val="32"/>
          <w:szCs w:val="32"/>
        </w:rPr>
        <w:t>Ec：综合性管理成果效益，表示创造的利润额</w:t>
      </w:r>
      <w:r w:rsidR="00C72C6C">
        <w:rPr>
          <w:rFonts w:ascii="仿宋" w:eastAsia="仿宋" w:hAnsi="仿宋" w:hint="eastAsia"/>
          <w:sz w:val="32"/>
          <w:szCs w:val="32"/>
        </w:rPr>
        <w:t>。</w:t>
      </w:r>
    </w:p>
    <w:p w:rsidR="005B04DD" w:rsidRPr="00D95E2B" w:rsidRDefault="005B04DD" w:rsidP="00D95E2B">
      <w:pPr>
        <w:ind w:right="-6" w:firstLineChars="200" w:firstLine="640"/>
        <w:rPr>
          <w:rFonts w:ascii="仿宋" w:eastAsia="仿宋" w:hAnsi="仿宋"/>
          <w:sz w:val="32"/>
          <w:szCs w:val="32"/>
        </w:rPr>
      </w:pPr>
      <w:r w:rsidRPr="00D95E2B">
        <w:rPr>
          <w:rFonts w:ascii="仿宋" w:eastAsia="仿宋" w:hAnsi="仿宋"/>
          <w:sz w:val="32"/>
          <w:szCs w:val="32"/>
        </w:rPr>
        <w:t>P</w:t>
      </w:r>
      <w:r w:rsidRPr="002C4A8D">
        <w:rPr>
          <w:rFonts w:ascii="仿宋" w:eastAsia="仿宋" w:hAnsi="仿宋"/>
          <w:szCs w:val="21"/>
        </w:rPr>
        <w:t>1</w:t>
      </w:r>
      <w:r w:rsidRPr="00D95E2B">
        <w:rPr>
          <w:rFonts w:ascii="仿宋" w:eastAsia="仿宋" w:hAnsi="仿宋"/>
          <w:sz w:val="32"/>
          <w:szCs w:val="32"/>
        </w:rPr>
        <w:t>：成果计算年度企业总利润</w:t>
      </w:r>
      <w:r w:rsidR="00C72C6C">
        <w:rPr>
          <w:rFonts w:ascii="仿宋" w:eastAsia="仿宋" w:hAnsi="仿宋" w:hint="eastAsia"/>
          <w:sz w:val="32"/>
          <w:szCs w:val="32"/>
        </w:rPr>
        <w:t>。</w:t>
      </w:r>
    </w:p>
    <w:p w:rsidR="005B04DD" w:rsidRPr="00D95E2B" w:rsidRDefault="005B04DD" w:rsidP="00D95E2B">
      <w:pPr>
        <w:ind w:right="-6" w:firstLineChars="200" w:firstLine="640"/>
        <w:rPr>
          <w:rFonts w:ascii="仿宋" w:eastAsia="仿宋" w:hAnsi="仿宋"/>
          <w:sz w:val="32"/>
          <w:szCs w:val="32"/>
        </w:rPr>
      </w:pPr>
      <w:r w:rsidRPr="00D95E2B">
        <w:rPr>
          <w:rFonts w:ascii="仿宋" w:eastAsia="仿宋" w:hAnsi="仿宋"/>
          <w:sz w:val="32"/>
          <w:szCs w:val="32"/>
        </w:rPr>
        <w:t>P</w:t>
      </w:r>
      <w:r w:rsidRPr="002C4A8D">
        <w:rPr>
          <w:rFonts w:ascii="仿宋" w:eastAsia="仿宋" w:hAnsi="仿宋"/>
          <w:szCs w:val="21"/>
        </w:rPr>
        <w:t>0</w:t>
      </w:r>
      <w:r w:rsidRPr="00D95E2B">
        <w:rPr>
          <w:rFonts w:ascii="仿宋" w:eastAsia="仿宋" w:hAnsi="仿宋"/>
          <w:sz w:val="32"/>
          <w:szCs w:val="32"/>
        </w:rPr>
        <w:t>：上一年度企业总利润</w:t>
      </w:r>
      <w:r w:rsidR="00C72C6C">
        <w:rPr>
          <w:rFonts w:ascii="仿宋" w:eastAsia="仿宋" w:hAnsi="仿宋" w:hint="eastAsia"/>
          <w:sz w:val="32"/>
          <w:szCs w:val="32"/>
        </w:rPr>
        <w:t>。</w:t>
      </w:r>
    </w:p>
    <w:p w:rsidR="005B04DD" w:rsidRPr="00D95E2B" w:rsidRDefault="005B04DD" w:rsidP="00D95E2B">
      <w:pPr>
        <w:ind w:right="-6" w:firstLineChars="200" w:firstLine="640"/>
        <w:rPr>
          <w:rFonts w:ascii="仿宋" w:eastAsia="仿宋" w:hAnsi="仿宋"/>
          <w:sz w:val="32"/>
          <w:szCs w:val="32"/>
        </w:rPr>
      </w:pPr>
      <w:r w:rsidRPr="00D95E2B">
        <w:rPr>
          <w:rFonts w:ascii="仿宋" w:eastAsia="仿宋" w:hAnsi="仿宋"/>
          <w:sz w:val="32"/>
          <w:szCs w:val="32"/>
        </w:rPr>
        <w:t>N：成果实施前三年经济效益平均值</w:t>
      </w:r>
      <w:r w:rsidR="00C72C6C">
        <w:rPr>
          <w:rFonts w:ascii="仿宋" w:eastAsia="仿宋" w:hAnsi="仿宋" w:hint="eastAsia"/>
          <w:sz w:val="32"/>
          <w:szCs w:val="32"/>
        </w:rPr>
        <w:t>。</w:t>
      </w:r>
    </w:p>
    <w:p w:rsidR="005B04DD" w:rsidRPr="00D95E2B" w:rsidRDefault="005B04DD" w:rsidP="00D95E2B">
      <w:pPr>
        <w:ind w:right="-6" w:firstLineChars="200" w:firstLine="640"/>
        <w:rPr>
          <w:rFonts w:ascii="仿宋" w:eastAsia="仿宋" w:hAnsi="仿宋"/>
          <w:sz w:val="32"/>
          <w:szCs w:val="32"/>
        </w:rPr>
      </w:pPr>
      <w:r w:rsidRPr="00D95E2B">
        <w:rPr>
          <w:rFonts w:ascii="仿宋" w:eastAsia="仿宋" w:hAnsi="仿宋"/>
          <w:sz w:val="32"/>
          <w:szCs w:val="32"/>
        </w:rPr>
        <w:t>T：投入效益。指新投入固定资产（包括基建、技改）而扩大生产能力或提高产品水平而取得的效益。</w:t>
      </w:r>
    </w:p>
    <w:p w:rsidR="005B04DD" w:rsidRPr="00D95E2B" w:rsidRDefault="005B04DD" w:rsidP="00D95E2B">
      <w:pPr>
        <w:ind w:right="-6" w:firstLineChars="200" w:firstLine="640"/>
        <w:rPr>
          <w:rFonts w:ascii="仿宋" w:eastAsia="仿宋" w:hAnsi="仿宋"/>
          <w:sz w:val="32"/>
          <w:szCs w:val="32"/>
        </w:rPr>
      </w:pPr>
      <w:r w:rsidRPr="00D95E2B">
        <w:rPr>
          <w:rFonts w:ascii="仿宋" w:eastAsia="仿宋" w:hAnsi="仿宋"/>
          <w:sz w:val="32"/>
          <w:szCs w:val="32"/>
        </w:rPr>
        <w:t>R：外因效益。指非企业生产经营带来的效益，而是内外部条件变化而获取的效益。</w:t>
      </w:r>
    </w:p>
    <w:p w:rsidR="005B04DD" w:rsidRPr="00D95E2B" w:rsidRDefault="005B04DD" w:rsidP="00D95E2B">
      <w:pPr>
        <w:ind w:right="-6" w:firstLineChars="200" w:firstLine="640"/>
        <w:rPr>
          <w:rFonts w:ascii="仿宋" w:eastAsia="仿宋" w:hAnsi="仿宋"/>
          <w:sz w:val="32"/>
          <w:szCs w:val="32"/>
        </w:rPr>
      </w:pPr>
      <w:r w:rsidRPr="00D95E2B">
        <w:rPr>
          <w:rFonts w:ascii="仿宋" w:eastAsia="仿宋" w:hAnsi="仿宋"/>
          <w:sz w:val="32"/>
          <w:szCs w:val="32"/>
        </w:rPr>
        <w:t>F：非管理效益。指非管理因素而获取的效益。</w:t>
      </w:r>
    </w:p>
    <w:p w:rsidR="005B04DD" w:rsidRPr="00D95E2B" w:rsidRDefault="005B04DD" w:rsidP="00D95E2B">
      <w:pPr>
        <w:ind w:right="-6" w:firstLineChars="200" w:firstLine="640"/>
        <w:rPr>
          <w:rFonts w:ascii="仿宋" w:eastAsia="仿宋" w:hAnsi="仿宋"/>
          <w:sz w:val="32"/>
          <w:szCs w:val="32"/>
        </w:rPr>
      </w:pPr>
      <w:r w:rsidRPr="00D95E2B">
        <w:rPr>
          <w:rFonts w:ascii="仿宋" w:eastAsia="仿宋" w:hAnsi="仿宋"/>
          <w:sz w:val="32"/>
          <w:szCs w:val="32"/>
        </w:rPr>
        <w:t>C：成果实施费。</w:t>
      </w:r>
    </w:p>
    <w:p w:rsidR="00FF084E" w:rsidRPr="00D95E2B" w:rsidRDefault="005B04DD" w:rsidP="00D95E2B">
      <w:pPr>
        <w:ind w:right="-6" w:firstLineChars="200" w:firstLine="640"/>
        <w:rPr>
          <w:rFonts w:ascii="仿宋" w:eastAsia="仿宋" w:hAnsi="仿宋"/>
          <w:sz w:val="32"/>
          <w:szCs w:val="32"/>
        </w:rPr>
      </w:pPr>
      <w:r w:rsidRPr="00D95E2B">
        <w:rPr>
          <w:rFonts w:ascii="仿宋" w:eastAsia="仿宋" w:hAnsi="仿宋"/>
          <w:sz w:val="32"/>
          <w:szCs w:val="32"/>
        </w:rPr>
        <w:t>（三）另用其他方法测算时，须附详细说明。</w:t>
      </w:r>
    </w:p>
    <w:sectPr w:rsidR="00FF084E" w:rsidRPr="00D95E2B" w:rsidSect="008C4020">
      <w:footerReference w:type="even" r:id="rId7"/>
      <w:footerReference w:type="default" r:id="rId8"/>
      <w:pgSz w:w="11907" w:h="16840" w:code="9"/>
      <w:pgMar w:top="1191" w:right="1191" w:bottom="1191" w:left="1361" w:header="851" w:footer="992" w:gutter="0"/>
      <w:pgNumType w:fmt="numberInDash" w:start="1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9C4" w:rsidRDefault="001839C4">
      <w:r>
        <w:separator/>
      </w:r>
    </w:p>
  </w:endnote>
  <w:endnote w:type="continuationSeparator" w:id="1">
    <w:p w:rsidR="001839C4" w:rsidRDefault="00183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体">
    <w:altName w:val="宋体"/>
    <w:charset w:val="86"/>
    <w:family w:val="roman"/>
    <w:pitch w:val="default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43" w:rsidRDefault="00F26A9D" w:rsidP="00B11A76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 w:rsidR="0022074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20743" w:rsidRDefault="00220743" w:rsidP="00B11A7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43" w:rsidRDefault="00220743" w:rsidP="00B11A76">
    <w:pPr>
      <w:pStyle w:val="a4"/>
      <w:framePr w:wrap="around" w:vAnchor="text" w:hAnchor="margin" w:xAlign="outside" w:y="1"/>
      <w:rPr>
        <w:rStyle w:val="a3"/>
      </w:rPr>
    </w:pPr>
  </w:p>
  <w:p w:rsidR="00220743" w:rsidRDefault="00220743" w:rsidP="008C402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9C4" w:rsidRDefault="001839C4">
      <w:r>
        <w:separator/>
      </w:r>
    </w:p>
  </w:footnote>
  <w:footnote w:type="continuationSeparator" w:id="1">
    <w:p w:rsidR="001839C4" w:rsidRDefault="001839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D0345"/>
    <w:multiLevelType w:val="singleLevel"/>
    <w:tmpl w:val="3ED0469C"/>
    <w:lvl w:ilvl="0">
      <w:start w:val="6"/>
      <w:numFmt w:val="japaneseCounting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1">
    <w:nsid w:val="55C944AA"/>
    <w:multiLevelType w:val="singleLevel"/>
    <w:tmpl w:val="FB00D5CC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3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261"/>
    <w:rsid w:val="00050DEC"/>
    <w:rsid w:val="00054DCA"/>
    <w:rsid w:val="0006431B"/>
    <w:rsid w:val="0015463F"/>
    <w:rsid w:val="001839C4"/>
    <w:rsid w:val="00184194"/>
    <w:rsid w:val="00220743"/>
    <w:rsid w:val="00272DE3"/>
    <w:rsid w:val="002A1F45"/>
    <w:rsid w:val="002C4A8D"/>
    <w:rsid w:val="00364902"/>
    <w:rsid w:val="00485602"/>
    <w:rsid w:val="005B04DD"/>
    <w:rsid w:val="00663C0A"/>
    <w:rsid w:val="00682521"/>
    <w:rsid w:val="007C7EDB"/>
    <w:rsid w:val="00802694"/>
    <w:rsid w:val="00864D4C"/>
    <w:rsid w:val="008C4020"/>
    <w:rsid w:val="00904906"/>
    <w:rsid w:val="009F24D1"/>
    <w:rsid w:val="00A014D6"/>
    <w:rsid w:val="00A304F6"/>
    <w:rsid w:val="00A50F6F"/>
    <w:rsid w:val="00B11A76"/>
    <w:rsid w:val="00B41261"/>
    <w:rsid w:val="00C10B6F"/>
    <w:rsid w:val="00C72C6C"/>
    <w:rsid w:val="00CE3954"/>
    <w:rsid w:val="00D01517"/>
    <w:rsid w:val="00D207BC"/>
    <w:rsid w:val="00D8593C"/>
    <w:rsid w:val="00D95E2B"/>
    <w:rsid w:val="00DE24C5"/>
    <w:rsid w:val="00F1595D"/>
    <w:rsid w:val="00F26A9D"/>
    <w:rsid w:val="00FF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F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2A1F45"/>
    <w:pPr>
      <w:spacing w:line="500" w:lineRule="exact"/>
      <w:ind w:right="-4" w:firstLine="720"/>
    </w:pPr>
    <w:rPr>
      <w:rFonts w:ascii="仿宋_GB2312" w:eastAsia="仿宋_GB2312"/>
      <w:sz w:val="32"/>
    </w:rPr>
  </w:style>
  <w:style w:type="character" w:styleId="a3">
    <w:name w:val="page number"/>
    <w:basedOn w:val="a0"/>
    <w:rsid w:val="002A1F45"/>
  </w:style>
  <w:style w:type="paragraph" w:styleId="a4">
    <w:name w:val="footer"/>
    <w:basedOn w:val="a"/>
    <w:rsid w:val="002A1F45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rsid w:val="008C4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user</dc:creator>
  <cp:lastModifiedBy>admin</cp:lastModifiedBy>
  <cp:revision>9</cp:revision>
  <dcterms:created xsi:type="dcterms:W3CDTF">2020-12-02T01:38:00Z</dcterms:created>
  <dcterms:modified xsi:type="dcterms:W3CDTF">2020-12-17T03:27:00Z</dcterms:modified>
</cp:coreProperties>
</file>