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宋体" w:eastAsia="仿宋"/>
          <w:sz w:val="32"/>
          <w:lang w:eastAsia="zh-CN"/>
        </w:rPr>
      </w:pPr>
    </w:p>
    <w:p>
      <w:pPr>
        <w:spacing w:line="560" w:lineRule="exact"/>
        <w:ind w:left="1280" w:firstLine="640"/>
        <w:rPr>
          <w:rFonts w:ascii="仿宋_GB2312" w:hAnsi="宋体" w:eastAsia="仿宋_GB2312"/>
          <w:sz w:val="32"/>
        </w:rPr>
      </w:pPr>
    </w:p>
    <w:p>
      <w:pPr>
        <w:jc w:val="center"/>
        <w:rPr>
          <w:rFonts w:ascii="宋体"/>
          <w:sz w:val="52"/>
        </w:rPr>
      </w:pPr>
      <w:r>
        <w:rPr>
          <w:rFonts w:hint="eastAsia" w:ascii="宋体"/>
          <w:b/>
          <w:bCs/>
          <w:sz w:val="52"/>
        </w:rPr>
        <w:t>大连</w:t>
      </w:r>
      <w:r>
        <w:rPr>
          <w:rFonts w:hint="eastAsia" w:ascii="宋体"/>
          <w:b/>
          <w:bCs/>
          <w:sz w:val="52"/>
          <w:lang w:eastAsia="zh-CN"/>
        </w:rPr>
        <w:t>高新区知识产权运营服务平台</w:t>
      </w:r>
      <w:r>
        <w:rPr>
          <w:rFonts w:hint="eastAsia" w:ascii="宋体"/>
          <w:b/>
          <w:bCs/>
          <w:sz w:val="52"/>
        </w:rPr>
        <w:t>申</w:t>
      </w:r>
      <w:r>
        <w:rPr>
          <w:rFonts w:hint="eastAsia" w:ascii="宋体"/>
          <w:b/>
          <w:bCs/>
          <w:sz w:val="52"/>
          <w:lang w:val="en-US" w:eastAsia="zh-CN"/>
        </w:rPr>
        <w:t>报</w:t>
      </w:r>
      <w:r>
        <w:rPr>
          <w:rFonts w:hint="eastAsia" w:ascii="宋体"/>
          <w:b/>
          <w:bCs/>
          <w:sz w:val="52"/>
        </w:rPr>
        <w:t>书</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320" w:firstLine="160"/>
        <w:rPr>
          <w:rFonts w:ascii="仿宋_GB2312" w:hAnsi="宋体" w:eastAsia="仿宋_GB2312"/>
          <w:sz w:val="32"/>
        </w:rPr>
      </w:pPr>
      <w:r>
        <w:rPr>
          <w:rFonts w:hint="eastAsia" w:ascii="仿宋_GB2312" w:hAnsi="宋体" w:eastAsia="仿宋_GB2312"/>
          <w:sz w:val="32"/>
        </w:rPr>
        <w:t>单位名称：</w:t>
      </w:r>
      <w:r>
        <w:rPr>
          <w:rFonts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ascii="仿宋_GB2312" w:hAnsi="宋体" w:eastAsia="仿宋_GB2312"/>
          <w:sz w:val="32"/>
          <w:u w:val="single"/>
        </w:rPr>
        <w:t xml:space="preserve">         </w:t>
      </w:r>
      <w:r>
        <w:rPr>
          <w:rFonts w:hint="eastAsia" w:ascii="仿宋_GB2312" w:hAnsi="宋体" w:eastAsia="仿宋_GB2312"/>
          <w:sz w:val="32"/>
          <w:u w:val="single"/>
        </w:rPr>
        <w:t>（盖章）</w:t>
      </w:r>
    </w:p>
    <w:p>
      <w:pPr>
        <w:spacing w:line="560" w:lineRule="exact"/>
        <w:ind w:left="320" w:firstLine="160"/>
        <w:rPr>
          <w:rFonts w:ascii="仿宋_GB2312" w:hAnsi="宋体" w:eastAsia="仿宋_GB2312"/>
          <w:sz w:val="32"/>
        </w:rPr>
      </w:pPr>
      <w:r>
        <w:rPr>
          <w:rFonts w:hint="eastAsia" w:ascii="仿宋_GB2312" w:hAnsi="宋体" w:eastAsia="仿宋_GB2312"/>
          <w:sz w:val="32"/>
        </w:rPr>
        <w:t>单位地址：</w:t>
      </w:r>
      <w:r>
        <w:rPr>
          <w:rFonts w:ascii="仿宋_GB2312" w:hAnsi="宋体" w:eastAsia="仿宋_GB2312"/>
          <w:sz w:val="32"/>
          <w:u w:val="single"/>
        </w:rPr>
        <w:t xml:space="preserve">                                       </w:t>
      </w:r>
    </w:p>
    <w:p>
      <w:pPr>
        <w:spacing w:line="560" w:lineRule="exact"/>
        <w:ind w:left="320" w:firstLine="160"/>
        <w:rPr>
          <w:rFonts w:ascii="仿宋_GB2312" w:hAnsi="宋体" w:eastAsia="仿宋_GB2312"/>
          <w:sz w:val="32"/>
        </w:rPr>
      </w:pPr>
      <w:r>
        <w:rPr>
          <w:rFonts w:hint="eastAsia" w:ascii="仿宋_GB2312" w:hAnsi="宋体" w:eastAsia="仿宋_GB2312"/>
          <w:sz w:val="32"/>
        </w:rPr>
        <w:t>单位负责人：</w:t>
      </w:r>
      <w:r>
        <w:rPr>
          <w:rFonts w:ascii="仿宋_GB2312" w:hAnsi="宋体" w:eastAsia="仿宋_GB2312"/>
          <w:sz w:val="32"/>
          <w:u w:val="single"/>
        </w:rPr>
        <w:t xml:space="preserve">             </w:t>
      </w:r>
      <w:r>
        <w:rPr>
          <w:rFonts w:hint="eastAsia" w:ascii="仿宋_GB2312" w:hAnsi="宋体" w:eastAsia="仿宋_GB2312"/>
          <w:sz w:val="32"/>
        </w:rPr>
        <w:t>联系电话：</w:t>
      </w:r>
      <w:r>
        <w:rPr>
          <w:rFonts w:ascii="仿宋_GB2312" w:hAnsi="宋体" w:eastAsia="仿宋_GB2312"/>
          <w:sz w:val="32"/>
          <w:u w:val="single"/>
        </w:rPr>
        <w:t xml:space="preserve">              </w:t>
      </w:r>
    </w:p>
    <w:p>
      <w:pPr>
        <w:spacing w:line="560" w:lineRule="exact"/>
        <w:ind w:left="320" w:firstLine="160"/>
        <w:rPr>
          <w:rFonts w:ascii="仿宋_GB2312" w:hAnsi="宋体" w:eastAsia="仿宋_GB2312"/>
          <w:sz w:val="32"/>
        </w:rPr>
      </w:pPr>
      <w:r>
        <w:rPr>
          <w:rFonts w:hint="eastAsia" w:ascii="仿宋_GB2312" w:hAnsi="宋体" w:eastAsia="仿宋_GB2312"/>
          <w:sz w:val="32"/>
        </w:rPr>
        <w:t>单位联系人：</w:t>
      </w:r>
      <w:r>
        <w:rPr>
          <w:rFonts w:ascii="仿宋_GB2312" w:hAnsi="宋体" w:eastAsia="仿宋_GB2312"/>
          <w:sz w:val="32"/>
          <w:u w:val="single"/>
        </w:rPr>
        <w:t xml:space="preserve">             </w:t>
      </w:r>
      <w:r>
        <w:rPr>
          <w:rFonts w:hint="eastAsia" w:ascii="仿宋_GB2312" w:hAnsi="宋体" w:eastAsia="仿宋_GB2312"/>
          <w:sz w:val="32"/>
        </w:rPr>
        <w:t>联系电话：</w:t>
      </w:r>
      <w:r>
        <w:rPr>
          <w:rFonts w:ascii="仿宋_GB2312" w:hAnsi="宋体" w:eastAsia="仿宋_GB2312"/>
          <w:sz w:val="32"/>
          <w:u w:val="single"/>
        </w:rPr>
        <w:t xml:space="preserve">              </w:t>
      </w:r>
    </w:p>
    <w:p>
      <w:pPr>
        <w:spacing w:line="560" w:lineRule="exact"/>
        <w:ind w:left="320" w:firstLine="160"/>
        <w:rPr>
          <w:rFonts w:ascii="仿宋_GB2312" w:hAnsi="宋体" w:eastAsia="仿宋_GB2312"/>
          <w:sz w:val="32"/>
        </w:rPr>
      </w:pPr>
      <w:r>
        <w:rPr>
          <w:rFonts w:hint="eastAsia" w:ascii="仿宋_GB2312" w:hAnsi="宋体" w:eastAsia="仿宋_GB2312"/>
          <w:sz w:val="32"/>
        </w:rPr>
        <w:t>电子邮箱：</w:t>
      </w:r>
      <w:r>
        <w:rPr>
          <w:rFonts w:ascii="仿宋_GB2312" w:hAnsi="宋体" w:eastAsia="仿宋_GB2312"/>
          <w:sz w:val="32"/>
          <w:u w:val="single"/>
        </w:rPr>
        <w:t xml:space="preserve">               </w:t>
      </w:r>
      <w:r>
        <w:rPr>
          <w:rFonts w:hint="eastAsia" w:ascii="仿宋_GB2312" w:hAnsi="宋体" w:eastAsia="仿宋_GB2312"/>
          <w:sz w:val="32"/>
        </w:rPr>
        <w:t>申</w:t>
      </w:r>
      <w:r>
        <w:rPr>
          <w:rFonts w:hint="eastAsia" w:ascii="仿宋_GB2312" w:hAnsi="宋体" w:eastAsia="仿宋_GB2312"/>
          <w:sz w:val="32"/>
          <w:lang w:eastAsia="zh-CN"/>
        </w:rPr>
        <w:t>报</w:t>
      </w:r>
      <w:r>
        <w:rPr>
          <w:rFonts w:hint="eastAsia" w:ascii="仿宋_GB2312" w:hAnsi="宋体" w:eastAsia="仿宋_GB2312"/>
          <w:sz w:val="32"/>
        </w:rPr>
        <w:t>日期：</w:t>
      </w:r>
      <w:r>
        <w:rPr>
          <w:rFonts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ascii="仿宋_GB2312" w:hAnsi="宋体" w:eastAsia="仿宋_GB2312"/>
          <w:sz w:val="32"/>
          <w:u w:val="single"/>
        </w:rPr>
        <w:t xml:space="preserve"> </w:t>
      </w:r>
      <w:r>
        <w:rPr>
          <w:rFonts w:hint="eastAsia" w:ascii="仿宋_GB2312" w:hAnsi="宋体" w:eastAsia="仿宋_GB2312"/>
          <w:sz w:val="32"/>
          <w:u w:val="single"/>
        </w:rPr>
        <w:t>年</w:t>
      </w:r>
      <w:r>
        <w:rPr>
          <w:rFonts w:ascii="仿宋_GB2312" w:hAnsi="宋体" w:eastAsia="仿宋_GB2312"/>
          <w:sz w:val="32"/>
          <w:u w:val="single"/>
        </w:rPr>
        <w:t xml:space="preserve">  </w:t>
      </w:r>
      <w:r>
        <w:rPr>
          <w:rFonts w:hint="eastAsia" w:ascii="仿宋_GB2312" w:hAnsi="宋体" w:eastAsia="仿宋_GB2312"/>
          <w:sz w:val="32"/>
          <w:u w:val="single"/>
        </w:rPr>
        <w:t>月</w:t>
      </w:r>
      <w:r>
        <w:rPr>
          <w:rFonts w:ascii="仿宋_GB2312" w:hAnsi="宋体" w:eastAsia="仿宋_GB2312"/>
          <w:sz w:val="32"/>
          <w:u w:val="single"/>
        </w:rPr>
        <w:t xml:space="preserve">  </w:t>
      </w:r>
      <w:r>
        <w:rPr>
          <w:rFonts w:hint="eastAsia" w:ascii="仿宋_GB2312" w:hAnsi="宋体" w:eastAsia="仿宋_GB2312"/>
          <w:sz w:val="32"/>
          <w:u w:val="single"/>
        </w:rPr>
        <w:t>日</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before="240" w:line="560" w:lineRule="exact"/>
        <w:jc w:val="center"/>
        <w:rPr>
          <w:rFonts w:ascii="楷体_GB2312" w:hAnsi="宋体" w:eastAsia="楷体_GB2312"/>
          <w:sz w:val="32"/>
        </w:rPr>
      </w:pPr>
      <w:r>
        <w:rPr>
          <w:rFonts w:hint="eastAsia" w:ascii="楷体_GB2312" w:hAnsi="宋体" w:eastAsia="楷体_GB2312"/>
          <w:sz w:val="32"/>
          <w:lang w:eastAsia="zh-CN"/>
        </w:rPr>
        <w:t>大连高新区科技创新</w:t>
      </w:r>
      <w:r>
        <w:rPr>
          <w:rFonts w:hint="eastAsia" w:ascii="楷体_GB2312" w:hAnsi="宋体" w:eastAsia="楷体_GB2312"/>
          <w:sz w:val="32"/>
        </w:rPr>
        <w:t>局编制</w:t>
      </w:r>
    </w:p>
    <w:p>
      <w:pPr>
        <w:spacing w:line="560" w:lineRule="exact"/>
        <w:jc w:val="center"/>
        <w:rPr>
          <w:rFonts w:ascii="楷体_GB2312" w:hAnsi="宋体" w:eastAsia="楷体_GB2312"/>
          <w:sz w:val="32"/>
        </w:rPr>
      </w:pPr>
      <w:r>
        <w:rPr>
          <w:rFonts w:hint="eastAsia" w:ascii="楷体_GB2312" w:hAnsi="宋体" w:eastAsia="楷体_GB2312"/>
          <w:sz w:val="32"/>
          <w:lang w:eastAsia="zh-CN"/>
        </w:rPr>
        <w:t>二〇二一年</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660" w:lineRule="exact"/>
        <w:jc w:val="center"/>
        <w:rPr>
          <w:rFonts w:ascii="方正小标宋简体" w:hAnsi="宋体" w:eastAsia="Times New Roman"/>
          <w:sz w:val="44"/>
        </w:rPr>
      </w:pPr>
      <w:r>
        <w:rPr>
          <w:rFonts w:ascii="方正小标宋简体" w:hAnsi="宋体" w:eastAsia="Times New Roman"/>
          <w:sz w:val="44"/>
        </w:rPr>
        <w:t>承诺书</w:t>
      </w:r>
    </w:p>
    <w:p>
      <w:pPr>
        <w:spacing w:line="560" w:lineRule="exact"/>
        <w:ind w:left="1280" w:firstLine="640"/>
        <w:rPr>
          <w:rFonts w:ascii="仿宋_GB2312" w:hAnsi="宋体" w:eastAsia="仿宋_GB2312"/>
          <w:sz w:val="32"/>
        </w:rPr>
      </w:pPr>
    </w:p>
    <w:p>
      <w:pPr>
        <w:spacing w:line="560" w:lineRule="exact"/>
        <w:rPr>
          <w:rFonts w:ascii="仿宋_GB2312" w:hAnsi="宋体" w:eastAsia="仿宋_GB2312"/>
          <w:sz w:val="32"/>
        </w:rPr>
      </w:pPr>
      <w:r>
        <w:rPr>
          <w:rFonts w:hint="eastAsia" w:ascii="仿宋_GB2312" w:hAnsi="宋体" w:eastAsia="仿宋_GB2312"/>
          <w:sz w:val="32"/>
        </w:rPr>
        <w:t>本单位自愿作出以下</w:t>
      </w:r>
      <w:r>
        <w:rPr>
          <w:rFonts w:hint="eastAsia" w:ascii="仿宋_GB2312" w:hAnsi="宋体" w:eastAsia="仿宋_GB2312"/>
          <w:sz w:val="32"/>
          <w:lang w:val="en-US" w:eastAsia="zh-CN"/>
        </w:rPr>
        <w:t>承诺</w:t>
      </w:r>
      <w:r>
        <w:rPr>
          <w:rFonts w:hint="eastAsia" w:ascii="仿宋_GB2312" w:hAnsi="宋体" w:eastAsia="仿宋_GB2312"/>
          <w:sz w:val="32"/>
        </w:rPr>
        <w:t>：</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一、本单位对本</w:t>
      </w:r>
      <w:r>
        <w:rPr>
          <w:rFonts w:hint="eastAsia" w:ascii="仿宋_GB2312" w:hAnsi="宋体" w:eastAsia="仿宋_GB2312"/>
          <w:sz w:val="32"/>
          <w:lang w:eastAsia="zh-CN"/>
        </w:rPr>
        <w:t>申报</w:t>
      </w:r>
      <w:r>
        <w:rPr>
          <w:rFonts w:hint="eastAsia" w:ascii="仿宋_GB2312" w:hAnsi="宋体" w:eastAsia="仿宋_GB2312"/>
          <w:sz w:val="32"/>
        </w:rPr>
        <w:t>材料以及所附材料的合法性、真实性、准确性负责。如有虚假，本单位依法承担相应的责任。</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二、本单位同意将本</w:t>
      </w:r>
      <w:r>
        <w:rPr>
          <w:rFonts w:hint="eastAsia" w:ascii="仿宋_GB2312" w:hAnsi="宋体" w:eastAsia="仿宋_GB2312"/>
          <w:sz w:val="32"/>
          <w:lang w:eastAsia="zh-CN"/>
        </w:rPr>
        <w:t>申报</w:t>
      </w:r>
      <w:r>
        <w:rPr>
          <w:rFonts w:hint="eastAsia" w:ascii="仿宋_GB2312" w:hAnsi="宋体" w:eastAsia="仿宋_GB2312"/>
          <w:sz w:val="32"/>
        </w:rPr>
        <w:t>材料以及所附材料向高新区科技创新局等有关工作人员和评审专家公开。</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三、本</w:t>
      </w:r>
      <w:r>
        <w:rPr>
          <w:rFonts w:hint="eastAsia" w:ascii="仿宋_GB2312" w:hAnsi="宋体" w:eastAsia="仿宋_GB2312"/>
          <w:sz w:val="32"/>
          <w:lang w:eastAsia="zh-CN"/>
        </w:rPr>
        <w:t>申报</w:t>
      </w:r>
      <w:r>
        <w:rPr>
          <w:rFonts w:hint="eastAsia" w:ascii="仿宋_GB2312" w:hAnsi="宋体" w:eastAsia="仿宋_GB2312"/>
          <w:sz w:val="32"/>
        </w:rPr>
        <w:t>材料仅为申报</w:t>
      </w:r>
      <w:r>
        <w:rPr>
          <w:rFonts w:hint="eastAsia" w:ascii="仿宋_GB2312" w:hAnsi="宋体" w:eastAsia="仿宋_GB2312"/>
          <w:sz w:val="32"/>
          <w:lang w:eastAsia="zh-CN"/>
        </w:rPr>
        <w:t>大连</w:t>
      </w:r>
      <w:r>
        <w:rPr>
          <w:rFonts w:hint="eastAsia" w:ascii="仿宋_GB2312" w:hAnsi="宋体" w:eastAsia="仿宋_GB2312"/>
          <w:sz w:val="32"/>
        </w:rPr>
        <w:t>高新区知识产权</w:t>
      </w:r>
      <w:r>
        <w:rPr>
          <w:rFonts w:hint="eastAsia" w:ascii="仿宋_GB2312" w:hAnsi="宋体" w:eastAsia="仿宋_GB2312"/>
          <w:sz w:val="32"/>
          <w:lang w:eastAsia="zh-CN"/>
        </w:rPr>
        <w:t>运营</w:t>
      </w:r>
      <w:r>
        <w:rPr>
          <w:rFonts w:hint="eastAsia" w:ascii="仿宋_GB2312" w:hAnsi="宋体" w:eastAsia="仿宋_GB2312"/>
          <w:sz w:val="32"/>
        </w:rPr>
        <w:t>服务</w:t>
      </w:r>
      <w:r>
        <w:rPr>
          <w:rFonts w:hint="eastAsia" w:ascii="仿宋_GB2312" w:hAnsi="宋体" w:eastAsia="仿宋_GB2312"/>
          <w:sz w:val="32"/>
          <w:lang w:eastAsia="zh-CN"/>
        </w:rPr>
        <w:t>平台</w:t>
      </w:r>
      <w:r>
        <w:rPr>
          <w:rFonts w:hint="eastAsia" w:ascii="仿宋_GB2312" w:hAnsi="宋体" w:eastAsia="仿宋_GB2312"/>
          <w:sz w:val="32"/>
        </w:rPr>
        <w:t>制作，并已自行备份，不再要求予以退还。</w:t>
      </w:r>
    </w:p>
    <w:p>
      <w:pPr>
        <w:spacing w:line="560" w:lineRule="exact"/>
        <w:ind w:firstLine="480" w:firstLineChars="150"/>
        <w:rPr>
          <w:rFonts w:ascii="仿宋_GB2312" w:hAnsi="宋体" w:eastAsia="仿宋_GB2312"/>
          <w:sz w:val="32"/>
        </w:rPr>
      </w:pPr>
      <w:r>
        <w:rPr>
          <w:rFonts w:hint="eastAsia" w:ascii="仿宋_GB2312" w:hAnsi="宋体" w:eastAsia="仿宋_GB2312"/>
          <w:sz w:val="32"/>
        </w:rPr>
        <w:t>特此承诺。</w:t>
      </w:r>
    </w:p>
    <w:p>
      <w:pPr>
        <w:spacing w:line="560" w:lineRule="exact"/>
        <w:ind w:firstLine="480" w:firstLineChars="15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3780" w:right="1260"/>
        <w:rPr>
          <w:rFonts w:ascii="仿宋_GB2312" w:hAnsi="宋体" w:eastAsia="仿宋_GB2312"/>
          <w:sz w:val="32"/>
        </w:rPr>
      </w:pPr>
      <w:r>
        <w:rPr>
          <w:rFonts w:hint="eastAsia" w:ascii="仿宋_GB2312" w:hAnsi="宋体" w:eastAsia="仿宋_GB2312"/>
          <w:sz w:val="32"/>
          <w:lang w:eastAsia="zh-CN"/>
        </w:rPr>
        <w:t>负责人签字</w:t>
      </w:r>
      <w:r>
        <w:rPr>
          <w:rFonts w:hint="eastAsia" w:ascii="仿宋_GB2312" w:hAnsi="宋体" w:eastAsia="仿宋_GB2312"/>
          <w:sz w:val="32"/>
        </w:rPr>
        <w:t>：</w:t>
      </w:r>
    </w:p>
    <w:p>
      <w:pPr>
        <w:spacing w:line="560" w:lineRule="exact"/>
        <w:ind w:firstLine="3680" w:firstLineChars="1150"/>
        <w:rPr>
          <w:rFonts w:ascii="仿宋_GB2312" w:hAnsi="宋体" w:eastAsia="仿宋_GB2312"/>
          <w:sz w:val="32"/>
        </w:rPr>
      </w:pPr>
      <w:r>
        <w:rPr>
          <w:rFonts w:hint="eastAsia" w:ascii="仿宋_GB2312" w:hAnsi="宋体" w:eastAsia="仿宋_GB2312"/>
          <w:sz w:val="32"/>
        </w:rPr>
        <w:t>（单位公章）</w:t>
      </w: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spacing w:line="560" w:lineRule="exact"/>
        <w:ind w:left="1280" w:firstLine="640"/>
        <w:rPr>
          <w:rFonts w:ascii="仿宋_GB2312" w:hAnsi="宋体" w:eastAsia="仿宋_GB2312"/>
          <w:sz w:val="32"/>
        </w:rPr>
      </w:pPr>
    </w:p>
    <w:p>
      <w:pPr>
        <w:jc w:val="center"/>
        <w:rPr>
          <w:rFonts w:hint="eastAsia" w:ascii="宋体"/>
          <w:b/>
          <w:bCs/>
          <w:sz w:val="36"/>
          <w:szCs w:val="18"/>
        </w:rPr>
      </w:pPr>
      <w:r>
        <w:rPr>
          <w:rFonts w:hint="eastAsia" w:ascii="宋体"/>
          <w:b/>
          <w:bCs/>
          <w:sz w:val="36"/>
          <w:szCs w:val="18"/>
        </w:rPr>
        <w:t>大连</w:t>
      </w:r>
      <w:r>
        <w:rPr>
          <w:rFonts w:hint="eastAsia" w:ascii="宋体"/>
          <w:b/>
          <w:bCs/>
          <w:sz w:val="36"/>
          <w:szCs w:val="18"/>
          <w:lang w:eastAsia="zh-CN"/>
        </w:rPr>
        <w:t>高新区知识产权运营服务平台</w:t>
      </w:r>
      <w:r>
        <w:rPr>
          <w:rFonts w:hint="eastAsia" w:ascii="宋体"/>
          <w:b/>
          <w:bCs/>
          <w:sz w:val="36"/>
          <w:szCs w:val="18"/>
        </w:rPr>
        <w:t>申</w:t>
      </w:r>
      <w:r>
        <w:rPr>
          <w:rFonts w:hint="eastAsia" w:ascii="宋体"/>
          <w:b/>
          <w:bCs/>
          <w:sz w:val="36"/>
          <w:szCs w:val="18"/>
          <w:lang w:val="en-US" w:eastAsia="zh-CN"/>
        </w:rPr>
        <w:t>报</w:t>
      </w:r>
      <w:r>
        <w:rPr>
          <w:rFonts w:hint="eastAsia" w:ascii="宋体"/>
          <w:b/>
          <w:bCs/>
          <w:sz w:val="36"/>
          <w:szCs w:val="18"/>
        </w:rPr>
        <w:t>书</w:t>
      </w:r>
    </w:p>
    <w:p>
      <w:pPr>
        <w:jc w:val="center"/>
        <w:rPr>
          <w:rFonts w:hint="eastAsia" w:ascii="宋体"/>
          <w:b/>
          <w:bCs/>
          <w:sz w:val="21"/>
          <w:szCs w:val="10"/>
        </w:rPr>
      </w:pPr>
    </w:p>
    <w:tbl>
      <w:tblPr>
        <w:tblStyle w:val="5"/>
        <w:tblW w:w="7926" w:type="dxa"/>
        <w:tblInd w:w="0" w:type="dxa"/>
        <w:tblLayout w:type="fixed"/>
        <w:tblCellMar>
          <w:top w:w="0" w:type="dxa"/>
          <w:left w:w="99" w:type="dxa"/>
          <w:bottom w:w="0" w:type="dxa"/>
          <w:right w:w="99" w:type="dxa"/>
        </w:tblCellMar>
      </w:tblPr>
      <w:tblGrid>
        <w:gridCol w:w="1981"/>
        <w:gridCol w:w="2800"/>
        <w:gridCol w:w="1706"/>
        <w:gridCol w:w="1439"/>
      </w:tblGrid>
      <w:tr>
        <w:tblPrEx>
          <w:tblCellMar>
            <w:top w:w="0" w:type="dxa"/>
            <w:left w:w="99" w:type="dxa"/>
            <w:bottom w:w="0" w:type="dxa"/>
            <w:right w:w="99" w:type="dxa"/>
          </w:tblCellMar>
        </w:tblPrEx>
        <w:trPr>
          <w:trHeight w:val="680" w:hRule="exac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黑体" w:hAnsi="宋体" w:eastAsia="黑体"/>
                <w:sz w:val="28"/>
              </w:rPr>
            </w:pPr>
            <w:r>
              <w:rPr>
                <w:rFonts w:hint="eastAsia" w:ascii="黑体" w:hAnsi="宋体" w:eastAsia="黑体"/>
                <w:sz w:val="28"/>
              </w:rPr>
              <w:t>一、基本情况</w:t>
            </w:r>
          </w:p>
        </w:tc>
      </w:tr>
      <w:tr>
        <w:tblPrEx>
          <w:tblCellMar>
            <w:top w:w="0" w:type="dxa"/>
            <w:left w:w="99" w:type="dxa"/>
            <w:bottom w:w="0" w:type="dxa"/>
            <w:right w:w="99" w:type="dxa"/>
          </w:tblCellMar>
        </w:tblPrEx>
        <w:trPr>
          <w:trHeight w:val="624" w:hRule="exact"/>
        </w:trPr>
        <w:tc>
          <w:tcPr>
            <w:tcW w:w="1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594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r>
      <w:tr>
        <w:tblPrEx>
          <w:tblCellMar>
            <w:top w:w="0" w:type="dxa"/>
            <w:left w:w="99" w:type="dxa"/>
            <w:bottom w:w="0" w:type="dxa"/>
            <w:right w:w="99" w:type="dxa"/>
          </w:tblCellMar>
        </w:tblPrEx>
        <w:trPr>
          <w:trHeight w:val="624" w:hRule="exact"/>
        </w:trPr>
        <w:tc>
          <w:tcPr>
            <w:tcW w:w="1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eastAsia="zh-CN"/>
              </w:rPr>
              <w:t>住</w:t>
            </w:r>
            <w:r>
              <w:rPr>
                <w:rFonts w:hint="eastAsia" w:ascii="仿宋_GB2312" w:hAnsi="宋体" w:eastAsia="仿宋_GB2312"/>
                <w:sz w:val="24"/>
                <w:lang w:val="en-US" w:eastAsia="zh-CN"/>
              </w:rPr>
              <w:t xml:space="preserve">    所</w:t>
            </w:r>
          </w:p>
        </w:tc>
        <w:tc>
          <w:tcPr>
            <w:tcW w:w="2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lang w:eastAsia="zh-CN"/>
              </w:rPr>
              <w:t>成立日期</w:t>
            </w: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r>
      <w:tr>
        <w:tblPrEx>
          <w:tblCellMar>
            <w:top w:w="0" w:type="dxa"/>
            <w:left w:w="99" w:type="dxa"/>
            <w:bottom w:w="0" w:type="dxa"/>
            <w:right w:w="99" w:type="dxa"/>
          </w:tblCellMar>
        </w:tblPrEx>
        <w:trPr>
          <w:trHeight w:val="624" w:hRule="exact"/>
        </w:trPr>
        <w:tc>
          <w:tcPr>
            <w:tcW w:w="1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r>
              <w:rPr>
                <w:rFonts w:hint="eastAsia" w:ascii="仿宋_GB2312" w:hAnsi="宋体" w:eastAsia="仿宋_GB2312"/>
                <w:sz w:val="24"/>
              </w:rPr>
              <w:t>统一社会</w:t>
            </w:r>
          </w:p>
          <w:p>
            <w:pPr>
              <w:jc w:val="center"/>
              <w:rPr>
                <w:rFonts w:ascii="仿宋_GB2312" w:hAnsi="宋体" w:eastAsia="仿宋_GB2312"/>
                <w:sz w:val="24"/>
              </w:rPr>
            </w:pPr>
            <w:r>
              <w:rPr>
                <w:rFonts w:hint="eastAsia" w:ascii="仿宋_GB2312" w:hAnsi="宋体" w:eastAsia="仿宋_GB2312"/>
                <w:sz w:val="24"/>
              </w:rPr>
              <w:t>信用代码</w:t>
            </w:r>
          </w:p>
        </w:tc>
        <w:tc>
          <w:tcPr>
            <w:tcW w:w="28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jc w:val="center"/>
              <w:rPr>
                <w:rFonts w:ascii="仿宋_GB2312" w:hAnsi="宋体" w:eastAsia="仿宋_GB2312"/>
                <w:sz w:val="24"/>
              </w:rPr>
            </w:pPr>
          </w:p>
        </w:tc>
        <w:tc>
          <w:tcPr>
            <w:tcW w:w="170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宋体" w:eastAsia="仿宋_GB2312"/>
                <w:sz w:val="24"/>
                <w:lang w:eastAsia="zh-CN"/>
              </w:rPr>
            </w:pPr>
            <w:r>
              <w:rPr>
                <w:rFonts w:hint="eastAsia" w:ascii="仿宋_GB2312" w:hAnsi="宋体" w:eastAsia="仿宋_GB2312"/>
                <w:sz w:val="24"/>
              </w:rPr>
              <w:t>注册资</w:t>
            </w:r>
            <w:r>
              <w:rPr>
                <w:rFonts w:hint="eastAsia" w:ascii="仿宋_GB2312" w:hAnsi="宋体" w:eastAsia="仿宋_GB2312"/>
                <w:sz w:val="24"/>
                <w:lang w:eastAsia="zh-CN"/>
              </w:rPr>
              <w:t>本</w:t>
            </w: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tc>
      </w:tr>
      <w:tr>
        <w:tblPrEx>
          <w:tblCellMar>
            <w:top w:w="0" w:type="dxa"/>
            <w:left w:w="99" w:type="dxa"/>
            <w:bottom w:w="0" w:type="dxa"/>
            <w:right w:w="99" w:type="dxa"/>
          </w:tblCellMar>
        </w:tblPrEx>
        <w:trPr>
          <w:trHeight w:val="854" w:hRule="exact"/>
        </w:trPr>
        <w:tc>
          <w:tcPr>
            <w:tcW w:w="1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Lines="50" w:afterLines="50" w:line="270" w:lineRule="exact"/>
              <w:jc w:val="center"/>
              <w:rPr>
                <w:rFonts w:ascii="宋体" w:hAnsi="宋体" w:eastAsia="宋体" w:cs="Times New Roman"/>
                <w:kern w:val="2"/>
                <w:sz w:val="21"/>
                <w:szCs w:val="21"/>
                <w:lang w:val="en-US" w:eastAsia="zh-CN" w:bidi="ar-SA"/>
              </w:rPr>
            </w:pPr>
            <w:r>
              <w:rPr>
                <w:rFonts w:hint="eastAsia" w:ascii="仿宋_GB2312" w:hAnsi="宋体" w:eastAsia="仿宋_GB2312"/>
                <w:sz w:val="24"/>
              </w:rPr>
              <w:t>单位类型</w:t>
            </w:r>
          </w:p>
        </w:tc>
        <w:tc>
          <w:tcPr>
            <w:tcW w:w="594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50" w:after="50" w:line="27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□高等院校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□科研院所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□企</w:t>
            </w:r>
            <w:r>
              <w:rPr>
                <w:rFonts w:hint="eastAsia" w:ascii="仿宋_GB2312" w:hAnsi="仿宋_GB2312" w:eastAsia="仿宋_GB2312" w:cs="仿宋_GB2312"/>
                <w:sz w:val="24"/>
                <w:szCs w:val="24"/>
                <w:lang w:val="en-US" w:eastAsia="zh-CN"/>
              </w:rPr>
              <w:t>事业单位</w:t>
            </w:r>
          </w:p>
          <w:p>
            <w:pPr>
              <w:spacing w:before="50" w:after="50" w:line="270" w:lineRule="exact"/>
              <w:jc w:val="left"/>
              <w:rPr>
                <w:rFonts w:ascii="宋体" w:hAnsi="宋体" w:eastAsia="宋体" w:cs="Times New Roman"/>
                <w:kern w:val="2"/>
                <w:sz w:val="21"/>
                <w:szCs w:val="21"/>
                <w:u w:val="single"/>
                <w:lang w:val="en-US" w:eastAsia="zh-CN" w:bidi="ar-SA"/>
              </w:rPr>
            </w:pPr>
            <w:r>
              <w:rPr>
                <w:rFonts w:hint="eastAsia" w:ascii="仿宋_GB2312" w:hAnsi="仿宋_GB2312" w:eastAsia="仿宋_GB2312" w:cs="仿宋_GB2312"/>
                <w:sz w:val="24"/>
                <w:szCs w:val="24"/>
              </w:rPr>
              <w:t>□社会团体      □其他</w:t>
            </w:r>
          </w:p>
        </w:tc>
      </w:tr>
      <w:tr>
        <w:tblPrEx>
          <w:tblCellMar>
            <w:top w:w="0" w:type="dxa"/>
            <w:left w:w="99" w:type="dxa"/>
            <w:bottom w:w="0" w:type="dxa"/>
            <w:right w:w="99" w:type="dxa"/>
          </w:tblCellMar>
        </w:tblPrEx>
        <w:trPr>
          <w:trHeight w:val="850" w:hRule="atLeast"/>
        </w:trPr>
        <w:tc>
          <w:tcPr>
            <w:tcW w:w="1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Lines="50" w:afterLines="50" w:line="270" w:lineRule="exact"/>
              <w:jc w:val="center"/>
              <w:rPr>
                <w:rFonts w:hint="eastAsia" w:ascii="仿宋_GB2312" w:hAnsi="宋体" w:eastAsia="仿宋_GB2312"/>
                <w:sz w:val="24"/>
              </w:rPr>
            </w:pPr>
            <w:r>
              <w:rPr>
                <w:rFonts w:hint="eastAsia" w:ascii="仿宋_GB2312" w:hAnsi="宋体" w:eastAsia="仿宋_GB2312"/>
                <w:sz w:val="24"/>
              </w:rPr>
              <w:t>经营范围</w:t>
            </w:r>
          </w:p>
          <w:p>
            <w:pPr>
              <w:spacing w:beforeLines="50" w:afterLines="50" w:line="270" w:lineRule="exact"/>
              <w:jc w:val="center"/>
              <w:rPr>
                <w:rFonts w:ascii="仿宋_GB2312" w:hAnsi="宋体" w:eastAsia="仿宋_GB2312"/>
                <w:sz w:val="24"/>
              </w:rPr>
            </w:pPr>
            <w:r>
              <w:rPr>
                <w:rFonts w:hint="eastAsia" w:ascii="仿宋_GB2312" w:hAnsi="宋体" w:eastAsia="仿宋_GB2312"/>
                <w:sz w:val="24"/>
              </w:rPr>
              <w:t>（按营业执照）</w:t>
            </w:r>
          </w:p>
        </w:tc>
        <w:tc>
          <w:tcPr>
            <w:tcW w:w="594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tc>
      </w:tr>
      <w:tr>
        <w:tblPrEx>
          <w:tblCellMar>
            <w:top w:w="0" w:type="dxa"/>
            <w:left w:w="99" w:type="dxa"/>
            <w:bottom w:w="0" w:type="dxa"/>
            <w:right w:w="99" w:type="dxa"/>
          </w:tblCellMar>
        </w:tblPrEx>
        <w:trPr>
          <w:trHeight w:val="680"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ascii="仿宋_GB2312" w:hAnsi="宋体" w:eastAsia="仿宋_GB2312"/>
                <w:sz w:val="24"/>
              </w:rPr>
            </w:pPr>
            <w:r>
              <w:rPr>
                <w:rFonts w:hint="eastAsia" w:ascii="黑体" w:hAnsi="宋体" w:eastAsia="黑体"/>
                <w:sz w:val="28"/>
                <w:lang w:eastAsia="zh-CN"/>
              </w:rPr>
              <w:t>二</w:t>
            </w:r>
            <w:r>
              <w:rPr>
                <w:rFonts w:hint="eastAsia" w:ascii="黑体" w:hAnsi="宋体" w:eastAsia="黑体"/>
                <w:sz w:val="28"/>
              </w:rPr>
              <w:t>、</w:t>
            </w:r>
            <w:r>
              <w:rPr>
                <w:rFonts w:hint="eastAsia" w:ascii="黑体" w:hAnsi="宋体" w:eastAsia="黑体"/>
                <w:sz w:val="28"/>
                <w:lang w:eastAsia="zh-CN"/>
              </w:rPr>
              <w:t>运营条件</w:t>
            </w:r>
          </w:p>
        </w:tc>
      </w:tr>
      <w:tr>
        <w:tblPrEx>
          <w:tblCellMar>
            <w:top w:w="0" w:type="dxa"/>
            <w:left w:w="99" w:type="dxa"/>
            <w:bottom w:w="0" w:type="dxa"/>
            <w:right w:w="99" w:type="dxa"/>
          </w:tblCellMar>
        </w:tblPrEx>
        <w:trPr>
          <w:trHeight w:val="312" w:hRule="atLeast"/>
        </w:trPr>
        <w:tc>
          <w:tcPr>
            <w:tcW w:w="19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平台</w:t>
            </w:r>
            <w:r>
              <w:rPr>
                <w:rFonts w:hint="eastAsia" w:ascii="仿宋_GB2312" w:hAnsi="仿宋_GB2312" w:eastAsia="仿宋_GB2312" w:cs="仿宋_GB2312"/>
                <w:sz w:val="24"/>
                <w:szCs w:val="24"/>
              </w:rPr>
              <w:t>面积</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（平方米）</w:t>
            </w:r>
          </w:p>
        </w:tc>
        <w:tc>
          <w:tcPr>
            <w:tcW w:w="2800"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1706"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拟为高新区TISC提供办公场地面积</w:t>
            </w:r>
          </w:p>
        </w:tc>
        <w:tc>
          <w:tcPr>
            <w:tcW w:w="1439"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bookmarkStart w:id="0" w:name="_GoBack"/>
            <w:bookmarkEnd w:id="0"/>
          </w:p>
        </w:tc>
      </w:tr>
      <w:tr>
        <w:tblPrEx>
          <w:tblCellMar>
            <w:top w:w="0" w:type="dxa"/>
            <w:left w:w="99" w:type="dxa"/>
            <w:bottom w:w="0" w:type="dxa"/>
            <w:right w:w="99" w:type="dxa"/>
          </w:tblCellMar>
        </w:tblPrEx>
        <w:trPr>
          <w:trHeight w:val="312" w:hRule="atLeast"/>
        </w:trPr>
        <w:tc>
          <w:tcPr>
            <w:tcW w:w="1981"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tc>
        <w:tc>
          <w:tcPr>
            <w:tcW w:w="280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1706"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1439"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tblCellMar>
            <w:top w:w="0" w:type="dxa"/>
            <w:left w:w="99" w:type="dxa"/>
            <w:bottom w:w="0" w:type="dxa"/>
            <w:right w:w="99" w:type="dxa"/>
          </w:tblCellMar>
        </w:tblPrEx>
        <w:trPr>
          <w:trHeight w:val="567" w:hRule="atLeast"/>
        </w:trPr>
        <w:tc>
          <w:tcPr>
            <w:tcW w:w="19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平台地址</w:t>
            </w:r>
          </w:p>
        </w:tc>
        <w:tc>
          <w:tcPr>
            <w:tcW w:w="5945" w:type="dxa"/>
            <w:gridSpan w:val="3"/>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tblCellMar>
            <w:top w:w="0" w:type="dxa"/>
            <w:left w:w="99" w:type="dxa"/>
            <w:bottom w:w="0" w:type="dxa"/>
            <w:right w:w="99" w:type="dxa"/>
          </w:tblCellMar>
        </w:tblPrEx>
        <w:trPr>
          <w:trHeight w:val="312" w:hRule="atLeast"/>
        </w:trPr>
        <w:tc>
          <w:tcPr>
            <w:tcW w:w="19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装修进度</w:t>
            </w:r>
          </w:p>
        </w:tc>
        <w:tc>
          <w:tcPr>
            <w:tcW w:w="280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 w:hAnsi="仿宋" w:eastAsia="仿宋" w:cs="仿宋"/>
                <w:spacing w:val="-20"/>
                <w:sz w:val="24"/>
                <w:szCs w:val="24"/>
              </w:rPr>
              <w:t>□</w:t>
            </w:r>
            <w:r>
              <w:rPr>
                <w:rFonts w:hint="eastAsia" w:ascii="仿宋" w:hAnsi="仿宋" w:eastAsia="仿宋" w:cs="仿宋"/>
                <w:spacing w:val="-20"/>
                <w:sz w:val="24"/>
                <w:szCs w:val="24"/>
                <w:lang w:eastAsia="zh-CN"/>
              </w:rPr>
              <w:t>完成</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w:t>
            </w:r>
            <w:r>
              <w:rPr>
                <w:rFonts w:hint="eastAsia" w:ascii="仿宋" w:hAnsi="仿宋" w:eastAsia="仿宋" w:cs="仿宋"/>
                <w:spacing w:val="-20"/>
                <w:sz w:val="24"/>
                <w:szCs w:val="24"/>
                <w:lang w:eastAsia="zh-CN"/>
              </w:rPr>
              <w:t>未完成</w:t>
            </w:r>
          </w:p>
        </w:tc>
        <w:tc>
          <w:tcPr>
            <w:tcW w:w="170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计划集聚服务</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机构数量</w:t>
            </w:r>
          </w:p>
        </w:tc>
        <w:tc>
          <w:tcPr>
            <w:tcW w:w="1439"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tblCellMar>
            <w:top w:w="0" w:type="dxa"/>
            <w:left w:w="99" w:type="dxa"/>
            <w:bottom w:w="0" w:type="dxa"/>
            <w:right w:w="99" w:type="dxa"/>
          </w:tblCellMar>
        </w:tblPrEx>
        <w:trPr>
          <w:trHeight w:val="680" w:hRule="atLeast"/>
        </w:trPr>
        <w:tc>
          <w:tcPr>
            <w:tcW w:w="19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拟配备团队</w:t>
            </w:r>
          </w:p>
        </w:tc>
        <w:tc>
          <w:tcPr>
            <w:tcW w:w="5945" w:type="dxa"/>
            <w:gridSpan w:val="3"/>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default" w:ascii="仿宋_GB2312" w:hAnsi="宋体" w:eastAsia="仿宋_GB2312"/>
                <w:sz w:val="24"/>
                <w:lang w:val="en-US" w:eastAsia="zh-CN"/>
              </w:rPr>
            </w:pPr>
            <w:r>
              <w:rPr>
                <w:rFonts w:hint="eastAsia" w:ascii="仿宋_GB2312" w:hAnsi="宋体" w:eastAsia="仿宋_GB2312"/>
                <w:sz w:val="24"/>
                <w:lang w:val="en-US" w:eastAsia="zh-CN"/>
              </w:rPr>
              <w:t>工作</w:t>
            </w:r>
            <w:r>
              <w:rPr>
                <w:rFonts w:hint="eastAsia" w:ascii="仿宋_GB2312" w:hAnsi="宋体" w:eastAsia="仿宋_GB2312"/>
                <w:sz w:val="24"/>
              </w:rPr>
              <w:t>人员总数</w:t>
            </w:r>
            <w:r>
              <w:rPr>
                <w:rFonts w:ascii="仿宋_GB2312" w:hAnsi="宋体" w:eastAsia="仿宋_GB2312"/>
                <w:sz w:val="24"/>
                <w:u w:val="single"/>
              </w:rPr>
              <w:t xml:space="preserve">    </w:t>
            </w:r>
            <w:r>
              <w:rPr>
                <w:rFonts w:hint="eastAsia" w:ascii="仿宋_GB2312" w:hAnsi="宋体" w:eastAsia="仿宋_GB2312"/>
                <w:sz w:val="24"/>
                <w:u w:val="none"/>
              </w:rPr>
              <w:t>人</w:t>
            </w:r>
            <w:r>
              <w:rPr>
                <w:rFonts w:hint="eastAsia" w:ascii="仿宋_GB2312" w:hAnsi="宋体" w:eastAsia="仿宋_GB2312"/>
                <w:sz w:val="24"/>
                <w:u w:val="none"/>
                <w:lang w:eastAsia="zh-CN"/>
              </w:rPr>
              <w:t>，</w:t>
            </w:r>
            <w:r>
              <w:rPr>
                <w:rFonts w:hint="eastAsia" w:ascii="仿宋_GB2312" w:hAnsi="宋体" w:eastAsia="仿宋_GB2312"/>
                <w:sz w:val="24"/>
                <w:lang w:eastAsia="zh-CN"/>
              </w:rPr>
              <w:t>本科及以上学历占</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ascii="仿宋_GB2312" w:hAnsi="宋体" w:eastAsia="仿宋_GB2312"/>
                <w:sz w:val="24"/>
                <w:u w:val="single"/>
              </w:rPr>
              <w:t xml:space="preserve"> </w:t>
            </w:r>
            <w:r>
              <w:rPr>
                <w:rFonts w:hint="eastAsia" w:ascii="仿宋_GB2312" w:hAnsi="宋体" w:eastAsia="仿宋_GB2312"/>
                <w:sz w:val="24"/>
                <w:lang w:val="en-US" w:eastAsia="zh-CN"/>
              </w:rPr>
              <w:t>%，</w:t>
            </w:r>
          </w:p>
        </w:tc>
      </w:tr>
      <w:tr>
        <w:tblPrEx>
          <w:tblCellMar>
            <w:top w:w="0" w:type="dxa"/>
            <w:left w:w="99" w:type="dxa"/>
            <w:bottom w:w="0" w:type="dxa"/>
            <w:right w:w="99" w:type="dxa"/>
          </w:tblCellMar>
        </w:tblPrEx>
        <w:trPr>
          <w:trHeight w:val="680"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仿宋_GB2312" w:hAnsi="仿宋_GB2312" w:eastAsia="仿宋_GB2312" w:cs="仿宋_GB2312"/>
                <w:sz w:val="24"/>
                <w:szCs w:val="24"/>
                <w:lang w:val="en-US" w:eastAsia="zh-CN"/>
              </w:rPr>
            </w:pPr>
            <w:r>
              <w:rPr>
                <w:rFonts w:hint="eastAsia" w:ascii="黑体" w:hAnsi="宋体" w:eastAsia="黑体"/>
                <w:sz w:val="28"/>
                <w:lang w:val="en-US" w:eastAsia="zh-CN"/>
              </w:rPr>
              <w:t>三、平台情况</w:t>
            </w:r>
          </w:p>
        </w:tc>
      </w:tr>
      <w:tr>
        <w:tblPrEx>
          <w:tblCellMar>
            <w:top w:w="0" w:type="dxa"/>
            <w:left w:w="99" w:type="dxa"/>
            <w:bottom w:w="0" w:type="dxa"/>
            <w:right w:w="99" w:type="dxa"/>
          </w:tblCellMar>
        </w:tblPrEx>
        <w:trPr>
          <w:trHeight w:val="3402"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（介绍平台基础条件，包括产权、现用途、场地是否需要与其他平台共享，装修计划等材料和照片，另附页。）</w:t>
            </w:r>
          </w:p>
        </w:tc>
      </w:tr>
      <w:tr>
        <w:tblPrEx>
          <w:tblCellMar>
            <w:top w:w="0" w:type="dxa"/>
            <w:left w:w="99" w:type="dxa"/>
            <w:bottom w:w="0" w:type="dxa"/>
            <w:right w:w="99" w:type="dxa"/>
          </w:tblCellMar>
        </w:tblPrEx>
        <w:trPr>
          <w:trHeight w:val="680"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黑体" w:hAnsi="宋体" w:eastAsia="黑体"/>
                <w:sz w:val="28"/>
                <w:lang w:val="en-US" w:eastAsia="zh-CN"/>
              </w:rPr>
            </w:pPr>
            <w:r>
              <w:rPr>
                <w:rFonts w:hint="eastAsia" w:ascii="黑体" w:hAnsi="宋体" w:eastAsia="黑体"/>
                <w:sz w:val="28"/>
                <w:lang w:val="en-US" w:eastAsia="zh-CN"/>
              </w:rPr>
              <w:t>四、运营能力</w:t>
            </w:r>
          </w:p>
        </w:tc>
      </w:tr>
      <w:tr>
        <w:tblPrEx>
          <w:tblCellMar>
            <w:top w:w="0" w:type="dxa"/>
            <w:left w:w="99" w:type="dxa"/>
            <w:bottom w:w="0" w:type="dxa"/>
            <w:right w:w="99" w:type="dxa"/>
          </w:tblCellMar>
        </w:tblPrEx>
        <w:trPr>
          <w:trHeight w:val="3894"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（申报单位例举运营其他平台的成功经验、典型案例，产生的经济效益、社会效益，获得知识产权类、科技类、运营服务类奖励及荣誉等；无平台运营经验的单位可提供自身其他优势。</w:t>
            </w:r>
            <w:r>
              <w:rPr>
                <w:rFonts w:hint="eastAsia" w:ascii="仿宋_GB2312" w:hAnsi="宋体" w:eastAsia="仿宋_GB2312"/>
                <w:sz w:val="24"/>
              </w:rPr>
              <w:t>另附页</w:t>
            </w:r>
            <w:r>
              <w:rPr>
                <w:rFonts w:hint="eastAsia" w:ascii="仿宋_GB2312" w:hAnsi="宋体" w:eastAsia="仿宋_GB2312"/>
                <w:sz w:val="24"/>
                <w:lang w:eastAsia="zh-CN"/>
              </w:rPr>
              <w:t>，</w:t>
            </w:r>
            <w:r>
              <w:rPr>
                <w:rFonts w:hint="eastAsia" w:ascii="仿宋_GB2312" w:hAnsi="宋体" w:eastAsia="仿宋_GB2312"/>
                <w:sz w:val="24"/>
              </w:rPr>
              <w:t>不超过</w:t>
            </w:r>
            <w:r>
              <w:rPr>
                <w:rFonts w:hint="eastAsia" w:ascii="仿宋_GB2312" w:hAnsi="宋体" w:eastAsia="仿宋_GB2312"/>
                <w:sz w:val="24"/>
                <w:lang w:val="en-US" w:eastAsia="zh-CN"/>
              </w:rPr>
              <w:t>3</w:t>
            </w:r>
            <w:r>
              <w:rPr>
                <w:rFonts w:ascii="仿宋_GB2312" w:hAnsi="宋体" w:eastAsia="仿宋_GB2312"/>
                <w:sz w:val="24"/>
              </w:rPr>
              <w:t>000</w:t>
            </w:r>
            <w:r>
              <w:rPr>
                <w:rFonts w:hint="eastAsia" w:ascii="仿宋_GB2312" w:hAnsi="宋体" w:eastAsia="仿宋_GB2312"/>
                <w:sz w:val="24"/>
              </w:rPr>
              <w:t>字</w:t>
            </w:r>
            <w:r>
              <w:rPr>
                <w:rFonts w:hint="eastAsia" w:ascii="仿宋_GB2312" w:hAnsi="宋体" w:eastAsia="仿宋_GB2312"/>
                <w:sz w:val="24"/>
                <w:lang w:eastAsia="zh-CN"/>
              </w:rPr>
              <w:t>。）</w:t>
            </w:r>
          </w:p>
        </w:tc>
      </w:tr>
      <w:tr>
        <w:tblPrEx>
          <w:tblCellMar>
            <w:top w:w="0" w:type="dxa"/>
            <w:left w:w="99" w:type="dxa"/>
            <w:bottom w:w="0" w:type="dxa"/>
            <w:right w:w="99" w:type="dxa"/>
          </w:tblCellMar>
        </w:tblPrEx>
        <w:trPr>
          <w:trHeight w:val="3964"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（申报单位近例举近3年承担过的知识产权、科技活动等。</w:t>
            </w:r>
            <w:r>
              <w:rPr>
                <w:rFonts w:hint="eastAsia" w:ascii="仿宋_GB2312" w:hAnsi="宋体" w:eastAsia="仿宋_GB2312"/>
                <w:sz w:val="24"/>
              </w:rPr>
              <w:t>另附页</w:t>
            </w:r>
            <w:r>
              <w:rPr>
                <w:rFonts w:hint="eastAsia" w:ascii="仿宋_GB2312" w:hAnsi="宋体" w:eastAsia="仿宋_GB2312"/>
                <w:sz w:val="24"/>
                <w:lang w:eastAsia="zh-CN"/>
              </w:rPr>
              <w:t>，</w:t>
            </w:r>
            <w:r>
              <w:rPr>
                <w:rFonts w:hint="eastAsia" w:ascii="仿宋_GB2312" w:hAnsi="宋体" w:eastAsia="仿宋_GB2312"/>
                <w:sz w:val="24"/>
              </w:rPr>
              <w:t>不超过</w:t>
            </w:r>
            <w:r>
              <w:rPr>
                <w:rFonts w:hint="eastAsia" w:ascii="仿宋_GB2312" w:hAnsi="宋体" w:eastAsia="仿宋_GB2312"/>
                <w:sz w:val="24"/>
                <w:lang w:val="en-US" w:eastAsia="zh-CN"/>
              </w:rPr>
              <w:t>1</w:t>
            </w:r>
            <w:r>
              <w:rPr>
                <w:rFonts w:ascii="仿宋_GB2312" w:hAnsi="宋体" w:eastAsia="仿宋_GB2312"/>
                <w:sz w:val="24"/>
              </w:rPr>
              <w:t>000</w:t>
            </w:r>
            <w:r>
              <w:rPr>
                <w:rFonts w:hint="eastAsia" w:ascii="仿宋_GB2312" w:hAnsi="宋体" w:eastAsia="仿宋_GB2312"/>
                <w:sz w:val="24"/>
              </w:rPr>
              <w:t>字</w:t>
            </w:r>
            <w:r>
              <w:rPr>
                <w:rFonts w:hint="eastAsia" w:ascii="仿宋_GB2312" w:hAnsi="宋体" w:eastAsia="仿宋_GB2312"/>
                <w:sz w:val="24"/>
                <w:lang w:eastAsia="zh-CN"/>
              </w:rPr>
              <w:t>。</w:t>
            </w:r>
            <w:r>
              <w:rPr>
                <w:rFonts w:hint="eastAsia" w:ascii="仿宋_GB2312" w:hAnsi="仿宋_GB2312" w:eastAsia="仿宋_GB2312" w:cs="仿宋_GB2312"/>
                <w:sz w:val="24"/>
                <w:szCs w:val="24"/>
                <w:lang w:val="en-US" w:eastAsia="zh-CN"/>
              </w:rPr>
              <w:t>）</w:t>
            </w:r>
          </w:p>
        </w:tc>
      </w:tr>
      <w:tr>
        <w:tblPrEx>
          <w:tblCellMar>
            <w:top w:w="0" w:type="dxa"/>
            <w:left w:w="99" w:type="dxa"/>
            <w:bottom w:w="0" w:type="dxa"/>
            <w:right w:w="99" w:type="dxa"/>
          </w:tblCellMar>
        </w:tblPrEx>
        <w:trPr>
          <w:trHeight w:val="680"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仿宋_GB2312" w:hAnsi="仿宋_GB2312" w:eastAsia="仿宋_GB2312" w:cs="仿宋_GB2312"/>
                <w:sz w:val="24"/>
                <w:szCs w:val="24"/>
                <w:lang w:val="en-US" w:eastAsia="zh-CN"/>
              </w:rPr>
            </w:pPr>
            <w:r>
              <w:rPr>
                <w:rFonts w:hint="eastAsia" w:ascii="黑体" w:hAnsi="宋体" w:eastAsia="黑体"/>
                <w:sz w:val="28"/>
                <w:lang w:val="en-US" w:eastAsia="zh-CN"/>
              </w:rPr>
              <w:t>五、建设方案</w:t>
            </w:r>
          </w:p>
        </w:tc>
      </w:tr>
      <w:tr>
        <w:tblPrEx>
          <w:tblCellMar>
            <w:top w:w="0" w:type="dxa"/>
            <w:left w:w="99" w:type="dxa"/>
            <w:bottom w:w="0" w:type="dxa"/>
            <w:right w:w="99" w:type="dxa"/>
          </w:tblCellMar>
        </w:tblPrEx>
        <w:trPr>
          <w:trHeight w:val="4236" w:hRule="atLeast"/>
        </w:trPr>
        <w:tc>
          <w:tcPr>
            <w:tcW w:w="79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jc w:val="both"/>
              <w:rPr>
                <w:rFonts w:hint="eastAsia" w:ascii="仿宋_GB2312" w:hAnsi="仿宋_GB2312" w:eastAsia="仿宋_GB2312" w:cs="仿宋_GB2312"/>
                <w:sz w:val="24"/>
                <w:szCs w:val="24"/>
                <w:lang w:val="en-US" w:eastAsia="zh-CN"/>
              </w:rPr>
            </w:pPr>
            <w:r>
              <w:rPr>
                <w:rFonts w:hint="eastAsia" w:ascii="仿宋_GB2312" w:hAnsi="宋体" w:eastAsia="仿宋_GB2312"/>
                <w:sz w:val="24"/>
              </w:rPr>
              <w:t>（概述</w:t>
            </w:r>
            <w:r>
              <w:rPr>
                <w:rFonts w:hint="eastAsia" w:ascii="仿宋_GB2312" w:hAnsi="宋体" w:eastAsia="仿宋_GB2312"/>
                <w:sz w:val="24"/>
                <w:lang w:val="en-US" w:eastAsia="zh-CN"/>
              </w:rPr>
              <w:t>高新区</w:t>
            </w:r>
            <w:r>
              <w:rPr>
                <w:rFonts w:hint="eastAsia" w:ascii="仿宋_GB2312" w:hAnsi="宋体" w:eastAsia="仿宋_GB2312"/>
                <w:sz w:val="24"/>
                <w:lang w:eastAsia="zh-CN"/>
              </w:rPr>
              <w:t>知识产权运营服务平台建设</w:t>
            </w:r>
            <w:r>
              <w:rPr>
                <w:rFonts w:hint="eastAsia" w:ascii="仿宋_GB2312" w:hAnsi="宋体" w:eastAsia="仿宋_GB2312"/>
                <w:sz w:val="24"/>
              </w:rPr>
              <w:t>方案，包括</w:t>
            </w:r>
            <w:r>
              <w:rPr>
                <w:rFonts w:hint="default" w:ascii="仿宋_GB2312" w:hAnsi="宋体" w:eastAsia="仿宋_GB2312"/>
                <w:sz w:val="24"/>
                <w:lang w:val="en-US"/>
              </w:rPr>
              <w:t>领导机构和工作团队组建</w:t>
            </w:r>
            <w:r>
              <w:rPr>
                <w:rFonts w:hint="eastAsia" w:ascii="仿宋_GB2312" w:hAnsi="宋体" w:eastAsia="仿宋_GB2312"/>
                <w:sz w:val="24"/>
                <w:lang w:eastAsia="zh-CN"/>
              </w:rPr>
              <w:t>、集聚机构方式和手段、运营模式，全年开展人才培训、宣传等特色活动场次、计划，</w:t>
            </w:r>
            <w:r>
              <w:rPr>
                <w:rFonts w:hint="eastAsia" w:ascii="仿宋_GB2312" w:hAnsi="宋体" w:eastAsia="仿宋_GB2312"/>
                <w:sz w:val="24"/>
              </w:rPr>
              <w:t>另附页</w:t>
            </w:r>
            <w:r>
              <w:rPr>
                <w:rFonts w:hint="eastAsia" w:ascii="仿宋_GB2312" w:hAnsi="宋体" w:eastAsia="仿宋_GB2312"/>
                <w:sz w:val="24"/>
                <w:lang w:eastAsia="zh-CN"/>
              </w:rPr>
              <w:t>。</w:t>
            </w:r>
            <w:r>
              <w:rPr>
                <w:rFonts w:hint="eastAsia" w:ascii="仿宋_GB2312" w:hAnsi="宋体" w:eastAsia="仿宋_GB2312"/>
                <w:sz w:val="24"/>
              </w:rPr>
              <w:t>）</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34"/>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C5"/>
    <w:rsid w:val="00014858"/>
    <w:rsid w:val="00052CA5"/>
    <w:rsid w:val="000E4992"/>
    <w:rsid w:val="000E604D"/>
    <w:rsid w:val="001333F9"/>
    <w:rsid w:val="001B23E9"/>
    <w:rsid w:val="001C08D5"/>
    <w:rsid w:val="002A3AF5"/>
    <w:rsid w:val="002E3AEB"/>
    <w:rsid w:val="002F36F1"/>
    <w:rsid w:val="00331261"/>
    <w:rsid w:val="003503B8"/>
    <w:rsid w:val="00352E45"/>
    <w:rsid w:val="003833B5"/>
    <w:rsid w:val="003B7739"/>
    <w:rsid w:val="003C4BC9"/>
    <w:rsid w:val="00411AE0"/>
    <w:rsid w:val="0041676A"/>
    <w:rsid w:val="00433B3A"/>
    <w:rsid w:val="004678F1"/>
    <w:rsid w:val="004A72D5"/>
    <w:rsid w:val="004A7EF8"/>
    <w:rsid w:val="004C6C05"/>
    <w:rsid w:val="004D4CC2"/>
    <w:rsid w:val="005908CD"/>
    <w:rsid w:val="005D7EF1"/>
    <w:rsid w:val="006373C5"/>
    <w:rsid w:val="006C4C63"/>
    <w:rsid w:val="006D7C24"/>
    <w:rsid w:val="006E56F0"/>
    <w:rsid w:val="00754D8B"/>
    <w:rsid w:val="00814AD4"/>
    <w:rsid w:val="008354E5"/>
    <w:rsid w:val="00867C65"/>
    <w:rsid w:val="008A23B4"/>
    <w:rsid w:val="008B5510"/>
    <w:rsid w:val="009C2CAE"/>
    <w:rsid w:val="009D135A"/>
    <w:rsid w:val="009D743A"/>
    <w:rsid w:val="00A0602D"/>
    <w:rsid w:val="00A97E4A"/>
    <w:rsid w:val="00AB53B7"/>
    <w:rsid w:val="00AC33A3"/>
    <w:rsid w:val="00AC676E"/>
    <w:rsid w:val="00AD04BF"/>
    <w:rsid w:val="00B21ACB"/>
    <w:rsid w:val="00B32070"/>
    <w:rsid w:val="00B67624"/>
    <w:rsid w:val="00B9313A"/>
    <w:rsid w:val="00BC4BC5"/>
    <w:rsid w:val="00C05E26"/>
    <w:rsid w:val="00CC4F02"/>
    <w:rsid w:val="00D06AC7"/>
    <w:rsid w:val="00D077F6"/>
    <w:rsid w:val="00D14D97"/>
    <w:rsid w:val="00D632D7"/>
    <w:rsid w:val="00D837FC"/>
    <w:rsid w:val="00DB7373"/>
    <w:rsid w:val="00DC0D5B"/>
    <w:rsid w:val="00DE30B4"/>
    <w:rsid w:val="00DE7E1D"/>
    <w:rsid w:val="00E107B8"/>
    <w:rsid w:val="00E21223"/>
    <w:rsid w:val="00E562F6"/>
    <w:rsid w:val="00E772C3"/>
    <w:rsid w:val="00EF63C1"/>
    <w:rsid w:val="00F16F36"/>
    <w:rsid w:val="00F347E9"/>
    <w:rsid w:val="00FC7FCE"/>
    <w:rsid w:val="00FE7552"/>
    <w:rsid w:val="02113D09"/>
    <w:rsid w:val="045F618C"/>
    <w:rsid w:val="05C54025"/>
    <w:rsid w:val="0CF2049C"/>
    <w:rsid w:val="0E1D4991"/>
    <w:rsid w:val="11371776"/>
    <w:rsid w:val="117D3573"/>
    <w:rsid w:val="11A275B8"/>
    <w:rsid w:val="1257584C"/>
    <w:rsid w:val="178D531A"/>
    <w:rsid w:val="18EA4587"/>
    <w:rsid w:val="1FBB299B"/>
    <w:rsid w:val="20730A1C"/>
    <w:rsid w:val="27780A3E"/>
    <w:rsid w:val="2A334B00"/>
    <w:rsid w:val="2E8023D6"/>
    <w:rsid w:val="315B5904"/>
    <w:rsid w:val="31887316"/>
    <w:rsid w:val="327F55B4"/>
    <w:rsid w:val="35057EC9"/>
    <w:rsid w:val="352941A8"/>
    <w:rsid w:val="391347E2"/>
    <w:rsid w:val="3E1D322C"/>
    <w:rsid w:val="42EA6170"/>
    <w:rsid w:val="44F533E0"/>
    <w:rsid w:val="45B33CDB"/>
    <w:rsid w:val="48AD6FC6"/>
    <w:rsid w:val="49641D95"/>
    <w:rsid w:val="4A7541D8"/>
    <w:rsid w:val="4E322403"/>
    <w:rsid w:val="4EE820F9"/>
    <w:rsid w:val="545E26A3"/>
    <w:rsid w:val="57BB2602"/>
    <w:rsid w:val="57BB6048"/>
    <w:rsid w:val="5F1D079D"/>
    <w:rsid w:val="64556FD1"/>
    <w:rsid w:val="65F16EBD"/>
    <w:rsid w:val="6BA55B0C"/>
    <w:rsid w:val="6C58725B"/>
    <w:rsid w:val="6C800E79"/>
    <w:rsid w:val="6EDB229B"/>
    <w:rsid w:val="7236786E"/>
    <w:rsid w:val="73DD1310"/>
    <w:rsid w:val="769B13FB"/>
    <w:rsid w:val="7ABD720B"/>
    <w:rsid w:val="7B1B2E5A"/>
    <w:rsid w:val="7C56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Char"/>
    <w:basedOn w:val="7"/>
    <w:link w:val="3"/>
    <w:semiHidden/>
    <w:qFormat/>
    <w:uiPriority w:val="99"/>
    <w:rPr>
      <w:rFonts w:ascii="Calibri" w:hAnsi="Calibri" w:eastAsia="宋体" w:cs="黑体"/>
      <w:sz w:val="18"/>
      <w:szCs w:val="18"/>
    </w:rPr>
  </w:style>
  <w:style w:type="character" w:customStyle="1" w:styleId="10">
    <w:name w:val="页脚 Char"/>
    <w:basedOn w:val="7"/>
    <w:link w:val="2"/>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284</Words>
  <Characters>1621</Characters>
  <Lines>13</Lines>
  <Paragraphs>3</Paragraphs>
  <TotalTime>8</TotalTime>
  <ScaleCrop>false</ScaleCrop>
  <LinksUpToDate>false</LinksUpToDate>
  <CharactersWithSpaces>1902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2020-06-16T05:27:00Z</dcterms:created>
  <dc:creator>NTKO</dc:creator>
  <cp:lastModifiedBy>高玮™</cp:lastModifiedBy>
  <cp:lastPrinted>2021-08-17T06:58:00Z</cp:lastPrinted>
  <dcterms:modified xsi:type="dcterms:W3CDTF">2021-08-17T09:25:38Z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8633EFFA98DC44FDA20E467A762AFE98</vt:lpwstr>
  </property>
</Properties>
</file>