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pacing w:line="560" w:lineRule="exact"/>
        <w:rPr>
          <w:rFonts w:ascii="仿宋" w:hAnsi="仿宋" w:eastAsia="仿宋"/>
        </w:rPr>
      </w:pPr>
      <w:r>
        <w:rPr>
          <w:rFonts w:hint="eastAsia" w:ascii="仿宋" w:hAnsi="仿宋" w:eastAsia="仿宋" w:cs="仿宋_GB2312"/>
          <w:sz w:val="32"/>
          <w:szCs w:val="28"/>
        </w:rPr>
        <w:t>附件1</w:t>
      </w:r>
    </w:p>
    <w:p>
      <w:pPr>
        <w:rPr>
          <w:rFonts w:ascii="仿宋" w:hAnsi="仿宋" w:eastAsia="仿宋"/>
          <w:b/>
          <w:bCs/>
          <w:sz w:val="24"/>
        </w:rPr>
      </w:pPr>
    </w:p>
    <w:p>
      <w:pPr>
        <w:jc w:val="center"/>
        <w:rPr>
          <w:rFonts w:ascii="仿宋" w:hAnsi="仿宋" w:eastAsia="仿宋"/>
          <w:sz w:val="44"/>
        </w:rPr>
      </w:pPr>
    </w:p>
    <w:p>
      <w:pPr>
        <w:spacing w:line="800" w:lineRule="exact"/>
        <w:jc w:val="center"/>
        <w:outlineLvl w:val="0"/>
        <w:rPr>
          <w:rFonts w:ascii="黑体" w:hAnsi="黑体" w:eastAsia="黑体"/>
          <w:b w:val="0"/>
          <w:bCs w:val="0"/>
          <w:sz w:val="44"/>
          <w:szCs w:val="32"/>
        </w:rPr>
      </w:pPr>
      <w:r>
        <w:rPr>
          <w:rFonts w:hint="eastAsia" w:ascii="黑体" w:hAnsi="黑体" w:eastAsia="黑体"/>
          <w:b w:val="0"/>
          <w:bCs w:val="0"/>
          <w:sz w:val="44"/>
          <w:szCs w:val="44"/>
        </w:rPr>
        <w:t>2021年度</w:t>
      </w:r>
      <w:r>
        <w:rPr>
          <w:rFonts w:hint="eastAsia" w:ascii="黑体" w:hAnsi="黑体" w:eastAsia="黑体"/>
          <w:b w:val="0"/>
          <w:bCs w:val="0"/>
          <w:sz w:val="44"/>
          <w:szCs w:val="44"/>
          <w:lang w:eastAsia="zh-CN"/>
        </w:rPr>
        <w:t>大连市</w:t>
      </w:r>
      <w:r>
        <w:rPr>
          <w:rFonts w:hint="eastAsia" w:ascii="黑体" w:hAnsi="黑体" w:eastAsia="黑体"/>
          <w:b w:val="0"/>
          <w:bCs w:val="0"/>
          <w:sz w:val="44"/>
          <w:szCs w:val="44"/>
        </w:rPr>
        <w:t>工业互联网平台申报书</w:t>
      </w:r>
    </w:p>
    <w:p>
      <w:pPr>
        <w:adjustRightInd w:val="0"/>
        <w:snapToGrid w:val="0"/>
        <w:spacing w:line="360" w:lineRule="auto"/>
        <w:ind w:firstLine="640" w:firstLineChars="200"/>
        <w:rPr>
          <w:rFonts w:ascii="仿宋" w:hAnsi="仿宋" w:eastAsia="仿宋"/>
          <w:sz w:val="32"/>
          <w:szCs w:val="32"/>
        </w:rPr>
      </w:pPr>
    </w:p>
    <w:p>
      <w:pPr>
        <w:adjustRightInd w:val="0"/>
        <w:snapToGrid w:val="0"/>
        <w:spacing w:line="360" w:lineRule="auto"/>
        <w:ind w:firstLine="640" w:firstLineChars="200"/>
        <w:rPr>
          <w:rFonts w:ascii="仿宋" w:hAnsi="仿宋" w:eastAsia="仿宋"/>
          <w:sz w:val="32"/>
          <w:szCs w:val="32"/>
        </w:rPr>
      </w:pPr>
    </w:p>
    <w:p>
      <w:pPr>
        <w:spacing w:line="900" w:lineRule="exact"/>
        <w:ind w:firstLine="640" w:firstLineChars="200"/>
        <w:rPr>
          <w:rFonts w:ascii="黑体" w:hAnsi="黑体" w:eastAsia="黑体" w:cs="黑体"/>
          <w:b w:val="0"/>
          <w:bCs w:val="0"/>
          <w:sz w:val="32"/>
          <w:szCs w:val="32"/>
          <w:u w:val="single"/>
        </w:rPr>
      </w:pPr>
      <w:r>
        <w:rPr>
          <w:rFonts w:hint="eastAsia" w:ascii="黑体" w:hAnsi="黑体" w:eastAsia="黑体" w:cs="黑体"/>
          <w:b w:val="0"/>
          <w:bCs w:val="0"/>
          <w:sz w:val="32"/>
          <w:szCs w:val="32"/>
        </w:rPr>
        <w:t xml:space="preserve">平台名称 </w:t>
      </w:r>
    </w:p>
    <w:p>
      <w:pPr>
        <w:spacing w:line="900" w:lineRule="exact"/>
        <w:ind w:firstLine="640" w:firstLineChars="200"/>
        <w:rPr>
          <w:rFonts w:ascii="黑体" w:hAnsi="黑体" w:eastAsia="黑体" w:cs="黑体"/>
          <w:b w:val="0"/>
          <w:bCs w:val="0"/>
          <w:sz w:val="32"/>
          <w:szCs w:val="32"/>
          <w:u w:val="single"/>
        </w:rPr>
      </w:pPr>
      <w:r>
        <w:rPr>
          <w:rFonts w:hint="eastAsia" w:ascii="黑体" w:hAnsi="黑体" w:eastAsia="黑体" w:cs="黑体"/>
          <w:b w:val="0"/>
          <w:bCs w:val="0"/>
          <w:sz w:val="32"/>
          <w:szCs w:val="32"/>
        </w:rPr>
        <w:t>申报单位（盖章）</w:t>
      </w:r>
    </w:p>
    <w:tbl>
      <w:tblPr>
        <w:tblStyle w:val="6"/>
        <w:tblW w:w="9174" w:type="dxa"/>
        <w:tblInd w:w="0" w:type="dxa"/>
        <w:tblLayout w:type="fixed"/>
        <w:tblCellMar>
          <w:top w:w="0" w:type="dxa"/>
          <w:left w:w="108" w:type="dxa"/>
          <w:bottom w:w="0" w:type="dxa"/>
          <w:right w:w="108" w:type="dxa"/>
        </w:tblCellMar>
      </w:tblPr>
      <w:tblGrid>
        <w:gridCol w:w="4077"/>
        <w:gridCol w:w="5097"/>
      </w:tblGrid>
      <w:tr>
        <w:tblPrEx>
          <w:tblCellMar>
            <w:top w:w="0" w:type="dxa"/>
            <w:left w:w="108" w:type="dxa"/>
            <w:bottom w:w="0" w:type="dxa"/>
            <w:right w:w="108" w:type="dxa"/>
          </w:tblCellMar>
        </w:tblPrEx>
        <w:trPr>
          <w:trHeight w:val="2643" w:hRule="atLeast"/>
        </w:trPr>
        <w:tc>
          <w:tcPr>
            <w:tcW w:w="4077" w:type="dxa"/>
            <w:vAlign w:val="center"/>
          </w:tcPr>
          <w:p>
            <w:pPr>
              <w:ind w:firstLine="640" w:firstLineChars="200"/>
              <w:rPr>
                <w:rFonts w:ascii="Times New Roman" w:hAnsi="Times New Roman" w:eastAsia="黑体" w:cs="黑体"/>
                <w:b w:val="0"/>
                <w:bCs w:val="0"/>
                <w:spacing w:val="56"/>
                <w:kern w:val="0"/>
                <w:sz w:val="32"/>
                <w:szCs w:val="32"/>
              </w:rPr>
            </w:pPr>
            <w:r>
              <w:rPr>
                <w:rFonts w:hint="eastAsia" w:ascii="黑体" w:hAnsi="黑体" w:eastAsia="黑体" w:cs="黑体"/>
                <w:b w:val="0"/>
                <w:bCs w:val="0"/>
                <w:sz w:val="32"/>
                <w:szCs w:val="32"/>
              </w:rPr>
              <w:t>申报</w:t>
            </w:r>
            <w:r>
              <w:rPr>
                <w:rFonts w:ascii="黑体" w:hAnsi="黑体" w:eastAsia="黑体" w:cs="黑体"/>
                <w:b w:val="0"/>
                <w:bCs w:val="0"/>
                <w:sz w:val="32"/>
                <w:szCs w:val="32"/>
              </w:rPr>
              <w:t>类别</w:t>
            </w:r>
          </w:p>
        </w:tc>
        <w:tc>
          <w:tcPr>
            <w:tcW w:w="5097" w:type="dxa"/>
            <w:tcBorders>
              <w:top w:val="single" w:color="auto" w:sz="4" w:space="0"/>
              <w:bottom w:val="single" w:color="auto" w:sz="4" w:space="0"/>
            </w:tcBorders>
            <w:vAlign w:val="center"/>
          </w:tcPr>
          <w:p>
            <w:pPr>
              <w:rPr>
                <w:rFonts w:ascii="Times New Roman" w:hAnsi="Times New Roman" w:eastAsia="黑体" w:cs="黑体"/>
                <w:b w:val="0"/>
                <w:bCs w:val="0"/>
                <w:sz w:val="32"/>
                <w:szCs w:val="32"/>
              </w:rPr>
            </w:pPr>
            <w:r>
              <w:rPr>
                <w:rFonts w:hint="eastAsia" w:ascii="Times New Roman" w:hAnsi="Times New Roman" w:eastAsia="黑体" w:cs="黑体"/>
                <w:b w:val="0"/>
                <w:bCs w:val="0"/>
                <w:sz w:val="32"/>
                <w:szCs w:val="32"/>
              </w:rPr>
              <w:t>□企业级</w:t>
            </w:r>
            <w:r>
              <w:rPr>
                <w:rFonts w:ascii="Times New Roman" w:hAnsi="Times New Roman" w:eastAsia="黑体" w:cs="黑体"/>
                <w:b w:val="0"/>
                <w:bCs w:val="0"/>
                <w:sz w:val="32"/>
                <w:szCs w:val="32"/>
              </w:rPr>
              <w:t>工业互联网平台</w:t>
            </w:r>
          </w:p>
          <w:p>
            <w:pPr>
              <w:rPr>
                <w:rFonts w:ascii="Times New Roman" w:hAnsi="Times New Roman" w:eastAsia="黑体" w:cs="黑体"/>
                <w:b w:val="0"/>
                <w:bCs w:val="0"/>
                <w:sz w:val="32"/>
                <w:szCs w:val="32"/>
              </w:rPr>
            </w:pPr>
            <w:r>
              <w:rPr>
                <w:rFonts w:hint="eastAsia" w:ascii="Times New Roman" w:hAnsi="Times New Roman" w:eastAsia="黑体" w:cs="黑体"/>
                <w:b w:val="0"/>
                <w:bCs w:val="0"/>
                <w:sz w:val="32"/>
                <w:szCs w:val="32"/>
              </w:rPr>
              <w:t>□行业级工业互联网平台</w:t>
            </w:r>
          </w:p>
          <w:p>
            <w:pPr>
              <w:rPr>
                <w:rFonts w:ascii="Times New Roman" w:hAnsi="Times New Roman" w:eastAsia="黑体" w:cs="黑体"/>
                <w:b w:val="0"/>
                <w:bCs w:val="0"/>
                <w:sz w:val="32"/>
                <w:szCs w:val="32"/>
              </w:rPr>
            </w:pPr>
            <w:r>
              <w:rPr>
                <w:rFonts w:hint="eastAsia" w:ascii="Times New Roman" w:hAnsi="Times New Roman" w:eastAsia="黑体" w:cs="黑体"/>
                <w:b w:val="0"/>
                <w:bCs w:val="0"/>
                <w:sz w:val="32"/>
                <w:szCs w:val="32"/>
              </w:rPr>
              <w:t>□区域级</w:t>
            </w:r>
            <w:r>
              <w:rPr>
                <w:rFonts w:ascii="Times New Roman" w:hAnsi="Times New Roman" w:eastAsia="黑体" w:cs="黑体"/>
                <w:b w:val="0"/>
                <w:bCs w:val="0"/>
                <w:sz w:val="32"/>
                <w:szCs w:val="32"/>
              </w:rPr>
              <w:t>工业互联网平台</w:t>
            </w:r>
          </w:p>
          <w:p>
            <w:pPr>
              <w:rPr>
                <w:rFonts w:ascii="Times New Roman" w:hAnsi="Times New Roman" w:eastAsia="黑体" w:cs="黑体"/>
                <w:b w:val="0"/>
                <w:bCs w:val="0"/>
                <w:sz w:val="32"/>
                <w:szCs w:val="32"/>
              </w:rPr>
            </w:pPr>
            <w:r>
              <w:rPr>
                <w:rFonts w:hint="eastAsia" w:ascii="Times New Roman" w:hAnsi="Times New Roman" w:eastAsia="黑体" w:cs="黑体"/>
                <w:b w:val="0"/>
                <w:bCs w:val="0"/>
                <w:sz w:val="32"/>
                <w:szCs w:val="32"/>
              </w:rPr>
              <w:t>□专业型</w:t>
            </w:r>
            <w:r>
              <w:rPr>
                <w:rFonts w:ascii="Times New Roman" w:hAnsi="Times New Roman" w:eastAsia="黑体" w:cs="黑体"/>
                <w:b w:val="0"/>
                <w:bCs w:val="0"/>
                <w:sz w:val="32"/>
                <w:szCs w:val="32"/>
              </w:rPr>
              <w:t>工业互联网平台</w:t>
            </w:r>
          </w:p>
          <w:p>
            <w:pPr>
              <w:rPr>
                <w:rFonts w:ascii="Times New Roman" w:hAnsi="Times New Roman" w:eastAsia="黑体" w:cs="黑体"/>
                <w:b w:val="0"/>
                <w:bCs w:val="0"/>
                <w:sz w:val="32"/>
                <w:szCs w:val="32"/>
              </w:rPr>
            </w:pPr>
            <w:r>
              <w:rPr>
                <w:rFonts w:hint="eastAsia" w:ascii="Times New Roman" w:hAnsi="Times New Roman" w:eastAsia="黑体" w:cs="黑体"/>
                <w:b w:val="0"/>
                <w:bCs w:val="0"/>
                <w:sz w:val="32"/>
                <w:szCs w:val="32"/>
              </w:rPr>
              <w:t>□跨行业</w:t>
            </w:r>
            <w:r>
              <w:rPr>
                <w:rFonts w:ascii="Times New Roman" w:hAnsi="Times New Roman" w:eastAsia="黑体" w:cs="黑体"/>
                <w:b w:val="0"/>
                <w:bCs w:val="0"/>
                <w:sz w:val="32"/>
                <w:szCs w:val="32"/>
              </w:rPr>
              <w:t>跨领域工业互联网平台</w:t>
            </w:r>
          </w:p>
        </w:tc>
      </w:tr>
    </w:tbl>
    <w:p>
      <w:pPr>
        <w:spacing w:line="900" w:lineRule="exact"/>
        <w:ind w:firstLine="640" w:firstLineChars="200"/>
        <w:rPr>
          <w:rFonts w:ascii="黑体" w:hAnsi="黑体" w:eastAsia="黑体" w:cs="黑体"/>
          <w:b w:val="0"/>
          <w:bCs w:val="0"/>
          <w:sz w:val="32"/>
          <w:szCs w:val="32"/>
          <w:u w:val="single"/>
        </w:rPr>
      </w:pPr>
      <w:r>
        <w:rPr>
          <w:rFonts w:hint="eastAsia" w:ascii="黑体" w:hAnsi="黑体" w:eastAsia="黑体" w:cs="黑体"/>
          <w:b w:val="0"/>
          <w:bCs w:val="0"/>
          <w:sz w:val="32"/>
          <w:szCs w:val="32"/>
        </w:rPr>
        <w:t>推 荐 单 位（</w:t>
      </w:r>
      <w:r>
        <w:rPr>
          <w:rFonts w:hint="eastAsia" w:ascii="黑体" w:hAnsi="黑体" w:eastAsia="黑体" w:cs="黑体"/>
          <w:b w:val="0"/>
          <w:bCs w:val="0"/>
          <w:sz w:val="32"/>
          <w:szCs w:val="32"/>
        </w:rPr>
        <w:tab/>
      </w:r>
      <w:r>
        <w:rPr>
          <w:rFonts w:hint="eastAsia" w:ascii="黑体" w:hAnsi="黑体" w:eastAsia="黑体" w:cs="黑体"/>
          <w:b w:val="0"/>
          <w:bCs w:val="0"/>
          <w:sz w:val="32"/>
          <w:szCs w:val="32"/>
        </w:rPr>
        <w:t>盖</w:t>
      </w:r>
      <w:r>
        <w:rPr>
          <w:rFonts w:hint="eastAsia" w:ascii="黑体" w:hAnsi="黑体" w:eastAsia="黑体" w:cs="黑体"/>
          <w:b w:val="0"/>
          <w:bCs w:val="0"/>
          <w:sz w:val="32"/>
          <w:szCs w:val="32"/>
        </w:rPr>
        <w:tab/>
      </w:r>
      <w:r>
        <w:rPr>
          <w:rFonts w:hint="eastAsia" w:ascii="黑体" w:hAnsi="黑体" w:eastAsia="黑体" w:cs="黑体"/>
          <w:b w:val="0"/>
          <w:bCs w:val="0"/>
          <w:sz w:val="32"/>
          <w:szCs w:val="32"/>
        </w:rPr>
        <w:t>章</w:t>
      </w:r>
      <w:r>
        <w:rPr>
          <w:rFonts w:hint="eastAsia" w:ascii="黑体" w:hAnsi="黑体" w:eastAsia="黑体" w:cs="黑体"/>
          <w:b w:val="0"/>
          <w:bCs w:val="0"/>
          <w:sz w:val="32"/>
          <w:szCs w:val="32"/>
        </w:rPr>
        <w:tab/>
      </w:r>
      <w:r>
        <w:rPr>
          <w:rFonts w:hint="eastAsia" w:ascii="黑体" w:hAnsi="黑体" w:eastAsia="黑体" w:cs="黑体"/>
          <w:b w:val="0"/>
          <w:bCs w:val="0"/>
          <w:sz w:val="32"/>
          <w:szCs w:val="32"/>
        </w:rPr>
        <w:t>）</w:t>
      </w:r>
    </w:p>
    <w:p>
      <w:pPr>
        <w:spacing w:line="900" w:lineRule="exact"/>
        <w:ind w:firstLine="640" w:firstLineChars="200"/>
        <w:rPr>
          <w:rFonts w:ascii="黑体" w:hAnsi="黑体" w:eastAsia="黑体" w:cs="黑体"/>
          <w:b w:val="0"/>
          <w:bCs w:val="0"/>
          <w:sz w:val="32"/>
          <w:szCs w:val="32"/>
          <w:u w:val="single"/>
        </w:rPr>
      </w:pPr>
      <w:r>
        <w:rPr>
          <w:rFonts w:hint="eastAsia" w:ascii="黑体" w:hAnsi="黑体" w:eastAsia="黑体" w:cs="黑体"/>
          <w:b w:val="0"/>
          <w:bCs w:val="0"/>
          <w:sz w:val="32"/>
          <w:szCs w:val="32"/>
        </w:rPr>
        <w:t>申</w:t>
      </w:r>
      <w:r>
        <w:rPr>
          <w:rFonts w:hint="eastAsia" w:ascii="黑体" w:hAnsi="黑体" w:eastAsia="黑体" w:cs="黑体"/>
          <w:b w:val="0"/>
          <w:bCs w:val="0"/>
          <w:sz w:val="32"/>
          <w:szCs w:val="32"/>
        </w:rPr>
        <w:tab/>
      </w:r>
      <w:r>
        <w:rPr>
          <w:rFonts w:hint="eastAsia" w:ascii="黑体" w:hAnsi="黑体" w:eastAsia="黑体" w:cs="黑体"/>
          <w:b w:val="0"/>
          <w:bCs w:val="0"/>
          <w:sz w:val="32"/>
          <w:szCs w:val="32"/>
        </w:rPr>
        <w:tab/>
      </w:r>
      <w:r>
        <w:rPr>
          <w:rFonts w:hint="eastAsia" w:ascii="黑体" w:hAnsi="黑体" w:eastAsia="黑体" w:cs="黑体"/>
          <w:b w:val="0"/>
          <w:bCs w:val="0"/>
          <w:sz w:val="32"/>
          <w:szCs w:val="32"/>
        </w:rPr>
        <w:t>报</w:t>
      </w:r>
      <w:r>
        <w:rPr>
          <w:rFonts w:hint="eastAsia" w:ascii="黑体" w:hAnsi="黑体" w:eastAsia="黑体" w:cs="黑体"/>
          <w:b w:val="0"/>
          <w:bCs w:val="0"/>
          <w:sz w:val="32"/>
          <w:szCs w:val="32"/>
        </w:rPr>
        <w:tab/>
      </w:r>
      <w:r>
        <w:rPr>
          <w:rFonts w:hint="eastAsia" w:ascii="黑体" w:hAnsi="黑体" w:eastAsia="黑体" w:cs="黑体"/>
          <w:b w:val="0"/>
          <w:bCs w:val="0"/>
          <w:sz w:val="32"/>
          <w:szCs w:val="32"/>
        </w:rPr>
        <w:tab/>
      </w:r>
      <w:r>
        <w:rPr>
          <w:rFonts w:hint="eastAsia" w:ascii="黑体" w:hAnsi="黑体" w:eastAsia="黑体" w:cs="黑体"/>
          <w:b w:val="0"/>
          <w:bCs w:val="0"/>
          <w:sz w:val="32"/>
          <w:szCs w:val="32"/>
        </w:rPr>
        <w:t>日</w:t>
      </w:r>
      <w:r>
        <w:rPr>
          <w:rFonts w:hint="eastAsia" w:ascii="黑体" w:hAnsi="黑体" w:eastAsia="黑体" w:cs="黑体"/>
          <w:b w:val="0"/>
          <w:bCs w:val="0"/>
          <w:sz w:val="32"/>
          <w:szCs w:val="32"/>
        </w:rPr>
        <w:tab/>
      </w:r>
      <w:r>
        <w:rPr>
          <w:rFonts w:hint="eastAsia" w:ascii="黑体" w:hAnsi="黑体" w:eastAsia="黑体" w:cs="黑体"/>
          <w:b w:val="0"/>
          <w:bCs w:val="0"/>
          <w:sz w:val="32"/>
          <w:szCs w:val="32"/>
        </w:rPr>
        <w:tab/>
      </w:r>
      <w:r>
        <w:rPr>
          <w:rFonts w:hint="eastAsia" w:ascii="黑体" w:hAnsi="黑体" w:eastAsia="黑体" w:cs="黑体"/>
          <w:b w:val="0"/>
          <w:bCs w:val="0"/>
          <w:sz w:val="32"/>
          <w:szCs w:val="32"/>
        </w:rPr>
        <w:t xml:space="preserve">期 </w:t>
      </w:r>
    </w:p>
    <w:p>
      <w:pPr>
        <w:tabs>
          <w:tab w:val="left" w:pos="2300"/>
        </w:tabs>
        <w:adjustRightInd w:val="0"/>
        <w:snapToGrid w:val="0"/>
        <w:spacing w:line="360" w:lineRule="auto"/>
        <w:rPr>
          <w:rFonts w:ascii="仿宋" w:hAnsi="仿宋" w:eastAsia="仿宋"/>
          <w:b w:val="0"/>
          <w:bCs w:val="0"/>
          <w:sz w:val="32"/>
          <w:szCs w:val="32"/>
        </w:rPr>
      </w:pPr>
    </w:p>
    <w:p>
      <w:pPr>
        <w:tabs>
          <w:tab w:val="left" w:pos="2300"/>
        </w:tabs>
        <w:adjustRightInd w:val="0"/>
        <w:snapToGrid w:val="0"/>
        <w:spacing w:line="360" w:lineRule="auto"/>
        <w:rPr>
          <w:rFonts w:ascii="仿宋" w:hAnsi="仿宋" w:eastAsia="仿宋"/>
          <w:b w:val="0"/>
          <w:bCs w:val="0"/>
          <w:sz w:val="32"/>
          <w:szCs w:val="32"/>
        </w:rPr>
      </w:pPr>
    </w:p>
    <w:p>
      <w:pPr>
        <w:spacing w:line="360" w:lineRule="auto"/>
        <w:jc w:val="center"/>
        <w:rPr>
          <w:rFonts w:ascii="黑体" w:hAnsi="黑体" w:eastAsia="黑体"/>
          <w:b w:val="0"/>
          <w:bCs w:val="0"/>
          <w:sz w:val="32"/>
          <w:szCs w:val="32"/>
          <w:lang w:val="zh-CN"/>
        </w:rPr>
      </w:pPr>
      <w:r>
        <w:rPr>
          <w:rFonts w:hint="eastAsia" w:ascii="黑体" w:hAnsi="黑体" w:eastAsia="黑体"/>
          <w:b w:val="0"/>
          <w:bCs w:val="0"/>
          <w:sz w:val="32"/>
          <w:szCs w:val="32"/>
          <w:lang w:val="zh-CN"/>
        </w:rPr>
        <w:t>大连市工业和信息化局制</w:t>
      </w:r>
    </w:p>
    <w:p>
      <w:pPr>
        <w:spacing w:line="360" w:lineRule="auto"/>
        <w:jc w:val="center"/>
        <w:rPr>
          <w:rFonts w:ascii="仿宋" w:hAnsi="仿宋" w:eastAsia="仿宋"/>
          <w:b w:val="0"/>
          <w:bCs w:val="0"/>
          <w:sz w:val="44"/>
          <w:szCs w:val="44"/>
          <w:lang w:val="zh-CN"/>
        </w:rPr>
      </w:pPr>
      <w:r>
        <w:rPr>
          <w:rFonts w:hint="eastAsia" w:ascii="黑体" w:hAnsi="黑体" w:eastAsia="黑体"/>
          <w:b w:val="0"/>
          <w:bCs w:val="0"/>
          <w:sz w:val="32"/>
          <w:szCs w:val="32"/>
        </w:rPr>
        <w:t>二〇二一年</w:t>
      </w:r>
      <w:r>
        <w:rPr>
          <w:rFonts w:hint="eastAsia" w:ascii="仿宋" w:hAnsi="仿宋" w:eastAsia="仿宋"/>
          <w:b w:val="0"/>
          <w:bCs w:val="0"/>
          <w:sz w:val="44"/>
          <w:szCs w:val="44"/>
          <w:lang w:val="zh-CN"/>
        </w:rPr>
        <w:br w:type="page"/>
      </w:r>
    </w:p>
    <w:p>
      <w:pPr>
        <w:pStyle w:val="15"/>
        <w:jc w:val="center"/>
        <w:rPr>
          <w:rFonts w:ascii="方正小标宋简体" w:hAnsi="方正小标宋简体" w:eastAsia="方正小标宋简体"/>
          <w:sz w:val="44"/>
          <w:szCs w:val="44"/>
          <w:lang w:val="zh-CN"/>
        </w:rPr>
      </w:pPr>
      <w:r>
        <w:rPr>
          <w:rFonts w:hint="eastAsia" w:ascii="方正小标宋简体" w:hAnsi="方正小标宋简体" w:eastAsia="方正小标宋简体"/>
          <w:sz w:val="44"/>
          <w:szCs w:val="44"/>
          <w:lang w:val="zh-CN"/>
        </w:rPr>
        <w:t>填 写 说 明</w:t>
      </w:r>
    </w:p>
    <w:p>
      <w:pPr>
        <w:pStyle w:val="15"/>
        <w:jc w:val="center"/>
        <w:rPr>
          <w:rFonts w:ascii="方正小标宋简体" w:hAnsi="方正小标宋简体" w:eastAsia="方正小标宋简体"/>
          <w:sz w:val="32"/>
          <w:szCs w:val="44"/>
          <w:lang w:val="zh-CN"/>
        </w:rPr>
      </w:pPr>
    </w:p>
    <w:p>
      <w:pPr>
        <w:spacing w:line="540" w:lineRule="exact"/>
        <w:ind w:firstLine="640" w:firstLineChars="200"/>
        <w:rPr>
          <w:rFonts w:ascii="仿宋_GB2312" w:hAnsi="仿宋" w:eastAsia="仿宋_GB2312"/>
          <w:color w:val="000000" w:themeColor="text1"/>
          <w:sz w:val="32"/>
          <w:szCs w:val="32"/>
          <w:shd w:val="clear" w:color="auto" w:fill="FFFFFF"/>
        </w:rPr>
      </w:pPr>
      <w:r>
        <w:rPr>
          <w:rFonts w:hint="eastAsia" w:ascii="仿宋_GB2312" w:hAnsi="仿宋" w:eastAsia="仿宋_GB2312"/>
          <w:color w:val="000000" w:themeColor="text1"/>
          <w:sz w:val="32"/>
          <w:szCs w:val="32"/>
          <w:shd w:val="clear" w:color="auto" w:fill="FFFFFF"/>
        </w:rPr>
        <w:t>一、申报单位应按照填写要求和实际情况，认真准确填写相关内容。</w:t>
      </w:r>
    </w:p>
    <w:p>
      <w:pPr>
        <w:spacing w:line="540" w:lineRule="exact"/>
        <w:ind w:firstLine="640" w:firstLineChars="200"/>
        <w:rPr>
          <w:rFonts w:ascii="仿宋_GB2312" w:hAnsi="仿宋" w:eastAsia="仿宋_GB2312"/>
          <w:color w:val="000000" w:themeColor="text1"/>
          <w:sz w:val="32"/>
          <w:szCs w:val="32"/>
          <w:shd w:val="clear" w:color="auto" w:fill="FFFFFF"/>
        </w:rPr>
      </w:pPr>
      <w:r>
        <w:rPr>
          <w:rFonts w:hint="eastAsia" w:ascii="仿宋_GB2312" w:hAnsi="仿宋" w:eastAsia="仿宋_GB2312"/>
          <w:color w:val="000000" w:themeColor="text1"/>
          <w:sz w:val="32"/>
          <w:szCs w:val="32"/>
          <w:shd w:val="clear" w:color="auto" w:fill="FFFFFF"/>
        </w:rPr>
        <w:t>二、申报书由申报单位编写，并报送所属市工业和信息化主管部门。</w:t>
      </w:r>
    </w:p>
    <w:p>
      <w:pPr>
        <w:spacing w:line="540" w:lineRule="exact"/>
        <w:ind w:firstLine="640" w:firstLineChars="200"/>
        <w:rPr>
          <w:rFonts w:ascii="仿宋_GB2312" w:hAnsi="仿宋" w:eastAsia="仿宋_GB2312"/>
          <w:color w:val="000000" w:themeColor="text1"/>
          <w:sz w:val="32"/>
          <w:szCs w:val="32"/>
          <w:shd w:val="clear" w:color="auto" w:fill="FFFFFF"/>
        </w:rPr>
      </w:pPr>
      <w:r>
        <w:rPr>
          <w:rFonts w:hint="eastAsia" w:ascii="仿宋_GB2312" w:hAnsi="仿宋" w:eastAsia="仿宋_GB2312"/>
          <w:color w:val="000000" w:themeColor="text1"/>
          <w:sz w:val="32"/>
          <w:szCs w:val="32"/>
          <w:shd w:val="clear" w:color="auto" w:fill="FFFFFF"/>
        </w:rPr>
        <w:t>三、申报书中第一次出现外文名词时，要写清全称和缩写，再出现同一词时可以使用缩写。</w:t>
      </w:r>
    </w:p>
    <w:p>
      <w:pPr>
        <w:spacing w:line="540" w:lineRule="exact"/>
        <w:ind w:firstLine="640" w:firstLineChars="200"/>
        <w:rPr>
          <w:rFonts w:ascii="仿宋_GB2312" w:hAnsi="仿宋" w:eastAsia="仿宋_GB2312"/>
          <w:color w:val="000000" w:themeColor="text1"/>
          <w:sz w:val="32"/>
          <w:szCs w:val="32"/>
          <w:shd w:val="clear" w:color="auto" w:fill="FFFFFF"/>
        </w:rPr>
      </w:pPr>
      <w:r>
        <w:rPr>
          <w:rFonts w:hint="eastAsia" w:ascii="仿宋_GB2312" w:hAnsi="仿宋" w:eastAsia="仿宋_GB2312"/>
          <w:color w:val="000000" w:themeColor="text1"/>
          <w:sz w:val="32"/>
          <w:szCs w:val="32"/>
          <w:shd w:val="clear" w:color="auto" w:fill="FFFFFF"/>
        </w:rPr>
        <w:t>四、组织机构代码或统一社会信用代码是指申报单位组织机构代码证或登记证书上的标识代码，它是由登记管理部门所赋予的唯一法人标识代码。</w:t>
      </w:r>
    </w:p>
    <w:p>
      <w:pPr>
        <w:spacing w:line="540" w:lineRule="exact"/>
        <w:ind w:firstLine="640" w:firstLineChars="200"/>
        <w:rPr>
          <w:rFonts w:ascii="仿宋_GB2312" w:hAnsi="仿宋" w:eastAsia="仿宋_GB2312"/>
          <w:color w:val="000000" w:themeColor="text1"/>
          <w:sz w:val="32"/>
          <w:szCs w:val="32"/>
          <w:shd w:val="clear" w:color="auto" w:fill="FFFFFF"/>
        </w:rPr>
      </w:pPr>
      <w:r>
        <w:rPr>
          <w:rFonts w:hint="eastAsia" w:ascii="仿宋_GB2312" w:hAnsi="仿宋" w:eastAsia="仿宋_GB2312"/>
          <w:color w:val="000000" w:themeColor="text1"/>
          <w:sz w:val="32"/>
          <w:szCs w:val="32"/>
          <w:shd w:val="clear" w:color="auto" w:fill="FFFFFF"/>
        </w:rPr>
        <w:t>五、申报单位对所填报的相关内容真实性负责。</w:t>
      </w:r>
    </w:p>
    <w:p>
      <w:pPr>
        <w:spacing w:line="540" w:lineRule="exact"/>
        <w:ind w:firstLine="640" w:firstLineChars="200"/>
        <w:rPr>
          <w:rFonts w:ascii="仿宋_GB2312" w:hAnsi="仿宋" w:eastAsia="仿宋_GB2312"/>
          <w:color w:val="000000" w:themeColor="text1"/>
          <w:sz w:val="32"/>
          <w:szCs w:val="32"/>
          <w:shd w:val="clear" w:color="auto" w:fill="FFFFFF"/>
        </w:rPr>
      </w:pPr>
      <w:r>
        <w:rPr>
          <w:rFonts w:hint="eastAsia" w:ascii="仿宋_GB2312" w:hAnsi="仿宋" w:eastAsia="仿宋_GB2312"/>
          <w:color w:val="000000" w:themeColor="text1"/>
          <w:sz w:val="32"/>
          <w:szCs w:val="32"/>
          <w:shd w:val="clear" w:color="auto" w:fill="FFFFFF"/>
        </w:rPr>
        <w:t>六、填报格式说明：请用A4幅面编辑，正文字体为3号仿宋体，单倍行距。一级标题3号黑体，二级标题3号楷体。</w:t>
      </w:r>
    </w:p>
    <w:p>
      <w:pPr>
        <w:spacing w:line="540" w:lineRule="exact"/>
        <w:ind w:firstLine="640" w:firstLineChars="200"/>
        <w:rPr>
          <w:rFonts w:ascii="仿宋_GB2312" w:hAnsi="仿宋" w:eastAsia="仿宋_GB2312"/>
          <w:color w:val="000000" w:themeColor="text1"/>
          <w:sz w:val="32"/>
          <w:szCs w:val="32"/>
          <w:shd w:val="clear" w:color="auto" w:fill="FFFFFF"/>
        </w:rPr>
      </w:pPr>
      <w:r>
        <w:rPr>
          <w:rFonts w:hint="eastAsia" w:ascii="仿宋_GB2312" w:hAnsi="仿宋" w:eastAsia="仿宋_GB2312"/>
          <w:color w:val="000000" w:themeColor="text1"/>
          <w:sz w:val="32"/>
          <w:szCs w:val="32"/>
          <w:shd w:val="clear" w:color="auto" w:fill="FFFFFF"/>
        </w:rPr>
        <w:t>七、纸质材料采用A4纸双面打印，并于左侧装订成册（采用胶装方式装订成册），申报材料需加盖申报单位公章。</w:t>
      </w:r>
    </w:p>
    <w:p>
      <w:pPr>
        <w:widowControl/>
        <w:jc w:val="left"/>
        <w:rPr>
          <w:rFonts w:ascii="仿宋" w:hAnsi="仿宋" w:eastAsia="仿宋"/>
          <w:sz w:val="32"/>
        </w:rPr>
      </w:pPr>
      <w:r>
        <w:rPr>
          <w:rFonts w:ascii="仿宋" w:hAnsi="仿宋" w:eastAsia="仿宋"/>
          <w:sz w:val="32"/>
        </w:rPr>
        <w:br w:type="page"/>
      </w:r>
    </w:p>
    <w:p>
      <w:pPr>
        <w:rPr>
          <w:rFonts w:ascii="黑体" w:hAnsi="黑体" w:eastAsia="黑体"/>
          <w:sz w:val="30"/>
          <w:szCs w:val="30"/>
        </w:rPr>
      </w:pPr>
      <w:r>
        <w:rPr>
          <w:rFonts w:hint="eastAsia" w:ascii="黑体" w:hAnsi="黑体" w:eastAsia="黑体"/>
          <w:sz w:val="30"/>
          <w:szCs w:val="30"/>
        </w:rPr>
        <w:t>一、申报企业基本信息</w:t>
      </w:r>
    </w:p>
    <w:tbl>
      <w:tblPr>
        <w:tblStyle w:val="6"/>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83"/>
        <w:gridCol w:w="1286"/>
        <w:gridCol w:w="1740"/>
        <w:gridCol w:w="1057"/>
        <w:gridCol w:w="1446"/>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87" w:type="dxa"/>
            <w:gridSpan w:val="7"/>
            <w:vAlign w:val="center"/>
          </w:tcPr>
          <w:p>
            <w:pPr>
              <w:spacing w:beforeLines="20"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55" w:type="dxa"/>
            <w:gridSpan w:val="2"/>
            <w:vAlign w:val="center"/>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企业名称</w:t>
            </w:r>
          </w:p>
        </w:tc>
        <w:tc>
          <w:tcPr>
            <w:tcW w:w="7432" w:type="dxa"/>
            <w:gridSpan w:val="5"/>
            <w:vAlign w:val="center"/>
          </w:tcPr>
          <w:p>
            <w:pPr>
              <w:spacing w:beforeLines="20" w:line="440" w:lineRule="exact"/>
              <w:contextualSpacing/>
              <w:jc w:val="center"/>
              <w:rPr>
                <w:rFonts w:ascii="仿宋_GB2312" w:eastAsia="仿宋_GB2312" w:hAnsi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gridSpan w:val="2"/>
            <w:vAlign w:val="center"/>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组织机构</w:t>
            </w:r>
          </w:p>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代码</w:t>
            </w:r>
          </w:p>
        </w:tc>
        <w:tc>
          <w:tcPr>
            <w:tcW w:w="4083" w:type="dxa"/>
            <w:gridSpan w:val="3"/>
          </w:tcPr>
          <w:p>
            <w:pPr>
              <w:spacing w:beforeLines="20" w:line="440" w:lineRule="exact"/>
              <w:contextualSpacing/>
              <w:jc w:val="center"/>
              <w:rPr>
                <w:rFonts w:ascii="仿宋_GB2312" w:eastAsia="仿宋_GB2312" w:hAnsiTheme="majorEastAsia"/>
                <w:sz w:val="24"/>
                <w:szCs w:val="24"/>
              </w:rPr>
            </w:pPr>
          </w:p>
        </w:tc>
        <w:tc>
          <w:tcPr>
            <w:tcW w:w="1446" w:type="dxa"/>
            <w:vAlign w:val="center"/>
          </w:tcPr>
          <w:p>
            <w:pPr>
              <w:adjustRightInd w:val="0"/>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成立时间</w:t>
            </w:r>
          </w:p>
        </w:tc>
        <w:tc>
          <w:tcPr>
            <w:tcW w:w="1903" w:type="dxa"/>
            <w:vAlign w:val="center"/>
          </w:tcPr>
          <w:p>
            <w:pPr>
              <w:adjustRightInd w:val="0"/>
              <w:spacing w:beforeLines="20" w:line="440" w:lineRule="exact"/>
              <w:contextualSpacing/>
              <w:jc w:val="center"/>
              <w:rPr>
                <w:rFonts w:ascii="仿宋_GB2312" w:eastAsia="仿宋_GB2312" w:hAnsi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gridSpan w:val="2"/>
            <w:vAlign w:val="center"/>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单位地址</w:t>
            </w:r>
          </w:p>
        </w:tc>
        <w:tc>
          <w:tcPr>
            <w:tcW w:w="7432" w:type="dxa"/>
            <w:gridSpan w:val="5"/>
          </w:tcPr>
          <w:p>
            <w:pPr>
              <w:adjustRightInd w:val="0"/>
              <w:spacing w:beforeLines="20" w:line="440" w:lineRule="exact"/>
              <w:contextualSpacing/>
              <w:jc w:val="center"/>
              <w:rPr>
                <w:rFonts w:ascii="仿宋_GB2312" w:eastAsia="仿宋_GB2312" w:hAnsi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gridSpan w:val="2"/>
            <w:vMerge w:val="restart"/>
            <w:vAlign w:val="center"/>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联系人</w:t>
            </w:r>
          </w:p>
        </w:tc>
        <w:tc>
          <w:tcPr>
            <w:tcW w:w="1286" w:type="dxa"/>
            <w:vAlign w:val="center"/>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姓名</w:t>
            </w:r>
          </w:p>
        </w:tc>
        <w:tc>
          <w:tcPr>
            <w:tcW w:w="1740" w:type="dxa"/>
            <w:vAlign w:val="center"/>
          </w:tcPr>
          <w:p>
            <w:pPr>
              <w:spacing w:beforeLines="20" w:line="440" w:lineRule="exact"/>
              <w:contextualSpacing/>
              <w:jc w:val="center"/>
              <w:rPr>
                <w:rFonts w:ascii="仿宋_GB2312" w:eastAsia="仿宋_GB2312" w:hAnsiTheme="majorEastAsia"/>
                <w:sz w:val="24"/>
                <w:szCs w:val="24"/>
              </w:rPr>
            </w:pPr>
          </w:p>
        </w:tc>
        <w:tc>
          <w:tcPr>
            <w:tcW w:w="1057" w:type="dxa"/>
            <w:vAlign w:val="center"/>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电话</w:t>
            </w:r>
          </w:p>
        </w:tc>
        <w:tc>
          <w:tcPr>
            <w:tcW w:w="3349" w:type="dxa"/>
            <w:gridSpan w:val="2"/>
            <w:vAlign w:val="center"/>
          </w:tcPr>
          <w:p>
            <w:pPr>
              <w:spacing w:beforeLines="20" w:line="440" w:lineRule="exact"/>
              <w:contextualSpacing/>
              <w:jc w:val="center"/>
              <w:rPr>
                <w:rFonts w:ascii="仿宋_GB2312" w:eastAsia="仿宋_GB2312" w:hAnsi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gridSpan w:val="2"/>
            <w:vMerge w:val="continue"/>
            <w:vAlign w:val="center"/>
          </w:tcPr>
          <w:p>
            <w:pPr>
              <w:spacing w:beforeLines="20" w:line="440" w:lineRule="exact"/>
              <w:contextualSpacing/>
              <w:jc w:val="center"/>
              <w:rPr>
                <w:rFonts w:ascii="仿宋_GB2312" w:eastAsia="仿宋_GB2312" w:hAnsiTheme="majorEastAsia"/>
                <w:sz w:val="24"/>
                <w:szCs w:val="24"/>
              </w:rPr>
            </w:pPr>
          </w:p>
        </w:tc>
        <w:tc>
          <w:tcPr>
            <w:tcW w:w="1286" w:type="dxa"/>
            <w:vAlign w:val="center"/>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职务</w:t>
            </w:r>
          </w:p>
        </w:tc>
        <w:tc>
          <w:tcPr>
            <w:tcW w:w="1740" w:type="dxa"/>
            <w:vAlign w:val="center"/>
          </w:tcPr>
          <w:p>
            <w:pPr>
              <w:spacing w:beforeLines="20" w:line="440" w:lineRule="exact"/>
              <w:contextualSpacing/>
              <w:jc w:val="center"/>
              <w:rPr>
                <w:rFonts w:ascii="仿宋_GB2312" w:eastAsia="仿宋_GB2312" w:hAnsiTheme="majorEastAsia"/>
                <w:sz w:val="24"/>
                <w:szCs w:val="24"/>
              </w:rPr>
            </w:pPr>
          </w:p>
        </w:tc>
        <w:tc>
          <w:tcPr>
            <w:tcW w:w="1057" w:type="dxa"/>
            <w:vAlign w:val="center"/>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手机</w:t>
            </w:r>
          </w:p>
        </w:tc>
        <w:tc>
          <w:tcPr>
            <w:tcW w:w="3349" w:type="dxa"/>
            <w:gridSpan w:val="2"/>
            <w:vAlign w:val="center"/>
          </w:tcPr>
          <w:p>
            <w:pPr>
              <w:spacing w:beforeLines="20" w:line="440" w:lineRule="exact"/>
              <w:contextualSpacing/>
              <w:jc w:val="center"/>
              <w:rPr>
                <w:rFonts w:ascii="仿宋_GB2312" w:eastAsia="仿宋_GB2312" w:hAnsi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55" w:type="dxa"/>
            <w:gridSpan w:val="2"/>
            <w:vMerge w:val="continue"/>
            <w:vAlign w:val="center"/>
          </w:tcPr>
          <w:p>
            <w:pPr>
              <w:spacing w:beforeLines="20" w:line="440" w:lineRule="exact"/>
              <w:contextualSpacing/>
              <w:jc w:val="center"/>
              <w:rPr>
                <w:rFonts w:ascii="仿宋_GB2312" w:eastAsia="仿宋_GB2312" w:hAnsiTheme="majorEastAsia"/>
                <w:sz w:val="24"/>
                <w:szCs w:val="24"/>
              </w:rPr>
            </w:pPr>
          </w:p>
        </w:tc>
        <w:tc>
          <w:tcPr>
            <w:tcW w:w="1286" w:type="dxa"/>
            <w:vAlign w:val="center"/>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传真</w:t>
            </w:r>
          </w:p>
        </w:tc>
        <w:tc>
          <w:tcPr>
            <w:tcW w:w="1740" w:type="dxa"/>
            <w:vAlign w:val="center"/>
          </w:tcPr>
          <w:p>
            <w:pPr>
              <w:spacing w:beforeLines="20" w:line="440" w:lineRule="exact"/>
              <w:contextualSpacing/>
              <w:jc w:val="center"/>
              <w:rPr>
                <w:rFonts w:ascii="仿宋_GB2312" w:eastAsia="仿宋_GB2312" w:hAnsiTheme="majorEastAsia"/>
                <w:sz w:val="24"/>
                <w:szCs w:val="24"/>
              </w:rPr>
            </w:pPr>
          </w:p>
        </w:tc>
        <w:tc>
          <w:tcPr>
            <w:tcW w:w="1057" w:type="dxa"/>
            <w:vAlign w:val="center"/>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E-mail</w:t>
            </w:r>
          </w:p>
        </w:tc>
        <w:tc>
          <w:tcPr>
            <w:tcW w:w="3349" w:type="dxa"/>
            <w:gridSpan w:val="2"/>
            <w:vAlign w:val="center"/>
          </w:tcPr>
          <w:p>
            <w:pPr>
              <w:spacing w:beforeLines="20" w:line="440" w:lineRule="exact"/>
              <w:contextualSpacing/>
              <w:jc w:val="center"/>
              <w:rPr>
                <w:rFonts w:ascii="仿宋_GB2312" w:eastAsia="仿宋_GB2312" w:hAnsi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总资产（万元）</w:t>
            </w:r>
          </w:p>
        </w:tc>
        <w:tc>
          <w:tcPr>
            <w:tcW w:w="1740" w:type="dxa"/>
          </w:tcPr>
          <w:p>
            <w:pPr>
              <w:spacing w:beforeLines="20" w:line="440" w:lineRule="exact"/>
              <w:contextualSpacing/>
              <w:jc w:val="center"/>
              <w:rPr>
                <w:rFonts w:ascii="仿宋_GB2312" w:eastAsia="仿宋_GB2312" w:hAnsiTheme="majorEastAsia"/>
                <w:sz w:val="24"/>
                <w:szCs w:val="24"/>
              </w:rPr>
            </w:pPr>
          </w:p>
        </w:tc>
        <w:tc>
          <w:tcPr>
            <w:tcW w:w="2503" w:type="dxa"/>
            <w:gridSpan w:val="2"/>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负债率</w:t>
            </w:r>
          </w:p>
        </w:tc>
        <w:tc>
          <w:tcPr>
            <w:tcW w:w="1903" w:type="dxa"/>
          </w:tcPr>
          <w:p>
            <w:pPr>
              <w:spacing w:beforeLines="20" w:line="440" w:lineRule="exact"/>
              <w:contextualSpacing/>
              <w:jc w:val="center"/>
              <w:rPr>
                <w:rFonts w:ascii="仿宋_GB2312" w:eastAsia="仿宋_GB2312" w:hAnsi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信用等级</w:t>
            </w:r>
          </w:p>
        </w:tc>
        <w:tc>
          <w:tcPr>
            <w:tcW w:w="1740" w:type="dxa"/>
          </w:tcPr>
          <w:p>
            <w:pPr>
              <w:spacing w:beforeLines="20" w:line="440" w:lineRule="exact"/>
              <w:contextualSpacing/>
              <w:jc w:val="center"/>
              <w:rPr>
                <w:rFonts w:ascii="仿宋_GB2312" w:eastAsia="仿宋_GB2312" w:hAnsiTheme="majorEastAsia"/>
                <w:sz w:val="24"/>
                <w:szCs w:val="24"/>
              </w:rPr>
            </w:pPr>
          </w:p>
        </w:tc>
        <w:tc>
          <w:tcPr>
            <w:tcW w:w="2503" w:type="dxa"/>
            <w:gridSpan w:val="2"/>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上年销售（万元）</w:t>
            </w:r>
          </w:p>
        </w:tc>
        <w:tc>
          <w:tcPr>
            <w:tcW w:w="1903" w:type="dxa"/>
          </w:tcPr>
          <w:p>
            <w:pPr>
              <w:spacing w:beforeLines="20" w:line="440" w:lineRule="exact"/>
              <w:contextualSpacing/>
              <w:jc w:val="center"/>
              <w:rPr>
                <w:rFonts w:ascii="仿宋_GB2312" w:eastAsia="仿宋_GB2312" w:hAnsi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上年税金（万元）</w:t>
            </w:r>
          </w:p>
        </w:tc>
        <w:tc>
          <w:tcPr>
            <w:tcW w:w="1740" w:type="dxa"/>
          </w:tcPr>
          <w:p>
            <w:pPr>
              <w:spacing w:beforeLines="20" w:line="440" w:lineRule="exact"/>
              <w:contextualSpacing/>
              <w:jc w:val="center"/>
              <w:rPr>
                <w:rFonts w:ascii="仿宋_GB2312" w:eastAsia="仿宋_GB2312" w:hAnsiTheme="majorEastAsia"/>
                <w:sz w:val="24"/>
                <w:szCs w:val="24"/>
              </w:rPr>
            </w:pPr>
          </w:p>
        </w:tc>
        <w:tc>
          <w:tcPr>
            <w:tcW w:w="2503" w:type="dxa"/>
            <w:gridSpan w:val="2"/>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上年利润（万元）</w:t>
            </w:r>
          </w:p>
        </w:tc>
        <w:tc>
          <w:tcPr>
            <w:tcW w:w="1903" w:type="dxa"/>
          </w:tcPr>
          <w:p>
            <w:pPr>
              <w:spacing w:beforeLines="20" w:line="440" w:lineRule="exact"/>
              <w:contextualSpacing/>
              <w:jc w:val="center"/>
              <w:rPr>
                <w:rFonts w:ascii="仿宋_GB2312" w:eastAsia="仿宋_GB2312" w:hAnsi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企</w:t>
            </w:r>
          </w:p>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业</w:t>
            </w:r>
          </w:p>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简</w:t>
            </w:r>
          </w:p>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介</w:t>
            </w:r>
          </w:p>
        </w:tc>
        <w:tc>
          <w:tcPr>
            <w:tcW w:w="8115" w:type="dxa"/>
            <w:gridSpan w:val="6"/>
          </w:tcPr>
          <w:p>
            <w:pPr>
              <w:spacing w:beforeLines="20"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（限1000字）</w:t>
            </w:r>
          </w:p>
          <w:p>
            <w:pPr>
              <w:spacing w:beforeLines="20"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（一）申报单位情况介绍</w:t>
            </w:r>
          </w:p>
          <w:p>
            <w:pPr>
              <w:spacing w:beforeLines="20"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发展历程、主营业务、市场销售等方面基本情况。</w:t>
            </w:r>
          </w:p>
          <w:p>
            <w:pPr>
              <w:spacing w:beforeLines="20" w:line="440" w:lineRule="exact"/>
              <w:contextualSpacing/>
              <w:rPr>
                <w:rFonts w:ascii="仿宋_GB2312" w:eastAsia="仿宋_GB2312" w:hAnsiTheme="majorEastAsia"/>
                <w:sz w:val="24"/>
                <w:szCs w:val="24"/>
              </w:rPr>
            </w:pPr>
          </w:p>
          <w:p>
            <w:pPr>
              <w:spacing w:beforeLines="20" w:line="440" w:lineRule="exact"/>
              <w:contextualSpacing/>
              <w:rPr>
                <w:rFonts w:ascii="仿宋_GB2312" w:eastAsia="仿宋_GB2312" w:hAnsiTheme="majorEastAsia"/>
                <w:sz w:val="24"/>
                <w:szCs w:val="24"/>
              </w:rPr>
            </w:pPr>
          </w:p>
          <w:p>
            <w:pPr>
              <w:spacing w:beforeLines="20"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（二）申报单位核心竞争力介绍</w:t>
            </w:r>
          </w:p>
          <w:p>
            <w:pPr>
              <w:spacing w:beforeLines="20"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突出工业互联网平台技术、产品、解决方案等相关能力，包括优势技术、人才队伍、研发能力、实施能力、服务保障、应用效果等。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真实性承诺</w:t>
            </w:r>
          </w:p>
        </w:tc>
        <w:tc>
          <w:tcPr>
            <w:tcW w:w="8115" w:type="dxa"/>
            <w:gridSpan w:val="6"/>
          </w:tcPr>
          <w:p>
            <w:pPr>
              <w:spacing w:beforeLines="20" w:line="440" w:lineRule="exact"/>
              <w:contextualSpacing/>
              <w:rPr>
                <w:rFonts w:ascii="仿宋_GB2312" w:eastAsia="仿宋_GB2312" w:hAnsiTheme="majorEastAsia"/>
                <w:kern w:val="0"/>
                <w:sz w:val="24"/>
                <w:szCs w:val="24"/>
              </w:rPr>
            </w:pPr>
            <w:r>
              <w:rPr>
                <w:rFonts w:hint="eastAsia" w:ascii="仿宋_GB2312" w:eastAsia="仿宋_GB2312" w:hAnsiTheme="majorEastAsia"/>
                <w:kern w:val="0"/>
                <w:sz w:val="24"/>
                <w:szCs w:val="24"/>
              </w:rPr>
              <w:t>我单位申报的所有材料，均真实、完整，如有不实，愿承担相应的责任。</w:t>
            </w:r>
          </w:p>
          <w:p>
            <w:pPr>
              <w:spacing w:beforeLines="20" w:line="440" w:lineRule="exact"/>
              <w:contextualSpacing/>
              <w:rPr>
                <w:rFonts w:ascii="仿宋_GB2312" w:eastAsia="仿宋_GB2312" w:hAnsiTheme="majorEastAsia"/>
                <w:kern w:val="0"/>
                <w:sz w:val="24"/>
                <w:szCs w:val="24"/>
              </w:rPr>
            </w:pPr>
          </w:p>
          <w:p>
            <w:pPr>
              <w:spacing w:beforeLines="20" w:line="640" w:lineRule="exact"/>
              <w:contextualSpacing/>
              <w:jc w:val="center"/>
              <w:rPr>
                <w:rFonts w:ascii="仿宋_GB2312" w:eastAsia="仿宋_GB2312" w:hAnsiTheme="majorEastAsia"/>
                <w:kern w:val="0"/>
                <w:sz w:val="24"/>
                <w:szCs w:val="24"/>
              </w:rPr>
            </w:pPr>
            <w:r>
              <w:rPr>
                <w:rFonts w:hint="eastAsia" w:ascii="仿宋_GB2312" w:eastAsia="仿宋_GB2312" w:hAnsiTheme="majorEastAsia"/>
                <w:kern w:val="0"/>
                <w:sz w:val="24"/>
                <w:szCs w:val="24"/>
              </w:rPr>
              <w:t>法定代表人签章：</w:t>
            </w:r>
          </w:p>
          <w:p>
            <w:pPr>
              <w:spacing w:beforeLines="20" w:line="640" w:lineRule="exact"/>
              <w:contextualSpacing/>
              <w:jc w:val="center"/>
              <w:rPr>
                <w:rFonts w:ascii="仿宋_GB2312" w:eastAsia="仿宋_GB2312" w:hAnsiTheme="majorEastAsia"/>
                <w:kern w:val="0"/>
                <w:sz w:val="24"/>
                <w:szCs w:val="24"/>
              </w:rPr>
            </w:pPr>
            <w:r>
              <w:rPr>
                <w:rFonts w:hint="eastAsia" w:ascii="仿宋_GB2312" w:eastAsia="仿宋_GB2312" w:hAnsiTheme="majorEastAsia"/>
                <w:kern w:val="0"/>
                <w:sz w:val="24"/>
                <w:szCs w:val="24"/>
              </w:rPr>
              <w:t>公章：</w:t>
            </w:r>
          </w:p>
          <w:p>
            <w:pPr>
              <w:spacing w:beforeLines="20" w:line="6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年月日</w:t>
            </w:r>
          </w:p>
        </w:tc>
      </w:tr>
    </w:tbl>
    <w:p>
      <w:pPr>
        <w:rPr>
          <w:rFonts w:ascii="仿宋_GB2312" w:eastAsia="仿宋_GB2312" w:hAnsiTheme="minorEastAsia"/>
          <w:b/>
          <w:bCs/>
          <w:sz w:val="30"/>
          <w:szCs w:val="30"/>
        </w:rPr>
      </w:pPr>
      <w:r>
        <w:rPr>
          <w:rFonts w:hint="eastAsia" w:ascii="仿宋_GB2312" w:eastAsia="仿宋_GB2312" w:hAnsiTheme="minorEastAsia"/>
          <w:b/>
          <w:bCs/>
          <w:sz w:val="30"/>
          <w:szCs w:val="30"/>
        </w:rPr>
        <w:t>二、工业互联网平台申报材料</w:t>
      </w:r>
    </w:p>
    <w:p>
      <w:pPr>
        <w:spacing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（1）工业互联网平台基本信息</w:t>
      </w:r>
    </w:p>
    <w:tbl>
      <w:tblPr>
        <w:tblStyle w:val="6"/>
        <w:tblW w:w="89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9"/>
        <w:gridCol w:w="7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tcBorders>
              <w:top w:val="single" w:color="000000" w:sz="4" w:space="0"/>
              <w:left w:val="single" w:color="000000" w:sz="4" w:space="0"/>
              <w:bottom w:val="single" w:color="000000" w:sz="4" w:space="0"/>
              <w:right w:val="single" w:color="000000" w:sz="4" w:space="0"/>
            </w:tcBorders>
            <w:vAlign w:val="center"/>
          </w:tcPr>
          <w:p>
            <w:pPr>
              <w:spacing w:line="440" w:lineRule="exact"/>
              <w:contextualSpacing/>
              <w:jc w:val="center"/>
              <w:rPr>
                <w:rFonts w:ascii="仿宋_GB2312" w:eastAsia="仿宋_GB2312" w:hAnsiTheme="majorEastAsia"/>
                <w:kern w:val="0"/>
                <w:sz w:val="24"/>
                <w:szCs w:val="24"/>
              </w:rPr>
            </w:pPr>
            <w:r>
              <w:rPr>
                <w:rFonts w:hint="eastAsia" w:ascii="仿宋_GB2312" w:eastAsia="仿宋_GB2312" w:hAnsiTheme="majorEastAsia"/>
                <w:kern w:val="0"/>
                <w:sz w:val="24"/>
                <w:szCs w:val="24"/>
              </w:rPr>
              <w:t>平台名称</w:t>
            </w:r>
          </w:p>
        </w:tc>
        <w:tc>
          <w:tcPr>
            <w:tcW w:w="7052"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仿宋_GB2312" w:eastAsia="仿宋_GB2312" w:hAnsiTheme="majorEastAsia"/>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tcBorders>
              <w:top w:val="single" w:color="000000" w:sz="4" w:space="0"/>
              <w:left w:val="single" w:color="000000" w:sz="4" w:space="0"/>
              <w:bottom w:val="single" w:color="000000" w:sz="4" w:space="0"/>
              <w:right w:val="single" w:color="000000" w:sz="4" w:space="0"/>
            </w:tcBorders>
            <w:vAlign w:val="center"/>
          </w:tcPr>
          <w:p>
            <w:pPr>
              <w:spacing w:line="440" w:lineRule="exact"/>
              <w:contextualSpacing/>
              <w:jc w:val="center"/>
              <w:rPr>
                <w:rFonts w:ascii="仿宋_GB2312" w:eastAsia="仿宋_GB2312" w:hAnsiTheme="majorEastAsia"/>
                <w:kern w:val="0"/>
                <w:sz w:val="24"/>
                <w:szCs w:val="24"/>
              </w:rPr>
            </w:pPr>
            <w:r>
              <w:rPr>
                <w:rFonts w:hint="eastAsia" w:ascii="仿宋_GB2312" w:eastAsia="仿宋_GB2312" w:hAnsiTheme="majorEastAsia"/>
                <w:kern w:val="0"/>
                <w:sz w:val="24"/>
                <w:szCs w:val="24"/>
              </w:rPr>
              <w:t>建设主体</w:t>
            </w:r>
          </w:p>
        </w:tc>
        <w:tc>
          <w:tcPr>
            <w:tcW w:w="7052"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仿宋_GB2312" w:eastAsia="仿宋_GB2312" w:hAnsiTheme="majorEastAsia"/>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tcBorders>
              <w:top w:val="single" w:color="000000" w:sz="4" w:space="0"/>
              <w:left w:val="single" w:color="000000" w:sz="4" w:space="0"/>
              <w:bottom w:val="single" w:color="000000" w:sz="4" w:space="0"/>
              <w:right w:val="single" w:color="000000" w:sz="4" w:space="0"/>
            </w:tcBorders>
            <w:vAlign w:val="center"/>
          </w:tcPr>
          <w:p>
            <w:pPr>
              <w:spacing w:line="440" w:lineRule="exact"/>
              <w:contextualSpacing/>
              <w:jc w:val="center"/>
              <w:rPr>
                <w:rFonts w:ascii="仿宋_GB2312" w:eastAsia="仿宋_GB2312" w:hAnsiTheme="majorEastAsia"/>
                <w:kern w:val="0"/>
                <w:sz w:val="24"/>
                <w:szCs w:val="24"/>
              </w:rPr>
            </w:pPr>
            <w:r>
              <w:rPr>
                <w:rFonts w:hint="eastAsia" w:ascii="仿宋_GB2312" w:eastAsia="仿宋_GB2312" w:hAnsiTheme="majorEastAsia"/>
                <w:kern w:val="0"/>
                <w:sz w:val="24"/>
                <w:szCs w:val="24"/>
              </w:rPr>
              <w:t>建设时间</w:t>
            </w:r>
          </w:p>
        </w:tc>
        <w:tc>
          <w:tcPr>
            <w:tcW w:w="7052"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仿宋_GB2312" w:eastAsia="仿宋_GB2312" w:hAnsiTheme="majorEastAsia"/>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tcBorders>
              <w:top w:val="single" w:color="000000" w:sz="4" w:space="0"/>
              <w:left w:val="single" w:color="000000" w:sz="4" w:space="0"/>
              <w:bottom w:val="single" w:color="000000" w:sz="4" w:space="0"/>
              <w:right w:val="single" w:color="000000" w:sz="4" w:space="0"/>
            </w:tcBorders>
            <w:vAlign w:val="center"/>
          </w:tcPr>
          <w:p>
            <w:pPr>
              <w:spacing w:line="440" w:lineRule="exact"/>
              <w:contextualSpacing/>
              <w:jc w:val="center"/>
              <w:rPr>
                <w:rFonts w:ascii="仿宋_GB2312" w:eastAsia="仿宋_GB2312" w:hAnsiTheme="majorEastAsia"/>
                <w:kern w:val="0"/>
                <w:sz w:val="24"/>
                <w:szCs w:val="24"/>
              </w:rPr>
            </w:pPr>
            <w:r>
              <w:rPr>
                <w:rFonts w:hint="eastAsia" w:ascii="仿宋_GB2312" w:eastAsia="仿宋_GB2312" w:hAnsiTheme="majorEastAsia"/>
                <w:kern w:val="0"/>
                <w:sz w:val="24"/>
                <w:szCs w:val="24"/>
              </w:rPr>
              <w:t>截至目前</w:t>
            </w:r>
          </w:p>
          <w:p>
            <w:pPr>
              <w:spacing w:line="440" w:lineRule="exact"/>
              <w:contextualSpacing/>
              <w:jc w:val="center"/>
              <w:rPr>
                <w:rFonts w:ascii="仿宋_GB2312" w:eastAsia="仿宋_GB2312" w:hAnsiTheme="majorEastAsia"/>
                <w:kern w:val="0"/>
                <w:sz w:val="24"/>
                <w:szCs w:val="24"/>
              </w:rPr>
            </w:pPr>
            <w:r>
              <w:rPr>
                <w:rFonts w:hint="eastAsia" w:ascii="仿宋_GB2312" w:eastAsia="仿宋_GB2312" w:hAnsiTheme="majorEastAsia"/>
                <w:kern w:val="0"/>
                <w:sz w:val="24"/>
                <w:szCs w:val="24"/>
              </w:rPr>
              <w:t>投资金额（万元）</w:t>
            </w:r>
          </w:p>
        </w:tc>
        <w:tc>
          <w:tcPr>
            <w:tcW w:w="7052"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仿宋_GB2312" w:eastAsia="仿宋_GB2312" w:hAnsiTheme="majorEastAsia"/>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899" w:type="dxa"/>
            <w:vMerge w:val="restart"/>
            <w:tcBorders>
              <w:top w:val="single" w:color="000000" w:sz="4" w:space="0"/>
              <w:left w:val="single" w:color="000000" w:sz="4" w:space="0"/>
              <w:right w:val="single" w:color="000000" w:sz="4" w:space="0"/>
            </w:tcBorders>
            <w:vAlign w:val="center"/>
          </w:tcPr>
          <w:p>
            <w:pPr>
              <w:spacing w:line="440" w:lineRule="exact"/>
              <w:contextualSpacing/>
              <w:jc w:val="center"/>
              <w:rPr>
                <w:rFonts w:ascii="仿宋_GB2312" w:eastAsia="仿宋_GB2312" w:hAnsiTheme="majorEastAsia"/>
                <w:kern w:val="0"/>
                <w:sz w:val="24"/>
                <w:szCs w:val="24"/>
              </w:rPr>
            </w:pPr>
            <w:r>
              <w:rPr>
                <w:rFonts w:hint="eastAsia" w:ascii="仿宋_GB2312" w:eastAsia="仿宋_GB2312" w:hAnsiTheme="majorEastAsia"/>
                <w:kern w:val="0"/>
                <w:sz w:val="24"/>
                <w:szCs w:val="24"/>
              </w:rPr>
              <w:t>建设方式</w:t>
            </w:r>
          </w:p>
        </w:tc>
        <w:tc>
          <w:tcPr>
            <w:tcW w:w="7052" w:type="dxa"/>
            <w:tcBorders>
              <w:top w:val="single" w:color="auto" w:sz="4" w:space="0"/>
              <w:left w:val="single" w:color="000000" w:sz="4" w:space="0"/>
              <w:right w:val="single" w:color="000000" w:sz="4" w:space="0"/>
            </w:tcBorders>
            <w:vAlign w:val="center"/>
          </w:tcPr>
          <w:p>
            <w:pPr>
              <w:spacing w:line="440" w:lineRule="exact"/>
              <w:contextualSpacing/>
              <w:rPr>
                <w:rFonts w:ascii="仿宋_GB2312" w:eastAsia="仿宋_GB2312" w:hAnsiTheme="majorEastAsia"/>
                <w:kern w:val="0"/>
                <w:sz w:val="24"/>
                <w:szCs w:val="24"/>
              </w:rPr>
            </w:pPr>
            <w:r>
              <w:rPr>
                <w:rFonts w:hint="eastAsia" w:ascii="仿宋_GB2312" w:eastAsia="仿宋_GB2312" w:hAnsiTheme="majorEastAsia"/>
                <w:kern w:val="0"/>
                <w:sz w:val="24"/>
                <w:szCs w:val="24"/>
              </w:rPr>
              <w:t>□自建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899" w:type="dxa"/>
            <w:vMerge w:val="continue"/>
            <w:tcBorders>
              <w:left w:val="single" w:color="000000" w:sz="4" w:space="0"/>
              <w:right w:val="single" w:color="000000" w:sz="4" w:space="0"/>
            </w:tcBorders>
            <w:vAlign w:val="center"/>
          </w:tcPr>
          <w:p>
            <w:pPr>
              <w:spacing w:line="440" w:lineRule="exact"/>
              <w:contextualSpacing/>
              <w:rPr>
                <w:rFonts w:ascii="仿宋_GB2312" w:eastAsia="仿宋_GB2312" w:hAnsiTheme="majorEastAsia"/>
                <w:kern w:val="0"/>
                <w:sz w:val="24"/>
                <w:szCs w:val="24"/>
              </w:rPr>
            </w:pPr>
          </w:p>
        </w:tc>
        <w:tc>
          <w:tcPr>
            <w:tcW w:w="7052" w:type="dxa"/>
            <w:tcBorders>
              <w:top w:val="single" w:color="auto" w:sz="4" w:space="0"/>
              <w:left w:val="single" w:color="000000" w:sz="4" w:space="0"/>
              <w:bottom w:val="single" w:color="auto" w:sz="4" w:space="0"/>
              <w:right w:val="single" w:color="000000" w:sz="4" w:space="0"/>
            </w:tcBorders>
            <w:vAlign w:val="center"/>
          </w:tcPr>
          <w:p>
            <w:pPr>
              <w:spacing w:line="440" w:lineRule="exact"/>
              <w:contextualSpacing/>
              <w:rPr>
                <w:rFonts w:ascii="仿宋_GB2312" w:eastAsia="仿宋_GB2312" w:hAnsiTheme="majorEastAsia"/>
                <w:kern w:val="0"/>
                <w:sz w:val="24"/>
                <w:szCs w:val="24"/>
              </w:rPr>
            </w:pPr>
            <w:r>
              <w:rPr>
                <w:rFonts w:hint="eastAsia" w:ascii="仿宋_GB2312" w:eastAsia="仿宋_GB2312" w:hAnsiTheme="majorEastAsia"/>
                <w:kern w:val="0"/>
                <w:sz w:val="24"/>
                <w:szCs w:val="24"/>
              </w:rPr>
              <w:t>□合作共建</w:t>
            </w:r>
          </w:p>
          <w:p>
            <w:pPr>
              <w:spacing w:line="440" w:lineRule="exact"/>
              <w:contextualSpacing/>
              <w:rPr>
                <w:rFonts w:ascii="仿宋_GB2312" w:eastAsia="仿宋_GB2312" w:hAnsiTheme="majorEastAsia"/>
                <w:kern w:val="0"/>
                <w:sz w:val="24"/>
                <w:szCs w:val="24"/>
              </w:rPr>
            </w:pPr>
            <w:r>
              <w:rPr>
                <w:rFonts w:hint="eastAsia" w:ascii="仿宋_GB2312" w:eastAsia="仿宋_GB2312" w:hAnsiTheme="majorEastAsia"/>
                <w:kern w:val="0"/>
                <w:sz w:val="24"/>
                <w:szCs w:val="24"/>
              </w:rPr>
              <w:t>请注明合作企业名称__________________________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899" w:type="dxa"/>
            <w:vMerge w:val="restart"/>
            <w:tcBorders>
              <w:left w:val="single" w:color="000000" w:sz="4" w:space="0"/>
              <w:right w:val="single" w:color="000000" w:sz="4" w:space="0"/>
            </w:tcBorders>
            <w:vAlign w:val="center"/>
          </w:tcPr>
          <w:p>
            <w:pPr>
              <w:spacing w:line="440" w:lineRule="exact"/>
              <w:ind w:firstLine="120" w:firstLineChars="50"/>
              <w:contextualSpacing/>
              <w:rPr>
                <w:rFonts w:ascii="仿宋_GB2312" w:eastAsia="仿宋_GB2312" w:hAnsiTheme="majorEastAsia"/>
                <w:kern w:val="0"/>
                <w:sz w:val="24"/>
                <w:szCs w:val="24"/>
              </w:rPr>
            </w:pPr>
            <w:r>
              <w:rPr>
                <w:rFonts w:hint="eastAsia" w:ascii="仿宋_GB2312" w:eastAsia="仿宋_GB2312" w:hAnsiTheme="majorEastAsia"/>
                <w:kern w:val="0"/>
                <w:sz w:val="24"/>
                <w:szCs w:val="24"/>
              </w:rPr>
              <w:t>IaaS基础设施</w:t>
            </w:r>
          </w:p>
        </w:tc>
        <w:tc>
          <w:tcPr>
            <w:tcW w:w="7052" w:type="dxa"/>
            <w:tcBorders>
              <w:top w:val="single" w:color="auto" w:sz="4" w:space="0"/>
              <w:left w:val="single" w:color="000000" w:sz="4" w:space="0"/>
              <w:right w:val="single" w:color="000000" w:sz="4" w:space="0"/>
            </w:tcBorders>
            <w:vAlign w:val="center"/>
          </w:tcPr>
          <w:p>
            <w:pPr>
              <w:spacing w:line="440" w:lineRule="exact"/>
              <w:contextualSpacing/>
              <w:rPr>
                <w:rFonts w:ascii="仿宋_GB2312" w:eastAsia="仿宋_GB2312" w:hAnsiTheme="majorEastAsia"/>
                <w:kern w:val="0"/>
                <w:sz w:val="24"/>
                <w:szCs w:val="24"/>
              </w:rPr>
            </w:pPr>
            <w:r>
              <w:rPr>
                <w:rFonts w:hint="eastAsia" w:ascii="仿宋_GB2312" w:eastAsia="仿宋_GB2312" w:hAnsiTheme="majorEastAsia"/>
                <w:kern w:val="0"/>
                <w:sz w:val="24"/>
                <w:szCs w:val="24"/>
              </w:rPr>
              <w:t>□自建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899" w:type="dxa"/>
            <w:vMerge w:val="continue"/>
            <w:tcBorders>
              <w:left w:val="single" w:color="000000" w:sz="4" w:space="0"/>
              <w:right w:val="single" w:color="000000" w:sz="4" w:space="0"/>
            </w:tcBorders>
            <w:vAlign w:val="center"/>
          </w:tcPr>
          <w:p>
            <w:pPr>
              <w:spacing w:line="440" w:lineRule="exact"/>
              <w:ind w:firstLine="120" w:firstLineChars="50"/>
              <w:contextualSpacing/>
              <w:rPr>
                <w:rFonts w:ascii="仿宋_GB2312" w:eastAsia="仿宋_GB2312" w:hAnsiTheme="majorEastAsia"/>
                <w:kern w:val="0"/>
                <w:sz w:val="24"/>
                <w:szCs w:val="24"/>
              </w:rPr>
            </w:pPr>
          </w:p>
        </w:tc>
        <w:tc>
          <w:tcPr>
            <w:tcW w:w="7052" w:type="dxa"/>
            <w:tcBorders>
              <w:top w:val="single" w:color="auto" w:sz="4" w:space="0"/>
              <w:left w:val="single" w:color="000000" w:sz="4" w:space="0"/>
              <w:right w:val="single" w:color="000000" w:sz="4" w:space="0"/>
            </w:tcBorders>
            <w:vAlign w:val="center"/>
          </w:tcPr>
          <w:p>
            <w:pPr>
              <w:spacing w:line="440" w:lineRule="exact"/>
              <w:contextualSpacing/>
              <w:rPr>
                <w:rFonts w:ascii="仿宋_GB2312" w:eastAsia="仿宋_GB2312" w:hAnsiTheme="majorEastAsia"/>
                <w:kern w:val="0"/>
                <w:sz w:val="24"/>
                <w:szCs w:val="24"/>
              </w:rPr>
            </w:pPr>
            <w:r>
              <w:rPr>
                <w:rFonts w:hint="eastAsia" w:ascii="仿宋_GB2312" w:eastAsia="仿宋_GB2312" w:hAnsiTheme="majorEastAsia"/>
                <w:kern w:val="0"/>
                <w:sz w:val="24"/>
                <w:szCs w:val="24"/>
              </w:rPr>
              <w:t>□租用</w:t>
            </w:r>
          </w:p>
          <w:p>
            <w:pPr>
              <w:spacing w:line="440" w:lineRule="exact"/>
              <w:contextualSpacing/>
              <w:rPr>
                <w:rFonts w:ascii="仿宋_GB2312" w:eastAsia="仿宋_GB2312" w:hAnsiTheme="majorEastAsia"/>
                <w:kern w:val="0"/>
                <w:sz w:val="24"/>
                <w:szCs w:val="24"/>
              </w:rPr>
            </w:pPr>
            <w:r>
              <w:rPr>
                <w:rFonts w:hint="eastAsia" w:ascii="仿宋_GB2312" w:eastAsia="仿宋_GB2312" w:hAnsiTheme="majorEastAsia"/>
                <w:kern w:val="0"/>
                <w:sz w:val="24"/>
                <w:szCs w:val="24"/>
              </w:rPr>
              <w:t>请注明服务商名称__________________________</w:t>
            </w:r>
          </w:p>
        </w:tc>
      </w:tr>
    </w:tbl>
    <w:p>
      <w:pPr>
        <w:spacing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（2）工业互联网平台能力介绍</w:t>
      </w:r>
    </w:p>
    <w:tbl>
      <w:tblPr>
        <w:tblStyle w:val="6"/>
        <w:tblW w:w="88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shd w:val="clear" w:color="auto" w:fill="auto"/>
            <w:vAlign w:val="center"/>
          </w:tcPr>
          <w:p>
            <w:pPr>
              <w:numPr>
                <w:ilvl w:val="0"/>
                <w:numId w:val="1"/>
              </w:num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平台资源管理能力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1.1 工业设备连接能力</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□可连接的工业设备/产品/产线种类及数量：</w:t>
            </w:r>
          </w:p>
          <w:p>
            <w:pPr>
              <w:spacing w:line="440" w:lineRule="exact"/>
              <w:ind w:firstLine="480" w:firstLineChars="200"/>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运行设备______台/套；加工设备______台/套；</w:t>
            </w:r>
          </w:p>
          <w:p>
            <w:pPr>
              <w:spacing w:line="440" w:lineRule="exact"/>
              <w:ind w:firstLine="480" w:firstLineChars="200"/>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行走设备______台/套；其他设备______台/套</w:t>
            </w:r>
          </w:p>
          <w:p>
            <w:pPr>
              <w:spacing w:line="440" w:lineRule="exact"/>
              <w:contextualSpacing/>
              <w:rPr>
                <w:rFonts w:ascii="仿宋_GB2312" w:eastAsia="仿宋_GB2312" w:hAnsiTheme="minorEastAsia"/>
                <w:color w:val="000000" w:themeColor="text1"/>
                <w:kern w:val="0"/>
                <w:sz w:val="24"/>
                <w:szCs w:val="24"/>
              </w:rPr>
            </w:pPr>
            <w:r>
              <w:rPr>
                <w:rFonts w:hint="eastAsia" w:ascii="仿宋_GB2312" w:eastAsia="仿宋_GB2312" w:hAnsiTheme="minorEastAsia"/>
                <w:color w:val="000000" w:themeColor="text1"/>
                <w:kern w:val="0"/>
                <w:sz w:val="24"/>
                <w:szCs w:val="24"/>
              </w:rPr>
              <w:t>□已连接工业设备数量： ______种</w:t>
            </w:r>
          </w:p>
          <w:p>
            <w:pPr>
              <w:spacing w:line="440" w:lineRule="exact"/>
              <w:contextualSpacing/>
              <w:rPr>
                <w:rFonts w:ascii="仿宋_GB2312" w:eastAsia="仿宋_GB2312" w:hAnsiTheme="minorEastAsia"/>
                <w:bCs/>
                <w:color w:val="000000" w:themeColor="text1"/>
                <w:kern w:val="0"/>
                <w:sz w:val="24"/>
                <w:szCs w:val="24"/>
              </w:rPr>
            </w:pPr>
            <w:r>
              <w:rPr>
                <w:rFonts w:hint="eastAsia" w:ascii="仿宋_GB2312" w:eastAsia="仿宋_GB2312" w:hAnsiTheme="minorEastAsia"/>
                <w:bCs/>
                <w:color w:val="000000" w:themeColor="text1"/>
                <w:kern w:val="0"/>
                <w:sz w:val="24"/>
                <w:szCs w:val="24"/>
              </w:rPr>
              <w:t>□工业协议兼容适配数量： ______种</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□其他：___________</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补充说明和分类详细介绍（具体接入及管理的工业设备类型及数量，可兼容的工业协议种类等）：</w:t>
            </w: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1.2 工业模型沉淀数量：</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□工业模型数量：</w:t>
            </w:r>
          </w:p>
          <w:p>
            <w:pPr>
              <w:spacing w:line="440" w:lineRule="exact"/>
              <w:ind w:firstLine="480" w:firstLineChars="200"/>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研发仿真模型___________个；业务流程模型___________个；</w:t>
            </w:r>
          </w:p>
          <w:p>
            <w:pPr>
              <w:spacing w:line="440" w:lineRule="exact"/>
              <w:ind w:firstLine="480" w:firstLineChars="200"/>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行业机理模型___________个；数据算法模型___________个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补充说明和分类详细介绍（具体禀赋的工业机理模型）：</w:t>
            </w: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1.3 平台微服务数量与开发者数量</w:t>
            </w:r>
          </w:p>
          <w:p>
            <w:pPr>
              <w:spacing w:line="440" w:lineRule="exact"/>
              <w:contextualSpacing/>
              <w:rPr>
                <w:rFonts w:ascii="仿宋_GB2312" w:eastAsia="仿宋_GB2312" w:hAnsiTheme="minorEastAsia"/>
                <w:bCs/>
                <w:color w:val="000000"/>
                <w:sz w:val="24"/>
                <w:szCs w:val="24"/>
              </w:rPr>
            </w:pPr>
            <w:r>
              <w:rPr>
                <w:rFonts w:hint="eastAsia" w:ascii="仿宋_GB2312" w:eastAsia="仿宋_GB2312" w:hAnsiTheme="minorEastAsia"/>
                <w:bCs/>
                <w:kern w:val="0"/>
                <w:sz w:val="24"/>
                <w:szCs w:val="24"/>
              </w:rPr>
              <w:t>□微服务组件数量： ___________个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（微服务：将工业应用分解为小的服务模块进行独立开发，一个微服务解决一个业务问题）</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补充说明和分类详细介绍（具体的微服务组件类型）：</w:t>
            </w: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1.4 平台开发者数量</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□第三方开发者注册总数：______个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□第三方活跃开发者数： 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（活跃开发者为每天至少登陆1次平台的开发者）</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补充说明和分类详细介绍（每类开发者具体调用了什么工具包、算法模型和微服务）：</w:t>
            </w: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1.5 工业软件禀赋数量</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□工业软件总量：___________个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其中，云化软件数量：___________个</w:t>
            </w:r>
          </w:p>
          <w:p>
            <w:pPr>
              <w:spacing w:line="440" w:lineRule="exact"/>
              <w:ind w:firstLine="720" w:firstLineChars="300"/>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工业APP数量：___________个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（工业APP指基于工业互联网平台，承载工业知识和经验，满足特定需求的工业应用软件）</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□工业APP种类：</w:t>
            </w:r>
          </w:p>
          <w:p>
            <w:pPr>
              <w:spacing w:line="440" w:lineRule="exact"/>
              <w:ind w:firstLine="480" w:firstLineChars="200"/>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安全生产___________个;节能减排___________个;</w:t>
            </w:r>
          </w:p>
          <w:p>
            <w:pPr>
              <w:spacing w:line="440" w:lineRule="exact"/>
              <w:ind w:firstLine="480" w:firstLineChars="200"/>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质量管控___________个;供应链管理__________个;</w:t>
            </w:r>
          </w:p>
          <w:p>
            <w:pPr>
              <w:spacing w:line="440" w:lineRule="exact"/>
              <w:ind w:firstLine="480" w:firstLineChars="200"/>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研发设计___________个;生产制造____________个；</w:t>
            </w:r>
          </w:p>
          <w:p>
            <w:pPr>
              <w:spacing w:line="440" w:lineRule="exact"/>
              <w:ind w:firstLine="480" w:firstLineChars="200"/>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运营管理___________个;仓储物流____________个；</w:t>
            </w:r>
          </w:p>
          <w:p>
            <w:pPr>
              <w:spacing w:line="440" w:lineRule="exact"/>
              <w:ind w:firstLine="480" w:firstLineChars="200"/>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运维服务___________个；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补充说明和分类详细介绍（具体的工业APP类型）：</w:t>
            </w: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1.6服务企业数量（填写截至目前实际服务企业情况）</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□注册企业用户数：_____个，其中工业企业数：_____个,</w:t>
            </w:r>
            <w:r>
              <w:rPr>
                <w:rFonts w:hint="eastAsia" w:ascii="仿宋_GB2312" w:eastAsia="仿宋_GB2312" w:hAnsiTheme="minorEastAsia"/>
                <w:bCs/>
                <w:kern w:val="0"/>
                <w:sz w:val="24"/>
                <w:szCs w:val="24"/>
                <w:lang w:eastAsia="zh-CN"/>
              </w:rPr>
              <w:t>大连</w:t>
            </w:r>
            <w:r>
              <w:rPr>
                <w:rFonts w:hint="eastAsia" w:ascii="仿宋_GB2312" w:eastAsia="仿宋_GB2312" w:hAnsiTheme="minorEastAsia"/>
                <w:bCs/>
                <w:kern w:val="0"/>
                <w:sz w:val="24"/>
                <w:szCs w:val="24"/>
              </w:rPr>
              <w:t>企业数：_____个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□服务企业数：______个，其中制造企业数：______个，生产性服务企业数：______个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□付费企业数：______个，其中工业企业数：______个，生产性服务企业数：______个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□服务企业数中的中小企业服务数量： 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补充说明和分类详细介绍（具体服务的工业企业类型，平台提供了什么产品或服务）</w:t>
            </w: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shd w:val="clear" w:color="auto" w:fill="auto"/>
            <w:vAlign w:val="center"/>
          </w:tcPr>
          <w:p>
            <w:pPr>
              <w:numPr>
                <w:ilvl w:val="0"/>
                <w:numId w:val="1"/>
              </w:numPr>
              <w:spacing w:line="440" w:lineRule="exact"/>
              <w:contextualSpacing/>
              <w:rPr>
                <w:rFonts w:ascii="仿宋_GB2312" w:eastAsia="仿宋_GB2312" w:hAnsiTheme="minorEastAsia"/>
                <w:bCs/>
                <w:kern w:val="0"/>
                <w:sz w:val="24"/>
                <w:szCs w:val="24"/>
              </w:rPr>
            </w:pPr>
            <w:bookmarkStart w:id="0" w:name="_Hlk44153100"/>
            <w:r>
              <w:rPr>
                <w:rFonts w:hint="eastAsia" w:ascii="仿宋_GB2312" w:eastAsia="仿宋_GB2312" w:hAnsiTheme="minorEastAsia"/>
                <w:bCs/>
                <w:kern w:val="0"/>
                <w:sz w:val="24"/>
                <w:szCs w:val="24"/>
              </w:rPr>
              <w:t>平台应用服务能力</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2.1提供解决方案能力</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□提供的解决方案数量：_________个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□覆盖的行业数量：___________个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行业分类包括煤炭/黑色金属矿开采/石油天然气开采、黑色金属、有色金属、石化化工、建材、医药、纺织、家电、食品、烟草、轻工、机械、汽车、航空/航天、船舶、轨道交通、电子、电力、热力和燃气、建筑业、农业、服务业）</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□覆盖的领域数量：___________个（领域数量是指安全生产、节能减排、质量管控、供应链管理、研发设计、生产制造、运营管理、仓储物流、运维服务九大重点领域）</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□解决方案累计工业设备连接数量：___________个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□解决方案累计工业模型沉淀数量：___________个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□解决方案累计工业APP孵化数量：___________个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□解决方案累计覆盖用户数量：___________个</w:t>
            </w:r>
          </w:p>
          <w:p>
            <w:pPr>
              <w:spacing w:line="440" w:lineRule="exact"/>
              <w:contextualSpacing/>
              <w:jc w:val="left"/>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□运用5G、大数据、人工智能、区块链、工业AR/VR技术：□是□否</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□解决方案累计对企业新增效益：___________元</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□解决方案累计对企业降低成本：___________元</w:t>
            </w: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补充说明和分类详细介绍（具体的解决方案模型）：</w:t>
            </w: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shd w:val="clear" w:color="auto" w:fill="auto"/>
            <w:vAlign w:val="center"/>
          </w:tcPr>
          <w:p>
            <w:pPr>
              <w:numPr>
                <w:ilvl w:val="0"/>
                <w:numId w:val="1"/>
              </w:num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平台的可持续发展能力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3.1战略保障机制</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□平台是否被纳入企业战略规划中：□是□否</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□平台是否为独立公司运营：□是□否</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□补充说明材料（平台组织管理结构、是否为独立公司运营等相关材料）</w:t>
            </w: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bookmarkStart w:id="1" w:name="_GoBack"/>
            <w:bookmarkEnd w:id="1"/>
            <w:r>
              <w:rPr>
                <w:rFonts w:hint="eastAsia" w:ascii="仿宋_GB2312" w:eastAsia="仿宋_GB2312" w:hAnsiTheme="minorEastAsia"/>
                <w:bCs/>
                <w:kern w:val="0"/>
                <w:sz w:val="24"/>
                <w:szCs w:val="24"/>
              </w:rPr>
              <w:t>3.2安全可靠水平</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□具有设备和数据接入安全防护手段：□是□否</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□具有数据安全防护：□是□否</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□具有代码安全防护：□是□否</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□具有应用安全防护：□是□否</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□具有访问安全防护：□是□否</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□平台核心软硬件技术获得的专利数量：___________个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□平台核心软硬件技术获得的软著数量：___________个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□平台是否融合使用国家标识解析系统：□是□否</w:t>
            </w: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3.3投资回报潜力</w:t>
            </w:r>
          </w:p>
          <w:p>
            <w:pPr>
              <w:spacing w:line="440" w:lineRule="exact"/>
              <w:contextualSpacing/>
              <w:rPr>
                <w:rFonts w:ascii="Times New Roman" w:hAnsi="Times New Roman" w:eastAsia="仿宋"/>
                <w:kern w:val="0"/>
                <w:sz w:val="24"/>
                <w:szCs w:val="24"/>
              </w:rPr>
            </w:pPr>
            <w:r>
              <w:rPr>
                <w:rFonts w:hint="eastAsia" w:ascii="仿宋" w:hAnsi="仿宋" w:eastAsia="仿宋"/>
                <w:kern w:val="0"/>
                <w:sz w:val="24"/>
                <w:szCs w:val="24"/>
              </w:rPr>
              <w:t>□企业研发投入：</w:t>
            </w:r>
          </w:p>
          <w:p>
            <w:pPr>
              <w:spacing w:line="440" w:lineRule="exact"/>
              <w:ind w:firstLine="636"/>
              <w:contextualSpacing/>
              <w:rPr>
                <w:rFonts w:ascii="Times New Roman" w:hAnsi="Times New Roman" w:eastAsia="仿宋"/>
                <w:kern w:val="0"/>
                <w:sz w:val="24"/>
                <w:szCs w:val="24"/>
              </w:rPr>
            </w:pPr>
            <w:r>
              <w:rPr>
                <w:rFonts w:hint="eastAsia" w:ascii="仿宋" w:hAnsi="仿宋" w:eastAsia="仿宋"/>
                <w:kern w:val="0"/>
                <w:sz w:val="24"/>
                <w:szCs w:val="24"/>
              </w:rPr>
              <w:t>近两年平台相关的累计研发投入：</w:t>
            </w:r>
            <w:r>
              <w:rPr>
                <w:rFonts w:ascii="Times New Roman" w:hAnsi="Times New Roman" w:eastAsia="仿宋"/>
                <w:kern w:val="0"/>
                <w:sz w:val="24"/>
                <w:szCs w:val="24"/>
              </w:rPr>
              <w:t>___________</w:t>
            </w:r>
            <w:r>
              <w:rPr>
                <w:rFonts w:hint="eastAsia" w:ascii="仿宋" w:hAnsi="仿宋" w:eastAsia="仿宋"/>
                <w:kern w:val="0"/>
                <w:sz w:val="24"/>
                <w:szCs w:val="24"/>
              </w:rPr>
              <w:t>元</w:t>
            </w:r>
          </w:p>
          <w:p>
            <w:pPr>
              <w:spacing w:line="440" w:lineRule="exact"/>
              <w:ind w:firstLine="636"/>
              <w:contextualSpacing/>
              <w:rPr>
                <w:rFonts w:ascii="Times New Roman" w:hAnsi="Times New Roman" w:eastAsia="仿宋"/>
                <w:kern w:val="0"/>
                <w:sz w:val="24"/>
                <w:szCs w:val="24"/>
              </w:rPr>
            </w:pPr>
            <w:r>
              <w:rPr>
                <w:rFonts w:ascii="Times New Roman" w:hAnsi="Times New Roman" w:eastAsia="仿宋"/>
                <w:kern w:val="0"/>
                <w:sz w:val="24"/>
                <w:szCs w:val="24"/>
              </w:rPr>
              <w:t>201</w:t>
            </w:r>
            <w:r>
              <w:rPr>
                <w:rFonts w:hint="eastAsia" w:ascii="Times New Roman" w:hAnsi="Times New Roman" w:eastAsia="仿宋"/>
                <w:kern w:val="0"/>
                <w:sz w:val="24"/>
                <w:szCs w:val="24"/>
              </w:rPr>
              <w:t>9</w:t>
            </w:r>
            <w:r>
              <w:rPr>
                <w:rFonts w:hint="eastAsia" w:ascii="仿宋" w:hAnsi="仿宋" w:eastAsia="仿宋"/>
                <w:kern w:val="0"/>
                <w:sz w:val="24"/>
                <w:szCs w:val="24"/>
              </w:rPr>
              <w:t>、</w:t>
            </w:r>
            <w:r>
              <w:rPr>
                <w:rFonts w:ascii="Times New Roman" w:hAnsi="Times New Roman" w:eastAsia="仿宋"/>
                <w:kern w:val="0"/>
                <w:sz w:val="24"/>
                <w:szCs w:val="24"/>
              </w:rPr>
              <w:t>20</w:t>
            </w:r>
            <w:r>
              <w:rPr>
                <w:rFonts w:hint="eastAsia" w:ascii="Times New Roman" w:hAnsi="Times New Roman" w:eastAsia="仿宋"/>
                <w:kern w:val="0"/>
                <w:sz w:val="24"/>
                <w:szCs w:val="24"/>
              </w:rPr>
              <w:t>20</w:t>
            </w:r>
            <w:r>
              <w:rPr>
                <w:rFonts w:hint="eastAsia" w:ascii="仿宋" w:hAnsi="仿宋" w:eastAsia="仿宋"/>
                <w:kern w:val="0"/>
                <w:sz w:val="24"/>
                <w:szCs w:val="24"/>
              </w:rPr>
              <w:t>年平台相关的研发投入：</w:t>
            </w:r>
            <w:r>
              <w:rPr>
                <w:rFonts w:ascii="Times New Roman" w:hAnsi="Times New Roman" w:eastAsia="仿宋"/>
                <w:kern w:val="0"/>
                <w:sz w:val="24"/>
                <w:szCs w:val="24"/>
              </w:rPr>
              <w:t>___________</w:t>
            </w:r>
            <w:r>
              <w:rPr>
                <w:rFonts w:hint="eastAsia" w:ascii="仿宋" w:hAnsi="仿宋" w:eastAsia="仿宋"/>
                <w:kern w:val="0"/>
                <w:sz w:val="24"/>
                <w:szCs w:val="24"/>
              </w:rPr>
              <w:t>元</w:t>
            </w:r>
          </w:p>
          <w:p>
            <w:pPr>
              <w:spacing w:line="440" w:lineRule="exact"/>
              <w:contextualSpacing/>
              <w:rPr>
                <w:rFonts w:ascii="Times New Roman" w:hAnsi="Times New Roman" w:eastAsia="仿宋"/>
                <w:kern w:val="0"/>
                <w:sz w:val="24"/>
                <w:szCs w:val="24"/>
              </w:rPr>
            </w:pPr>
            <w:r>
              <w:rPr>
                <w:rFonts w:hint="eastAsia" w:ascii="仿宋" w:hAnsi="仿宋" w:eastAsia="仿宋"/>
                <w:kern w:val="0"/>
                <w:sz w:val="24"/>
                <w:szCs w:val="24"/>
              </w:rPr>
              <w:t>□主营业务收入：</w:t>
            </w:r>
          </w:p>
          <w:p>
            <w:pPr>
              <w:spacing w:line="440" w:lineRule="exact"/>
              <w:ind w:firstLine="636"/>
              <w:contextualSpacing/>
              <w:rPr>
                <w:rFonts w:ascii="Times New Roman" w:hAnsi="Times New Roman" w:eastAsia="仿宋"/>
                <w:kern w:val="0"/>
                <w:sz w:val="24"/>
                <w:szCs w:val="24"/>
              </w:rPr>
            </w:pPr>
            <w:r>
              <w:rPr>
                <w:rFonts w:hint="eastAsia" w:ascii="仿宋" w:hAnsi="仿宋" w:eastAsia="仿宋"/>
                <w:kern w:val="0"/>
                <w:sz w:val="24"/>
                <w:szCs w:val="24"/>
              </w:rPr>
              <w:t>近两年平台相关的累计业务收入：</w:t>
            </w:r>
            <w:r>
              <w:rPr>
                <w:rFonts w:ascii="Times New Roman" w:hAnsi="Times New Roman" w:eastAsia="仿宋"/>
                <w:kern w:val="0"/>
                <w:sz w:val="24"/>
                <w:szCs w:val="24"/>
              </w:rPr>
              <w:t>___________</w:t>
            </w:r>
            <w:r>
              <w:rPr>
                <w:rFonts w:hint="eastAsia" w:ascii="仿宋" w:hAnsi="仿宋" w:eastAsia="仿宋"/>
                <w:kern w:val="0"/>
                <w:sz w:val="24"/>
                <w:szCs w:val="24"/>
              </w:rPr>
              <w:t>元</w:t>
            </w:r>
          </w:p>
          <w:p>
            <w:pPr>
              <w:spacing w:line="440" w:lineRule="exact"/>
              <w:ind w:firstLine="636"/>
              <w:contextualSpacing/>
              <w:rPr>
                <w:rFonts w:ascii="Times New Roman" w:hAnsi="Times New Roman" w:eastAsia="仿宋"/>
                <w:kern w:val="0"/>
                <w:sz w:val="24"/>
                <w:szCs w:val="24"/>
              </w:rPr>
            </w:pPr>
            <w:r>
              <w:rPr>
                <w:rFonts w:ascii="Times New Roman" w:hAnsi="Times New Roman" w:eastAsia="仿宋"/>
                <w:kern w:val="0"/>
                <w:sz w:val="24"/>
                <w:szCs w:val="24"/>
              </w:rPr>
              <w:t>201</w:t>
            </w:r>
            <w:r>
              <w:rPr>
                <w:rFonts w:hint="eastAsia" w:ascii="Times New Roman" w:hAnsi="Times New Roman" w:eastAsia="仿宋"/>
                <w:kern w:val="0"/>
                <w:sz w:val="24"/>
                <w:szCs w:val="24"/>
              </w:rPr>
              <w:t>9</w:t>
            </w:r>
            <w:r>
              <w:rPr>
                <w:rFonts w:hint="eastAsia" w:ascii="仿宋" w:hAnsi="仿宋" w:eastAsia="仿宋"/>
                <w:kern w:val="0"/>
                <w:sz w:val="24"/>
                <w:szCs w:val="24"/>
              </w:rPr>
              <w:t>、</w:t>
            </w:r>
            <w:r>
              <w:rPr>
                <w:rFonts w:ascii="Times New Roman" w:hAnsi="Times New Roman" w:eastAsia="仿宋"/>
                <w:kern w:val="0"/>
                <w:sz w:val="24"/>
                <w:szCs w:val="24"/>
              </w:rPr>
              <w:t>20</w:t>
            </w:r>
            <w:r>
              <w:rPr>
                <w:rFonts w:hint="eastAsia" w:ascii="Times New Roman" w:hAnsi="Times New Roman" w:eastAsia="仿宋"/>
                <w:kern w:val="0"/>
                <w:sz w:val="24"/>
                <w:szCs w:val="24"/>
              </w:rPr>
              <w:t>20</w:t>
            </w:r>
            <w:r>
              <w:rPr>
                <w:rFonts w:hint="eastAsia" w:ascii="仿宋" w:hAnsi="仿宋" w:eastAsia="仿宋"/>
                <w:kern w:val="0"/>
                <w:sz w:val="24"/>
                <w:szCs w:val="24"/>
              </w:rPr>
              <w:t>年平台相关的业务收入：</w:t>
            </w:r>
            <w:r>
              <w:rPr>
                <w:rFonts w:ascii="Times New Roman" w:hAnsi="Times New Roman" w:eastAsia="仿宋"/>
                <w:kern w:val="0"/>
                <w:sz w:val="24"/>
                <w:szCs w:val="24"/>
              </w:rPr>
              <w:t>___________</w:t>
            </w:r>
            <w:r>
              <w:rPr>
                <w:rFonts w:hint="eastAsia" w:ascii="仿宋" w:hAnsi="仿宋" w:eastAsia="仿宋"/>
                <w:kern w:val="0"/>
                <w:sz w:val="24"/>
                <w:szCs w:val="24"/>
              </w:rPr>
              <w:t>元</w:t>
            </w:r>
          </w:p>
          <w:p>
            <w:pPr>
              <w:spacing w:line="440" w:lineRule="exact"/>
              <w:contextualSpacing/>
              <w:rPr>
                <w:rFonts w:ascii="Times New Roman" w:hAnsi="Times New Roman" w:eastAsia="仿宋"/>
                <w:kern w:val="0"/>
                <w:sz w:val="24"/>
                <w:szCs w:val="24"/>
              </w:rPr>
            </w:pPr>
            <w:r>
              <w:rPr>
                <w:rFonts w:hint="eastAsia" w:ascii="仿宋" w:hAnsi="仿宋" w:eastAsia="仿宋"/>
                <w:kern w:val="0"/>
                <w:sz w:val="24"/>
                <w:szCs w:val="24"/>
              </w:rPr>
              <w:t>□主营业务成本：</w:t>
            </w:r>
          </w:p>
          <w:p>
            <w:pPr>
              <w:spacing w:line="440" w:lineRule="exact"/>
              <w:ind w:firstLine="636"/>
              <w:contextualSpacing/>
              <w:rPr>
                <w:rFonts w:ascii="Times New Roman" w:hAnsi="Times New Roman" w:eastAsia="仿宋"/>
                <w:kern w:val="0"/>
                <w:sz w:val="24"/>
                <w:szCs w:val="24"/>
              </w:rPr>
            </w:pPr>
            <w:r>
              <w:rPr>
                <w:rFonts w:hint="eastAsia" w:ascii="仿宋" w:hAnsi="仿宋" w:eastAsia="仿宋"/>
                <w:kern w:val="0"/>
                <w:sz w:val="24"/>
                <w:szCs w:val="24"/>
              </w:rPr>
              <w:t>近两年平台相关的累计业务成本：</w:t>
            </w:r>
            <w:r>
              <w:rPr>
                <w:rFonts w:ascii="Times New Roman" w:hAnsi="Times New Roman" w:eastAsia="仿宋"/>
                <w:kern w:val="0"/>
                <w:sz w:val="24"/>
                <w:szCs w:val="24"/>
              </w:rPr>
              <w:t>___________</w:t>
            </w:r>
            <w:r>
              <w:rPr>
                <w:rFonts w:hint="eastAsia" w:ascii="仿宋" w:hAnsi="仿宋" w:eastAsia="仿宋"/>
                <w:kern w:val="0"/>
                <w:sz w:val="24"/>
                <w:szCs w:val="24"/>
              </w:rPr>
              <w:t>元</w:t>
            </w:r>
          </w:p>
          <w:p>
            <w:pPr>
              <w:spacing w:line="440" w:lineRule="exact"/>
              <w:ind w:firstLine="636"/>
              <w:contextualSpacing/>
              <w:rPr>
                <w:rFonts w:ascii="Times New Roman" w:hAnsi="Times New Roman" w:eastAsia="仿宋"/>
                <w:kern w:val="0"/>
                <w:sz w:val="24"/>
                <w:szCs w:val="24"/>
              </w:rPr>
            </w:pPr>
            <w:r>
              <w:rPr>
                <w:rFonts w:ascii="Times New Roman" w:hAnsi="Times New Roman" w:eastAsia="仿宋"/>
                <w:kern w:val="0"/>
                <w:sz w:val="24"/>
                <w:szCs w:val="24"/>
              </w:rPr>
              <w:t>201</w:t>
            </w:r>
            <w:r>
              <w:rPr>
                <w:rFonts w:hint="eastAsia" w:ascii="Times New Roman" w:hAnsi="Times New Roman" w:eastAsia="仿宋"/>
                <w:kern w:val="0"/>
                <w:sz w:val="24"/>
                <w:szCs w:val="24"/>
              </w:rPr>
              <w:t>9</w:t>
            </w:r>
            <w:r>
              <w:rPr>
                <w:rFonts w:hint="eastAsia" w:ascii="仿宋" w:hAnsi="仿宋" w:eastAsia="仿宋"/>
                <w:kern w:val="0"/>
                <w:sz w:val="24"/>
                <w:szCs w:val="24"/>
              </w:rPr>
              <w:t>、</w:t>
            </w:r>
            <w:r>
              <w:rPr>
                <w:rFonts w:ascii="Times New Roman" w:hAnsi="Times New Roman" w:eastAsia="仿宋"/>
                <w:kern w:val="0"/>
                <w:sz w:val="24"/>
                <w:szCs w:val="24"/>
              </w:rPr>
              <w:t>20</w:t>
            </w:r>
            <w:r>
              <w:rPr>
                <w:rFonts w:hint="eastAsia" w:ascii="Times New Roman" w:hAnsi="Times New Roman" w:eastAsia="仿宋"/>
                <w:kern w:val="0"/>
                <w:sz w:val="24"/>
                <w:szCs w:val="24"/>
              </w:rPr>
              <w:t>20</w:t>
            </w:r>
            <w:r>
              <w:rPr>
                <w:rFonts w:hint="eastAsia" w:ascii="仿宋" w:hAnsi="仿宋" w:eastAsia="仿宋"/>
                <w:kern w:val="0"/>
                <w:sz w:val="24"/>
                <w:szCs w:val="24"/>
              </w:rPr>
              <w:t>年平台相关的运营成本：</w:t>
            </w:r>
            <w:r>
              <w:rPr>
                <w:rFonts w:ascii="Times New Roman" w:hAnsi="Times New Roman" w:eastAsia="仿宋"/>
                <w:kern w:val="0"/>
                <w:sz w:val="24"/>
                <w:szCs w:val="24"/>
              </w:rPr>
              <w:t>___________</w:t>
            </w:r>
            <w:r>
              <w:rPr>
                <w:rFonts w:hint="eastAsia" w:ascii="仿宋" w:hAnsi="仿宋" w:eastAsia="仿宋"/>
                <w:kern w:val="0"/>
                <w:sz w:val="24"/>
                <w:szCs w:val="24"/>
              </w:rPr>
              <w:t>元</w:t>
            </w:r>
          </w:p>
          <w:p>
            <w:pPr>
              <w:spacing w:line="440" w:lineRule="exact"/>
              <w:contextualSpacing/>
              <w:rPr>
                <w:rFonts w:ascii="Times New Roman" w:hAnsi="Times New Roman" w:eastAsia="仿宋"/>
                <w:kern w:val="0"/>
                <w:sz w:val="24"/>
                <w:szCs w:val="24"/>
              </w:rPr>
            </w:pPr>
            <w:r>
              <w:rPr>
                <w:rFonts w:hint="eastAsia" w:ascii="仿宋" w:hAnsi="仿宋" w:eastAsia="仿宋"/>
                <w:kern w:val="0"/>
                <w:sz w:val="24"/>
                <w:szCs w:val="24"/>
              </w:rPr>
              <w:t>□投资回报率：</w:t>
            </w:r>
            <w:r>
              <w:rPr>
                <w:rFonts w:ascii="Times New Roman" w:hAnsi="Times New Roman" w:eastAsia="仿宋"/>
                <w:kern w:val="0"/>
                <w:sz w:val="24"/>
                <w:szCs w:val="24"/>
              </w:rPr>
              <w:t>___________%</w:t>
            </w:r>
          </w:p>
          <w:p>
            <w:pPr>
              <w:spacing w:line="440" w:lineRule="exact"/>
              <w:contextualSpacing/>
              <w:rPr>
                <w:rFonts w:ascii="Times New Roman" w:hAnsi="Times New Roman" w:eastAsia="仿宋"/>
                <w:kern w:val="0"/>
                <w:sz w:val="24"/>
                <w:szCs w:val="24"/>
              </w:rPr>
            </w:pPr>
            <w:r>
              <w:rPr>
                <w:rFonts w:hint="eastAsia" w:ascii="仿宋" w:hAnsi="仿宋" w:eastAsia="仿宋"/>
                <w:kern w:val="0"/>
                <w:sz w:val="24"/>
                <w:szCs w:val="24"/>
              </w:rPr>
              <w:t>□企业已上市或已获得</w:t>
            </w:r>
            <w:r>
              <w:rPr>
                <w:rFonts w:ascii="Times New Roman" w:hAnsi="Times New Roman" w:eastAsia="仿宋"/>
                <w:kern w:val="0"/>
                <w:sz w:val="24"/>
                <w:szCs w:val="24"/>
              </w:rPr>
              <w:t>VC/PE</w:t>
            </w:r>
            <w:r>
              <w:rPr>
                <w:rFonts w:hint="eastAsia" w:ascii="仿宋" w:hAnsi="仿宋" w:eastAsia="仿宋"/>
                <w:kern w:val="0"/>
                <w:sz w:val="24"/>
                <w:szCs w:val="24"/>
              </w:rPr>
              <w:t>投资：□是□否</w:t>
            </w:r>
          </w:p>
          <w:p>
            <w:pPr>
              <w:spacing w:line="440" w:lineRule="exact"/>
              <w:contextualSpacing/>
              <w:rPr>
                <w:rFonts w:ascii="Times New Roman" w:hAnsi="Times New Roman" w:eastAsia="仿宋"/>
                <w:kern w:val="0"/>
                <w:sz w:val="24"/>
                <w:szCs w:val="24"/>
              </w:rPr>
            </w:pPr>
            <w:r>
              <w:rPr>
                <w:rFonts w:hint="eastAsia" w:ascii="仿宋" w:hAnsi="仿宋" w:eastAsia="仿宋"/>
                <w:b/>
                <w:kern w:val="0"/>
                <w:sz w:val="24"/>
                <w:szCs w:val="24"/>
              </w:rPr>
              <w:t>补充说明和分类详细介绍（具体的平台安全以及投资回报情况）</w:t>
            </w:r>
          </w:p>
          <w:p>
            <w:pPr>
              <w:spacing w:line="440" w:lineRule="exact"/>
              <w:ind w:firstLine="636"/>
              <w:contextualSpacing/>
              <w:rPr>
                <w:rFonts w:ascii="Times New Roman" w:hAnsi="Times New Roman" w:eastAsia="仿宋"/>
                <w:kern w:val="0"/>
                <w:sz w:val="24"/>
                <w:szCs w:val="24"/>
              </w:rPr>
            </w:pPr>
          </w:p>
          <w:p>
            <w:pPr>
              <w:spacing w:line="440" w:lineRule="exact"/>
              <w:ind w:firstLine="636"/>
              <w:contextualSpacing/>
              <w:rPr>
                <w:rFonts w:ascii="Times New Roman" w:hAnsi="Times New Roman" w:eastAsia="仿宋"/>
                <w:kern w:val="0"/>
                <w:sz w:val="24"/>
                <w:szCs w:val="24"/>
              </w:rPr>
            </w:pPr>
          </w:p>
          <w:p>
            <w:pPr>
              <w:spacing w:line="440" w:lineRule="exact"/>
              <w:ind w:firstLine="636"/>
              <w:contextualSpacing/>
              <w:rPr>
                <w:rFonts w:ascii="Times New Roman" w:hAnsi="Times New Roman" w:eastAsia="仿宋"/>
                <w:kern w:val="0"/>
                <w:sz w:val="24"/>
                <w:szCs w:val="24"/>
              </w:rPr>
            </w:pPr>
          </w:p>
          <w:p>
            <w:pPr>
              <w:spacing w:line="440" w:lineRule="exact"/>
              <w:ind w:firstLine="636"/>
              <w:contextualSpacing/>
              <w:rPr>
                <w:rFonts w:ascii="Times New Roman" w:hAnsi="Times New Roman" w:eastAsia="仿宋"/>
                <w:kern w:val="0"/>
                <w:sz w:val="24"/>
                <w:szCs w:val="24"/>
              </w:rPr>
            </w:pPr>
          </w:p>
          <w:p>
            <w:pPr>
              <w:spacing w:line="440" w:lineRule="exact"/>
              <w:ind w:firstLine="636"/>
              <w:contextualSpacing/>
              <w:rPr>
                <w:rFonts w:ascii="Times New Roman" w:hAnsi="Times New Roman" w:eastAsia="仿宋"/>
                <w:kern w:val="0"/>
                <w:sz w:val="24"/>
                <w:szCs w:val="24"/>
              </w:rPr>
            </w:pPr>
          </w:p>
          <w:p>
            <w:pPr>
              <w:spacing w:line="440" w:lineRule="exact"/>
              <w:ind w:firstLine="636"/>
              <w:contextualSpacing/>
              <w:rPr>
                <w:rFonts w:ascii="Times New Roman" w:hAnsi="Times New Roman" w:eastAsia="仿宋"/>
                <w:kern w:val="0"/>
                <w:sz w:val="24"/>
                <w:szCs w:val="24"/>
              </w:rPr>
            </w:pPr>
          </w:p>
        </w:tc>
      </w:tr>
    </w:tbl>
    <w:p>
      <w:pPr>
        <w:spacing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（3）工业互联网平台应用案例和效果</w:t>
      </w:r>
    </w:p>
    <w:tbl>
      <w:tblPr>
        <w:tblStyle w:val="6"/>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9" w:type="dxa"/>
          </w:tcPr>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选择工业互联网平台应用的几个特定工业场景，如设备管理优化、研发设计优化、运营管理优化、生产执行优化、产品全生命周期管理优化、供应链协同优化等，介绍不少于2个平台解决方案功能及其在具体用户企业中的应用案例：</w:t>
            </w:r>
          </w:p>
          <w:p>
            <w:pPr>
              <w:spacing w:line="440" w:lineRule="exact"/>
              <w:contextualSpacing/>
              <w:rPr>
                <w:rFonts w:ascii="仿宋_GB2312" w:eastAsia="仿宋_GB2312" w:hAnsiTheme="minorEastAsia"/>
                <w:bCs/>
                <w:sz w:val="24"/>
                <w:szCs w:val="24"/>
              </w:rPr>
            </w:pPr>
          </w:p>
          <w:p>
            <w:pPr>
              <w:spacing w:line="440" w:lineRule="exact"/>
              <w:contextualSpacing/>
              <w:rPr>
                <w:rFonts w:ascii="仿宋_GB2312" w:eastAsia="仿宋_GB2312" w:hAnsiTheme="minorEastAsia"/>
                <w:bCs/>
                <w:sz w:val="24"/>
                <w:szCs w:val="24"/>
              </w:rPr>
            </w:pPr>
          </w:p>
        </w:tc>
      </w:tr>
    </w:tbl>
    <w:p>
      <w:pPr>
        <w:spacing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（4）工业互联网平台区域落地情况</w:t>
      </w:r>
    </w:p>
    <w:tbl>
      <w:tblPr>
        <w:tblStyle w:val="6"/>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7" w:type="dxa"/>
          </w:tcPr>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描述工业互联网平台在地方落地情况，包括地方政府合作、区域企业整体上平台等情况：</w:t>
            </w:r>
          </w:p>
          <w:p>
            <w:pPr>
              <w:spacing w:line="440" w:lineRule="exact"/>
              <w:contextualSpacing/>
              <w:rPr>
                <w:rFonts w:ascii="仿宋_GB2312" w:eastAsia="仿宋_GB2312" w:hAnsiTheme="minorEastAsia"/>
                <w:bCs/>
                <w:sz w:val="24"/>
                <w:szCs w:val="24"/>
              </w:rPr>
            </w:pPr>
          </w:p>
          <w:p>
            <w:pPr>
              <w:spacing w:line="440" w:lineRule="exact"/>
              <w:contextualSpacing/>
              <w:rPr>
                <w:rFonts w:ascii="仿宋_GB2312" w:eastAsia="仿宋_GB2312" w:hAnsiTheme="minorEastAsia"/>
                <w:bCs/>
                <w:sz w:val="24"/>
                <w:szCs w:val="24"/>
              </w:rPr>
            </w:pPr>
          </w:p>
        </w:tc>
      </w:tr>
    </w:tbl>
    <w:p>
      <w:pPr>
        <w:spacing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（5）工业互联网平台技术架构</w:t>
      </w:r>
    </w:p>
    <w:tbl>
      <w:tblPr>
        <w:tblStyle w:val="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tcPr>
          <w:p>
            <w:pPr>
              <w:spacing w:line="440" w:lineRule="exact"/>
              <w:contextualSpacing/>
              <w:rPr>
                <w:rFonts w:ascii="仿宋_GB2312" w:eastAsia="仿宋_GB2312" w:hAnsiTheme="minorEastAsia"/>
                <w:sz w:val="24"/>
                <w:szCs w:val="24"/>
              </w:rPr>
            </w:pPr>
            <w:r>
              <w:rPr>
                <w:rFonts w:hint="eastAsia" w:ascii="仿宋_GB2312" w:eastAsia="仿宋_GB2312" w:hAnsiTheme="minorEastAsia"/>
                <w:sz w:val="24"/>
                <w:szCs w:val="24"/>
              </w:rPr>
              <w:t>工业互联网平台的技术架构及方案介绍（包含但不限于平台业务框架、功能架构、技术架构、实施架构等）（限2500字）</w:t>
            </w:r>
          </w:p>
          <w:p>
            <w:pPr>
              <w:spacing w:line="440" w:lineRule="exact"/>
              <w:contextualSpacing/>
              <w:rPr>
                <w:rFonts w:ascii="仿宋_GB2312" w:eastAsia="仿宋_GB2312" w:hAnsiTheme="minorEastAsia"/>
                <w:bCs/>
                <w:sz w:val="24"/>
                <w:szCs w:val="24"/>
              </w:rPr>
            </w:pPr>
          </w:p>
          <w:p>
            <w:pPr>
              <w:spacing w:line="440" w:lineRule="exact"/>
              <w:contextualSpacing/>
              <w:rPr>
                <w:rFonts w:ascii="仿宋_GB2312" w:eastAsia="仿宋_GB2312" w:hAnsiTheme="minorEastAsia"/>
                <w:bCs/>
                <w:sz w:val="24"/>
                <w:szCs w:val="24"/>
              </w:rPr>
            </w:pPr>
          </w:p>
          <w:p>
            <w:pPr>
              <w:spacing w:line="440" w:lineRule="exact"/>
              <w:contextualSpacing/>
              <w:rPr>
                <w:rFonts w:ascii="仿宋_GB2312" w:eastAsia="仿宋_GB2312" w:hAnsiTheme="minorEastAsia"/>
                <w:bCs/>
                <w:sz w:val="24"/>
                <w:szCs w:val="24"/>
              </w:rPr>
            </w:pPr>
          </w:p>
          <w:p>
            <w:pPr>
              <w:spacing w:line="440" w:lineRule="exact"/>
              <w:contextualSpacing/>
              <w:rPr>
                <w:rFonts w:ascii="仿宋_GB2312" w:eastAsia="仿宋_GB2312" w:hAnsiTheme="minorEastAsia"/>
                <w:bCs/>
                <w:sz w:val="24"/>
                <w:szCs w:val="24"/>
              </w:rPr>
            </w:pPr>
          </w:p>
        </w:tc>
      </w:tr>
    </w:tbl>
    <w:p>
      <w:pPr>
        <w:spacing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（6）工业互联网平台下一步发展计划</w:t>
      </w:r>
    </w:p>
    <w:tbl>
      <w:tblPr>
        <w:tblStyle w:val="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tcPr>
          <w:p>
            <w:pPr>
              <w:spacing w:line="440" w:lineRule="exact"/>
              <w:contextualSpacing/>
              <w:rPr>
                <w:rFonts w:ascii="仿宋_GB2312" w:eastAsia="仿宋_GB2312" w:hAnsiTheme="minorEastAsia"/>
                <w:sz w:val="24"/>
                <w:szCs w:val="24"/>
              </w:rPr>
            </w:pPr>
            <w:r>
              <w:rPr>
                <w:rFonts w:hint="eastAsia" w:ascii="仿宋_GB2312" w:eastAsia="仿宋_GB2312" w:hAnsiTheme="minorEastAsia"/>
                <w:sz w:val="24"/>
                <w:szCs w:val="24"/>
              </w:rPr>
              <w:t>工业互联网平台下一步研发和运营计划（包含但不限于技术创新、产品升级、产业合作、商业模式拓展等）（限1000字）</w:t>
            </w:r>
          </w:p>
          <w:p>
            <w:pPr>
              <w:spacing w:line="440" w:lineRule="exact"/>
              <w:contextualSpacing/>
              <w:rPr>
                <w:rFonts w:ascii="仿宋_GB2312" w:eastAsia="仿宋_GB2312" w:hAnsiTheme="minorEastAsia"/>
                <w:sz w:val="24"/>
                <w:szCs w:val="24"/>
              </w:rPr>
            </w:pPr>
          </w:p>
        </w:tc>
      </w:tr>
    </w:tbl>
    <w:p>
      <w:pPr>
        <w:spacing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（7）其他说明材料</w:t>
      </w:r>
    </w:p>
    <w:tbl>
      <w:tblPr>
        <w:tblStyle w:val="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tcPr>
          <w:p>
            <w:pPr>
              <w:spacing w:line="440" w:lineRule="exact"/>
              <w:contextualSpacing/>
              <w:jc w:val="left"/>
              <w:rPr>
                <w:rFonts w:ascii="仿宋_GB2312" w:eastAsia="仿宋_GB2312" w:hAnsiTheme="minorEastAsia"/>
                <w:bCs/>
                <w:sz w:val="24"/>
                <w:szCs w:val="24"/>
              </w:rPr>
            </w:pPr>
            <w:r>
              <w:rPr>
                <w:rFonts w:hint="eastAsia" w:ascii="仿宋_GB2312" w:eastAsia="仿宋_GB2312" w:hAnsiTheme="minorEastAsia"/>
                <w:bCs/>
                <w:sz w:val="24"/>
                <w:szCs w:val="24"/>
              </w:rPr>
              <w:t>材料清单（作为附件放后）：</w:t>
            </w:r>
          </w:p>
          <w:p>
            <w:pPr>
              <w:spacing w:line="440" w:lineRule="exact"/>
              <w:contextualSpacing/>
              <w:jc w:val="left"/>
              <w:rPr>
                <w:rFonts w:ascii="仿宋_GB2312" w:eastAsia="仿宋_GB2312" w:hAnsiTheme="minorEastAsia"/>
                <w:bCs/>
                <w:sz w:val="24"/>
                <w:szCs w:val="24"/>
              </w:rPr>
            </w:pPr>
            <w:r>
              <w:rPr>
                <w:rFonts w:hint="eastAsia" w:ascii="仿宋_GB2312" w:eastAsia="仿宋_GB2312" w:hAnsiTheme="minorEastAsia"/>
                <w:bCs/>
                <w:sz w:val="24"/>
                <w:szCs w:val="24"/>
              </w:rPr>
              <w:t>(注:附件包括系统和运行日志、能够体现工业互联网平台运营情况的财务报告、产品专利和知识产权证书等证明材料以及企业运营资质等相关支撑材料，还应包括</w:t>
            </w:r>
            <w:r>
              <w:rPr>
                <w:rFonts w:hint="eastAsia" w:ascii="仿宋_GB2312" w:eastAsia="仿宋_GB2312" w:hAnsiTheme="minorEastAsia"/>
                <w:bCs/>
                <w:kern w:val="0"/>
                <w:sz w:val="24"/>
                <w:szCs w:val="24"/>
              </w:rPr>
              <w:t>工业APP清单和平台服务企业清单。</w:t>
            </w:r>
          </w:p>
          <w:p>
            <w:pPr>
              <w:spacing w:line="440" w:lineRule="exact"/>
              <w:contextualSpacing/>
              <w:jc w:val="left"/>
              <w:rPr>
                <w:rFonts w:ascii="仿宋_GB2312" w:eastAsia="仿宋_GB2312" w:hAnsiTheme="minorEastAsia"/>
                <w:bCs/>
                <w:sz w:val="24"/>
                <w:szCs w:val="24"/>
                <w:highlight w:val="yellow"/>
              </w:rPr>
            </w:pPr>
          </w:p>
        </w:tc>
      </w:tr>
    </w:tbl>
    <w:p>
      <w:pPr>
        <w:spacing w:line="360" w:lineRule="auto"/>
        <w:rPr>
          <w:szCs w:val="32"/>
        </w:rPr>
      </w:pPr>
    </w:p>
    <w:sectPr>
      <w:footerReference r:id="rId4" w:type="first"/>
      <w:footerReference r:id="rId3" w:type="default"/>
      <w:type w:val="continuous"/>
      <w:pgSz w:w="11906" w:h="16838"/>
      <w:pgMar w:top="1814" w:right="1474" w:bottom="1588" w:left="1587" w:header="851" w:footer="1587" w:gutter="0"/>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F14A8"/>
    <w:multiLevelType w:val="multilevel"/>
    <w:tmpl w:val="687F14A8"/>
    <w:lvl w:ilvl="0" w:tentative="0">
      <w:start w:val="1"/>
      <w:numFmt w:val="decimal"/>
      <w:lvlText w:val="%1."/>
      <w:lvlJc w:val="left"/>
      <w:pPr>
        <w:ind w:left="360" w:hanging="360"/>
      </w:pPr>
      <w:rPr>
        <w:rFonts w:hint="default"/>
      </w:rPr>
    </w:lvl>
    <w:lvl w:ilvl="1" w:tentative="0">
      <w:start w:val="4"/>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F1F9E"/>
    <w:rsid w:val="00004B3C"/>
    <w:rsid w:val="00012A68"/>
    <w:rsid w:val="00013BF7"/>
    <w:rsid w:val="00015DC8"/>
    <w:rsid w:val="00054F60"/>
    <w:rsid w:val="00094B53"/>
    <w:rsid w:val="000C3920"/>
    <w:rsid w:val="000F444B"/>
    <w:rsid w:val="001028F8"/>
    <w:rsid w:val="001064AC"/>
    <w:rsid w:val="00106D7B"/>
    <w:rsid w:val="001219E6"/>
    <w:rsid w:val="0015197E"/>
    <w:rsid w:val="00185F04"/>
    <w:rsid w:val="001A396A"/>
    <w:rsid w:val="001B0D5A"/>
    <w:rsid w:val="001C4C95"/>
    <w:rsid w:val="001D2FE2"/>
    <w:rsid w:val="001D7533"/>
    <w:rsid w:val="001F7892"/>
    <w:rsid w:val="002141B6"/>
    <w:rsid w:val="002144D4"/>
    <w:rsid w:val="002755AD"/>
    <w:rsid w:val="002858CD"/>
    <w:rsid w:val="00287944"/>
    <w:rsid w:val="002B19B9"/>
    <w:rsid w:val="002B3562"/>
    <w:rsid w:val="002C6B31"/>
    <w:rsid w:val="002D751C"/>
    <w:rsid w:val="002E061E"/>
    <w:rsid w:val="002F1C0A"/>
    <w:rsid w:val="002F6323"/>
    <w:rsid w:val="00302B1C"/>
    <w:rsid w:val="00307BC2"/>
    <w:rsid w:val="00310CFF"/>
    <w:rsid w:val="003123DA"/>
    <w:rsid w:val="00324C15"/>
    <w:rsid w:val="00325EB3"/>
    <w:rsid w:val="00331A45"/>
    <w:rsid w:val="003328F7"/>
    <w:rsid w:val="00332D9D"/>
    <w:rsid w:val="003345B5"/>
    <w:rsid w:val="0033482B"/>
    <w:rsid w:val="003461BD"/>
    <w:rsid w:val="00346F83"/>
    <w:rsid w:val="00353A99"/>
    <w:rsid w:val="003829A8"/>
    <w:rsid w:val="003D3E12"/>
    <w:rsid w:val="003F78C9"/>
    <w:rsid w:val="00407CA4"/>
    <w:rsid w:val="00457041"/>
    <w:rsid w:val="004668CA"/>
    <w:rsid w:val="0047015B"/>
    <w:rsid w:val="004C593F"/>
    <w:rsid w:val="004D3207"/>
    <w:rsid w:val="004F6AD4"/>
    <w:rsid w:val="004F7553"/>
    <w:rsid w:val="005046EF"/>
    <w:rsid w:val="005434D9"/>
    <w:rsid w:val="00544C8A"/>
    <w:rsid w:val="005456E0"/>
    <w:rsid w:val="005533F9"/>
    <w:rsid w:val="00563047"/>
    <w:rsid w:val="00573B2C"/>
    <w:rsid w:val="0058796C"/>
    <w:rsid w:val="005F1F9E"/>
    <w:rsid w:val="005F409B"/>
    <w:rsid w:val="00601F8E"/>
    <w:rsid w:val="00604D22"/>
    <w:rsid w:val="00632F30"/>
    <w:rsid w:val="00632FD4"/>
    <w:rsid w:val="00652453"/>
    <w:rsid w:val="00654AC4"/>
    <w:rsid w:val="00673C2F"/>
    <w:rsid w:val="006B5455"/>
    <w:rsid w:val="006C1AD6"/>
    <w:rsid w:val="006D0E5A"/>
    <w:rsid w:val="0071015E"/>
    <w:rsid w:val="007178E1"/>
    <w:rsid w:val="007306B2"/>
    <w:rsid w:val="007335C1"/>
    <w:rsid w:val="00734DAA"/>
    <w:rsid w:val="00742BC1"/>
    <w:rsid w:val="00755468"/>
    <w:rsid w:val="00762701"/>
    <w:rsid w:val="00781CDF"/>
    <w:rsid w:val="00785413"/>
    <w:rsid w:val="007B1681"/>
    <w:rsid w:val="007D5A60"/>
    <w:rsid w:val="007F125D"/>
    <w:rsid w:val="00827EE7"/>
    <w:rsid w:val="00861E22"/>
    <w:rsid w:val="00864E02"/>
    <w:rsid w:val="00875C3B"/>
    <w:rsid w:val="008A2D0B"/>
    <w:rsid w:val="008B2BBF"/>
    <w:rsid w:val="008B2D9A"/>
    <w:rsid w:val="008B46E7"/>
    <w:rsid w:val="008C0F07"/>
    <w:rsid w:val="008D33AA"/>
    <w:rsid w:val="008E047A"/>
    <w:rsid w:val="008E4F09"/>
    <w:rsid w:val="008F0B20"/>
    <w:rsid w:val="008F37C7"/>
    <w:rsid w:val="008F4F42"/>
    <w:rsid w:val="00901AD4"/>
    <w:rsid w:val="00902A95"/>
    <w:rsid w:val="00910154"/>
    <w:rsid w:val="00913263"/>
    <w:rsid w:val="00925D88"/>
    <w:rsid w:val="00931B9D"/>
    <w:rsid w:val="00946D70"/>
    <w:rsid w:val="00970447"/>
    <w:rsid w:val="009A50ED"/>
    <w:rsid w:val="009B19EC"/>
    <w:rsid w:val="009B607A"/>
    <w:rsid w:val="009B6771"/>
    <w:rsid w:val="009C3E3C"/>
    <w:rsid w:val="009D0BF4"/>
    <w:rsid w:val="009F2C22"/>
    <w:rsid w:val="00A07EF2"/>
    <w:rsid w:val="00A100F4"/>
    <w:rsid w:val="00A11AC0"/>
    <w:rsid w:val="00A177F0"/>
    <w:rsid w:val="00A84754"/>
    <w:rsid w:val="00AA548B"/>
    <w:rsid w:val="00AB2DA0"/>
    <w:rsid w:val="00AC4165"/>
    <w:rsid w:val="00AC41D6"/>
    <w:rsid w:val="00AC67AF"/>
    <w:rsid w:val="00AD4CFB"/>
    <w:rsid w:val="00AD77AF"/>
    <w:rsid w:val="00B27BA3"/>
    <w:rsid w:val="00B40F44"/>
    <w:rsid w:val="00B45952"/>
    <w:rsid w:val="00B5761B"/>
    <w:rsid w:val="00B5786E"/>
    <w:rsid w:val="00B609EF"/>
    <w:rsid w:val="00B6210E"/>
    <w:rsid w:val="00B637CC"/>
    <w:rsid w:val="00B70585"/>
    <w:rsid w:val="00B74B7D"/>
    <w:rsid w:val="00B90108"/>
    <w:rsid w:val="00B904F3"/>
    <w:rsid w:val="00BA138D"/>
    <w:rsid w:val="00BA77F8"/>
    <w:rsid w:val="00BB1903"/>
    <w:rsid w:val="00BB504C"/>
    <w:rsid w:val="00BF5C07"/>
    <w:rsid w:val="00C40847"/>
    <w:rsid w:val="00C4084A"/>
    <w:rsid w:val="00C47399"/>
    <w:rsid w:val="00C503AB"/>
    <w:rsid w:val="00C57639"/>
    <w:rsid w:val="00C73184"/>
    <w:rsid w:val="00C9087A"/>
    <w:rsid w:val="00CA03E5"/>
    <w:rsid w:val="00CA295A"/>
    <w:rsid w:val="00CB7079"/>
    <w:rsid w:val="00CD0ADC"/>
    <w:rsid w:val="00D40692"/>
    <w:rsid w:val="00D458CC"/>
    <w:rsid w:val="00D5133E"/>
    <w:rsid w:val="00D62709"/>
    <w:rsid w:val="00D90E4C"/>
    <w:rsid w:val="00D91B0D"/>
    <w:rsid w:val="00DB63EE"/>
    <w:rsid w:val="00DD6007"/>
    <w:rsid w:val="00DE36C5"/>
    <w:rsid w:val="00DE519B"/>
    <w:rsid w:val="00E02BCD"/>
    <w:rsid w:val="00E10BC7"/>
    <w:rsid w:val="00E13E41"/>
    <w:rsid w:val="00E21325"/>
    <w:rsid w:val="00E31AA9"/>
    <w:rsid w:val="00E37016"/>
    <w:rsid w:val="00EA0101"/>
    <w:rsid w:val="00EE030D"/>
    <w:rsid w:val="00EE21F3"/>
    <w:rsid w:val="00F13DC1"/>
    <w:rsid w:val="00F26308"/>
    <w:rsid w:val="00F3235D"/>
    <w:rsid w:val="00F36DDC"/>
    <w:rsid w:val="00F773CC"/>
    <w:rsid w:val="00F77BE6"/>
    <w:rsid w:val="00F82E2C"/>
    <w:rsid w:val="00FA7751"/>
    <w:rsid w:val="00FC780F"/>
    <w:rsid w:val="00FF4E0B"/>
    <w:rsid w:val="00FF5680"/>
    <w:rsid w:val="06B02C38"/>
    <w:rsid w:val="06DA4D2B"/>
    <w:rsid w:val="073645A6"/>
    <w:rsid w:val="23C10BC3"/>
    <w:rsid w:val="3E233847"/>
    <w:rsid w:val="3EA27F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0"/>
    <w:rPr>
      <w:sz w:val="18"/>
      <w:szCs w:val="18"/>
    </w:rPr>
  </w:style>
  <w:style w:type="character" w:customStyle="1" w:styleId="11">
    <w:name w:val="批注框文本 Char"/>
    <w:basedOn w:val="7"/>
    <w:link w:val="3"/>
    <w:semiHidden/>
    <w:qFormat/>
    <w:uiPriority w:val="99"/>
    <w:rPr>
      <w:sz w:val="18"/>
      <w:szCs w:val="18"/>
    </w:rPr>
  </w:style>
  <w:style w:type="paragraph" w:customStyle="1" w:styleId="12">
    <w:name w:val="p0"/>
    <w:basedOn w:val="1"/>
    <w:qFormat/>
    <w:uiPriority w:val="0"/>
    <w:pPr>
      <w:widowControl/>
    </w:pPr>
    <w:rPr>
      <w:rFonts w:ascii="Times New Roman" w:hAnsi="Times New Roman" w:eastAsia="宋体" w:cs="Times New Roman"/>
      <w:kern w:val="0"/>
      <w:sz w:val="32"/>
      <w:szCs w:val="32"/>
    </w:rPr>
  </w:style>
  <w:style w:type="character" w:customStyle="1" w:styleId="13">
    <w:name w:val="日期 Char"/>
    <w:basedOn w:val="7"/>
    <w:link w:val="2"/>
    <w:semiHidden/>
    <w:qFormat/>
    <w:uiPriority w:val="99"/>
  </w:style>
  <w:style w:type="paragraph" w:customStyle="1" w:styleId="14">
    <w:name w:val="列出段落1"/>
    <w:basedOn w:val="1"/>
    <w:qFormat/>
    <w:uiPriority w:val="0"/>
    <w:pPr>
      <w:ind w:firstLine="420" w:firstLineChars="200"/>
    </w:pPr>
    <w:rPr>
      <w:rFonts w:ascii="Times New Roman" w:hAnsi="Times New Roman" w:eastAsia="宋体" w:cs="Times New Roman"/>
      <w:szCs w:val="24"/>
    </w:rPr>
  </w:style>
  <w:style w:type="paragraph" w:customStyle="1" w:styleId="15">
    <w:name w:val="text"/>
    <w:basedOn w:val="1"/>
    <w:qFormat/>
    <w:uiPriority w:val="0"/>
    <w:pPr>
      <w:spacing w:line="360" w:lineRule="auto"/>
      <w:ind w:firstLine="420"/>
    </w:pPr>
    <w:rPr>
      <w:rFonts w:ascii="Times New Roman" w:hAnsi="Times New Roman" w:eastAsia="仿宋_GB2312" w:cs="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537</Words>
  <Characters>3065</Characters>
  <Lines>25</Lines>
  <Paragraphs>7</Paragraphs>
  <TotalTime>415</TotalTime>
  <ScaleCrop>false</ScaleCrop>
  <LinksUpToDate>false</LinksUpToDate>
  <CharactersWithSpaces>3595</CharactersWithSpaces>
  <Application>WPS Office_11.1.0.9330_F1E327BC-269C-435d-A152-05C5408002CA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2019-01-17T10:06:00Z</dcterms:created>
  <dc:creator>高宇恒</dc:creator>
  <cp:lastModifiedBy>Atom</cp:lastModifiedBy>
  <cp:lastPrinted>2021-11-02T09:34:29Z</cp:lastPrinted>
  <dcterms:modified xsi:type="dcterms:W3CDTF">2021-11-02T09:34:55Z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