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5D" w:rsidRPr="004E075D" w:rsidRDefault="004E075D" w:rsidP="004E075D">
      <w:pPr>
        <w:spacing w:line="600" w:lineRule="exact"/>
        <w:jc w:val="center"/>
        <w:rPr>
          <w:rFonts w:ascii="方正小标宋简体" w:eastAsia="方正小标宋简体" w:hAnsi="方正小标宋简体" w:cs="方正小标宋简体"/>
          <w:sz w:val="44"/>
          <w:szCs w:val="44"/>
        </w:rPr>
      </w:pPr>
      <w:bookmarkStart w:id="0" w:name="OLE_LINK1"/>
      <w:r w:rsidRPr="004E075D">
        <w:rPr>
          <w:rFonts w:ascii="方正小标宋简体" w:eastAsia="方正小标宋简体" w:hAnsi="方正小标宋简体" w:cs="方正小标宋简体" w:hint="eastAsia"/>
          <w:sz w:val="44"/>
          <w:szCs w:val="44"/>
        </w:rPr>
        <w:t>大连市工业企业疫情防控技术指南</w:t>
      </w:r>
    </w:p>
    <w:p w:rsidR="004E075D" w:rsidRPr="004E075D" w:rsidRDefault="004E075D" w:rsidP="004E075D">
      <w:pPr>
        <w:spacing w:line="600" w:lineRule="exact"/>
        <w:jc w:val="center"/>
        <w:rPr>
          <w:rFonts w:ascii="方正小标宋简体" w:eastAsia="方正小标宋简体" w:hAnsi="方正小标宋简体" w:cs="方正小标宋简体"/>
          <w:sz w:val="44"/>
          <w:szCs w:val="44"/>
        </w:rPr>
      </w:pP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仿宋" w:eastAsia="仿宋" w:hAnsi="仿宋" w:cs="仿宋" w:hint="eastAsia"/>
          <w:sz w:val="32"/>
          <w:szCs w:val="32"/>
        </w:rPr>
        <w:t>为进一步做好全市工业领域疫情防控工作，提高工业企业日常防控能力，保障员工身体健康和生命安全，维护企业正常生产秩序，结合我市实际，制定本指南。</w:t>
      </w:r>
    </w:p>
    <w:p w:rsidR="004E075D" w:rsidRPr="004E075D" w:rsidRDefault="004E075D" w:rsidP="004E075D">
      <w:pPr>
        <w:spacing w:line="600" w:lineRule="exact"/>
        <w:ind w:firstLineChars="200" w:firstLine="640"/>
        <w:rPr>
          <w:rFonts w:ascii="黑体" w:eastAsia="黑体" w:hAnsi="黑体" w:cs="黑体"/>
          <w:sz w:val="32"/>
          <w:szCs w:val="32"/>
        </w:rPr>
      </w:pPr>
      <w:r w:rsidRPr="004E075D">
        <w:rPr>
          <w:rFonts w:ascii="黑体" w:eastAsia="黑体" w:hAnsi="黑体" w:cs="黑体" w:hint="eastAsia"/>
          <w:sz w:val="32"/>
          <w:szCs w:val="32"/>
        </w:rPr>
        <w:t>一、适用范围</w:t>
      </w:r>
    </w:p>
    <w:p w:rsidR="004E075D" w:rsidRPr="004E075D" w:rsidRDefault="004E075D" w:rsidP="004E075D">
      <w:pPr>
        <w:spacing w:line="600" w:lineRule="exact"/>
        <w:ind w:firstLine="640"/>
        <w:rPr>
          <w:rFonts w:ascii="仿宋" w:eastAsia="仿宋" w:hAnsi="仿宋" w:cs="仿宋"/>
          <w:sz w:val="32"/>
          <w:szCs w:val="32"/>
        </w:rPr>
      </w:pPr>
      <w:r w:rsidRPr="004E075D">
        <w:rPr>
          <w:rFonts w:ascii="仿宋" w:eastAsia="仿宋" w:hAnsi="仿宋" w:cs="仿宋" w:hint="eastAsia"/>
          <w:sz w:val="32"/>
          <w:szCs w:val="32"/>
        </w:rPr>
        <w:t>本指南适用于我市正常运营的工业企业疫情防控工作。主要内容包括</w:t>
      </w:r>
      <w:proofErr w:type="gramStart"/>
      <w:r w:rsidRPr="004E075D">
        <w:rPr>
          <w:rFonts w:ascii="仿宋" w:eastAsia="仿宋" w:hAnsi="仿宋" w:cs="仿宋" w:hint="eastAsia"/>
          <w:sz w:val="32"/>
          <w:szCs w:val="32"/>
        </w:rPr>
        <w:t>防控制</w:t>
      </w:r>
      <w:proofErr w:type="gramEnd"/>
      <w:r w:rsidRPr="004E075D">
        <w:rPr>
          <w:rFonts w:ascii="仿宋" w:eastAsia="仿宋" w:hAnsi="仿宋" w:cs="仿宋" w:hint="eastAsia"/>
          <w:sz w:val="32"/>
          <w:szCs w:val="32"/>
        </w:rPr>
        <w:t>度、人员管理、场所管理、措施保障、应急处置等。各企业可结合自身实际，借鉴参照，制定完善适用于本单位的防控工作方案。</w:t>
      </w:r>
    </w:p>
    <w:p w:rsidR="004E075D" w:rsidRPr="004E075D" w:rsidRDefault="004E075D" w:rsidP="004E075D">
      <w:pPr>
        <w:spacing w:line="600" w:lineRule="exact"/>
        <w:ind w:firstLineChars="200" w:firstLine="640"/>
        <w:rPr>
          <w:rFonts w:ascii="黑体" w:eastAsia="黑体" w:hAnsi="黑体" w:cs="黑体"/>
          <w:sz w:val="32"/>
          <w:szCs w:val="32"/>
        </w:rPr>
      </w:pPr>
      <w:r w:rsidRPr="004E075D">
        <w:rPr>
          <w:rFonts w:ascii="黑体" w:eastAsia="黑体" w:hAnsi="黑体" w:cs="黑体" w:hint="eastAsia"/>
          <w:bCs/>
          <w:sz w:val="32"/>
          <w:szCs w:val="32"/>
        </w:rPr>
        <w:t>二、完善疫情</w:t>
      </w:r>
      <w:proofErr w:type="gramStart"/>
      <w:r w:rsidRPr="004E075D">
        <w:rPr>
          <w:rFonts w:ascii="黑体" w:eastAsia="黑体" w:hAnsi="黑体" w:cs="黑体" w:hint="eastAsia"/>
          <w:bCs/>
          <w:sz w:val="32"/>
          <w:szCs w:val="32"/>
        </w:rPr>
        <w:t>防控制</w:t>
      </w:r>
      <w:proofErr w:type="gramEnd"/>
      <w:r w:rsidRPr="004E075D">
        <w:rPr>
          <w:rFonts w:ascii="黑体" w:eastAsia="黑体" w:hAnsi="黑体" w:cs="黑体" w:hint="eastAsia"/>
          <w:bCs/>
          <w:sz w:val="32"/>
          <w:szCs w:val="32"/>
        </w:rPr>
        <w:t>度</w:t>
      </w: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仿宋" w:eastAsia="仿宋" w:hAnsi="仿宋" w:cs="仿宋" w:hint="eastAsia"/>
          <w:sz w:val="32"/>
          <w:szCs w:val="32"/>
        </w:rPr>
        <w:t>（一）落实主体责任，企业负责人是疫情防控第一责任人，要认真落实“有疫情防控指南、有防控管理制度和责任人、有适量防护物资储备、有属地医疗卫生力量指导支持、有隔离场所和转运安排准备”的“五有”要求。完善新冠肺炎疫情防控工作方案、应急预案及其他相应的管理制度，做好员工信息采集管理工作。储备适量口罩、手套、消毒剂、测温仪等防疫物资。设置应急隔离区域，并与属地医疗卫生力量建立指导联系。</w:t>
      </w: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仿宋" w:eastAsia="仿宋" w:hAnsi="仿宋" w:cs="仿宋" w:hint="eastAsia"/>
          <w:sz w:val="32"/>
          <w:szCs w:val="32"/>
        </w:rPr>
        <w:t>（二）加强培训和应急演练，保证员工熟悉责任分工、环境卫生、个人防护、异常情况处置、人员疏散等工作要求，做到出现紧急情况时能够有条不紊地处理。</w:t>
      </w: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仿宋" w:eastAsia="仿宋" w:hAnsi="仿宋" w:cs="仿宋" w:hint="eastAsia"/>
          <w:sz w:val="32"/>
          <w:szCs w:val="32"/>
        </w:rPr>
        <w:lastRenderedPageBreak/>
        <w:t>（三）建立员工（包括劳务派遣工、临时工、小时工等，下同）健康监测制度，每日对员工健康状况进行登记，身体不适时应及时报告并就医。</w:t>
      </w:r>
    </w:p>
    <w:p w:rsidR="004E075D" w:rsidRPr="004E075D" w:rsidRDefault="004E075D" w:rsidP="004E075D">
      <w:pPr>
        <w:spacing w:line="600" w:lineRule="exact"/>
        <w:ind w:firstLine="640"/>
        <w:rPr>
          <w:rFonts w:ascii="黑体" w:eastAsia="黑体" w:hAnsi="黑体" w:cs="黑体"/>
          <w:sz w:val="32"/>
          <w:szCs w:val="32"/>
        </w:rPr>
      </w:pPr>
      <w:r w:rsidRPr="004E075D">
        <w:rPr>
          <w:rFonts w:ascii="黑体" w:eastAsia="黑体" w:hAnsi="黑体" w:cs="黑体" w:hint="eastAsia"/>
          <w:sz w:val="32"/>
          <w:szCs w:val="32"/>
        </w:rPr>
        <w:t>三、人员管理</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（一）员工健康监测制度。</w:t>
      </w:r>
      <w:r w:rsidRPr="004E075D">
        <w:rPr>
          <w:rFonts w:ascii="仿宋" w:eastAsia="仿宋" w:hAnsi="仿宋" w:cs="仿宋" w:hint="eastAsia"/>
          <w:sz w:val="32"/>
          <w:szCs w:val="32"/>
        </w:rPr>
        <w:t>每日应在进入办公场所或厂区进行工作前对员工进行体温检测，并实时记录，记录资料应妥善保存。使用指纹考勤机的企业应暂时停用，改用其他方式对员工进行登记。设立报告电话，对出现疑似症状的员工，应及时报告，进行隔离并安排就诊，就诊过程中要尽量避免乘坐公共交通工具。对外地返岗员工，应</w:t>
      </w:r>
      <w:proofErr w:type="gramStart"/>
      <w:r w:rsidRPr="004E075D">
        <w:rPr>
          <w:rFonts w:ascii="仿宋" w:eastAsia="仿宋" w:hAnsi="仿宋" w:cs="仿宋" w:hint="eastAsia"/>
          <w:sz w:val="32"/>
          <w:szCs w:val="32"/>
        </w:rPr>
        <w:t>按照疾控部门</w:t>
      </w:r>
      <w:proofErr w:type="gramEnd"/>
      <w:r w:rsidRPr="004E075D">
        <w:rPr>
          <w:rFonts w:ascii="仿宋" w:eastAsia="仿宋" w:hAnsi="仿宋" w:cs="仿宋" w:hint="eastAsia"/>
          <w:sz w:val="32"/>
          <w:szCs w:val="32"/>
        </w:rPr>
        <w:t>相应规定进行隔离观察及核酸检测，并及时对归来地、日期、车次航班等行迹信息进行登记，发现异常情况应立即报告并采取相应防控措施。</w:t>
      </w: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楷体" w:eastAsia="楷体" w:hAnsi="楷体" w:cs="楷体" w:hint="eastAsia"/>
          <w:sz w:val="32"/>
          <w:szCs w:val="32"/>
        </w:rPr>
        <w:t>（二）防控知识宣传教育。</w:t>
      </w:r>
      <w:r w:rsidRPr="004E075D">
        <w:rPr>
          <w:rFonts w:ascii="仿宋" w:eastAsia="仿宋" w:hAnsi="仿宋" w:cs="仿宋" w:hint="eastAsia"/>
          <w:sz w:val="32"/>
          <w:szCs w:val="32"/>
        </w:rPr>
        <w:t>应以车间、班组为单位，采取张贴宣传图片、推送科学文章等多种方式对员工进行疫情防控知识的科普宣传教育，使员工充分了解相关防控知识，掌握防控要点，增强个人防控意识，积极主动配合各项防控工作开展，科学认识疫情，不要过分恐慌，不信谣不传谣。</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（三）上下班途中和班后管理。</w:t>
      </w:r>
      <w:r w:rsidRPr="004E075D">
        <w:rPr>
          <w:rFonts w:ascii="仿宋" w:eastAsia="仿宋" w:hAnsi="仿宋" w:cs="仿宋" w:hint="eastAsia"/>
          <w:sz w:val="32"/>
          <w:szCs w:val="32"/>
        </w:rPr>
        <w:t>员工上下班途中应做好个人防护，乘坐公共交通工具或途径人流密集区域时应全程佩戴有效防护口罩。有班车的企业，每日应及时做好全面消毒。休息期间，员工要减少不必要外出，避免去人群聚集尤</w:t>
      </w:r>
      <w:r w:rsidRPr="004E075D">
        <w:rPr>
          <w:rFonts w:ascii="仿宋" w:eastAsia="仿宋" w:hAnsi="仿宋" w:cs="仿宋" w:hint="eastAsia"/>
          <w:sz w:val="32"/>
          <w:szCs w:val="32"/>
        </w:rPr>
        <w:lastRenderedPageBreak/>
        <w:t>其是空气流动性差的场所。在人员密集场所应正确佩戴口罩等防护用品。养成勤洗手习惯，打喷嚏或咳嗽时要用纸巾、手绢、衣袖等遮挡，倡导合理膳食、适量运动、规律作息等健康生活方式。</w:t>
      </w:r>
    </w:p>
    <w:p w:rsidR="004E075D" w:rsidRPr="004E075D" w:rsidRDefault="004E075D" w:rsidP="004E075D">
      <w:pPr>
        <w:spacing w:line="600" w:lineRule="exact"/>
        <w:ind w:firstLine="640"/>
        <w:rPr>
          <w:rFonts w:ascii="黑体" w:eastAsia="黑体" w:hAnsi="黑体" w:cs="黑体"/>
          <w:sz w:val="32"/>
          <w:szCs w:val="32"/>
        </w:rPr>
      </w:pPr>
      <w:r w:rsidRPr="004E075D">
        <w:rPr>
          <w:rFonts w:ascii="黑体" w:eastAsia="黑体" w:hAnsi="黑体" w:cs="黑体" w:hint="eastAsia"/>
          <w:sz w:val="32"/>
          <w:szCs w:val="32"/>
        </w:rPr>
        <w:t>四、场所管理</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（一）外来人员和车辆登记管理。</w:t>
      </w:r>
      <w:r w:rsidRPr="004E075D">
        <w:rPr>
          <w:rFonts w:ascii="仿宋" w:eastAsia="仿宋" w:hAnsi="仿宋" w:cs="仿宋" w:hint="eastAsia"/>
          <w:sz w:val="32"/>
          <w:szCs w:val="32"/>
        </w:rPr>
        <w:t>应对进出办公场所或厂区的外来人员和车辆进行登记。人员应登记姓名、有效通讯方式等信息，车辆应登记汽车号牌。外来人员应接受来源地、工作单位、接触疫情发生地区人员等情况的询问，并进行体温检测和扫描健康码。在做到一人</w:t>
      </w:r>
      <w:proofErr w:type="gramStart"/>
      <w:r w:rsidRPr="004E075D">
        <w:rPr>
          <w:rFonts w:ascii="仿宋" w:eastAsia="仿宋" w:hAnsi="仿宋" w:cs="仿宋" w:hint="eastAsia"/>
          <w:sz w:val="32"/>
          <w:szCs w:val="32"/>
        </w:rPr>
        <w:t>一</w:t>
      </w:r>
      <w:proofErr w:type="gramEnd"/>
      <w:r w:rsidRPr="004E075D">
        <w:rPr>
          <w:rFonts w:ascii="仿宋" w:eastAsia="仿宋" w:hAnsi="仿宋" w:cs="仿宋" w:hint="eastAsia"/>
          <w:sz w:val="32"/>
          <w:szCs w:val="32"/>
        </w:rPr>
        <w:t>“码”，体温检测</w:t>
      </w:r>
      <w:proofErr w:type="gramStart"/>
      <w:r w:rsidRPr="004E075D">
        <w:rPr>
          <w:rFonts w:ascii="仿宋" w:eastAsia="仿宋" w:hAnsi="仿宋" w:cs="仿宋" w:hint="eastAsia"/>
          <w:sz w:val="32"/>
          <w:szCs w:val="32"/>
        </w:rPr>
        <w:t>合符合</w:t>
      </w:r>
      <w:proofErr w:type="gramEnd"/>
      <w:r w:rsidRPr="004E075D">
        <w:rPr>
          <w:rFonts w:ascii="仿宋" w:eastAsia="仿宋" w:hAnsi="仿宋" w:cs="仿宋" w:hint="eastAsia"/>
          <w:sz w:val="32"/>
          <w:szCs w:val="32"/>
        </w:rPr>
        <w:t>要求并佩戴口罩后，方可进入。</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（二）工作场所清洁和消毒。</w:t>
      </w:r>
      <w:r w:rsidRPr="004E075D">
        <w:rPr>
          <w:rFonts w:ascii="仿宋" w:eastAsia="仿宋" w:hAnsi="仿宋" w:cs="仿宋" w:hint="eastAsia"/>
          <w:sz w:val="32"/>
          <w:szCs w:val="32"/>
        </w:rPr>
        <w:t>保持工作环境整洁卫生，定期消毒。做好工作场所物体表面的清洁消毒，应对操作按钮、把手等人员接触频次高的物体或部件表面定时消毒。保持工作服、工作帽、座椅套等纺织物清洁，定期洗涤、消毒。建议早晚每日对座机、电脑等通讯、办公工具采用消毒湿巾擦拭等方式进行消毒。</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（三）工作场所通风换气。</w:t>
      </w:r>
      <w:r w:rsidRPr="004E075D">
        <w:rPr>
          <w:rFonts w:ascii="仿宋" w:eastAsia="仿宋" w:hAnsi="仿宋" w:cs="仿宋" w:hint="eastAsia"/>
          <w:sz w:val="32"/>
          <w:szCs w:val="32"/>
        </w:rPr>
        <w:t>工作场所应加强通风换气，保持室内空气流通。在条件允许下，应采取自然通风。无法采取自然通风或通风条件不良时，应通过排风扇、换气扇、空调等机械设备进行物理通风并直接排风到室外。使用中央空调通风时，要定期对空调进行清洗，对空调回风口过滤网</w:t>
      </w:r>
      <w:r w:rsidRPr="004E075D">
        <w:rPr>
          <w:rFonts w:ascii="仿宋" w:eastAsia="仿宋" w:hAnsi="仿宋" w:cs="仿宋" w:hint="eastAsia"/>
          <w:sz w:val="32"/>
          <w:szCs w:val="32"/>
        </w:rPr>
        <w:lastRenderedPageBreak/>
        <w:t>进行消毒。采用全新风模式时关闭回风系统。</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（四）生产材料管理。</w:t>
      </w:r>
      <w:r w:rsidRPr="004E075D">
        <w:rPr>
          <w:rFonts w:ascii="仿宋" w:eastAsia="仿宋" w:hAnsi="仿宋" w:cs="仿宋" w:hint="eastAsia"/>
          <w:sz w:val="32"/>
          <w:szCs w:val="32"/>
        </w:rPr>
        <w:t>生产材料进厂前应登记发货地及发货时间，对进口和来自国内中高风险地区的材料，应做好预防性消毒工作。发现通报中其他省市检出非冷链集装箱阳性货物或同批次货物流入本企业，应立即封存，并及时报告当地卫生部门进行处理。生产材料进厂操作人员在操作结束后，应立即进行个人卫生清理。</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（五）非工作公共区域管理。</w:t>
      </w:r>
      <w:r w:rsidRPr="004E075D">
        <w:rPr>
          <w:rFonts w:ascii="仿宋" w:eastAsia="仿宋" w:hAnsi="仿宋" w:cs="仿宋" w:hint="eastAsia"/>
          <w:sz w:val="32"/>
          <w:szCs w:val="32"/>
        </w:rPr>
        <w:t>加强洗手间、宿舍、食堂、卫生间、浴室电梯等重点场所的清洁消毒，设专人负责定期消毒，电梯按钮、门把手等频繁接触部位应适当增加消毒次数。引导员工在使用通道、电梯、楼梯、吸烟区时有序排队，保持适当间距，吸烟时不与他人交谈。应配清洗设施和洗手液，无清洗设施应配备免洗消毒用品。对鼠</w:t>
      </w:r>
      <w:proofErr w:type="gramStart"/>
      <w:r w:rsidRPr="004E075D">
        <w:rPr>
          <w:rFonts w:ascii="仿宋" w:eastAsia="仿宋" w:hAnsi="仿宋" w:cs="仿宋" w:hint="eastAsia"/>
          <w:sz w:val="32"/>
          <w:szCs w:val="32"/>
        </w:rPr>
        <w:t>蟑</w:t>
      </w:r>
      <w:proofErr w:type="gramEnd"/>
      <w:r w:rsidRPr="004E075D">
        <w:rPr>
          <w:rFonts w:ascii="仿宋" w:eastAsia="仿宋" w:hAnsi="仿宋" w:cs="仿宋" w:hint="eastAsia"/>
          <w:sz w:val="32"/>
          <w:szCs w:val="32"/>
        </w:rPr>
        <w:t>容易孳生的区域，应及时进行投药灭杀等预防除害工作。</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（六）食堂就餐管理。</w:t>
      </w:r>
      <w:r w:rsidRPr="004E075D">
        <w:rPr>
          <w:rFonts w:ascii="仿宋" w:eastAsia="仿宋" w:hAnsi="仿宋" w:cs="仿宋" w:hint="eastAsia"/>
          <w:sz w:val="32"/>
          <w:szCs w:val="32"/>
        </w:rPr>
        <w:t>适当延长食堂供餐时间，实行错峰就餐，有条件时使用餐盒、分散用餐。要加强循环使用餐具清洁消毒，不具备消毒条件的要使用一次性餐具。员工用餐时应尽量避免面对面就坐，不与他人交谈。餐厅工作人员作业过程必须佩戴口罩、手套。没有专有食堂的单位，员工外出就餐时应注意做好个人防护措施。</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（七）垃圾无害化处理。</w:t>
      </w:r>
      <w:r w:rsidRPr="004E075D">
        <w:rPr>
          <w:rFonts w:ascii="仿宋" w:eastAsia="仿宋" w:hAnsi="仿宋" w:cs="仿宋" w:hint="eastAsia"/>
          <w:sz w:val="32"/>
          <w:szCs w:val="32"/>
        </w:rPr>
        <w:t>对工作、生活产生的垃圾进行分类管理，设立口罩等防护物品专用垃圾箱或废弃点。及时</w:t>
      </w:r>
      <w:r w:rsidRPr="004E075D">
        <w:rPr>
          <w:rFonts w:ascii="仿宋" w:eastAsia="仿宋" w:hAnsi="仿宋" w:cs="仿宋" w:hint="eastAsia"/>
          <w:sz w:val="32"/>
          <w:szCs w:val="32"/>
        </w:rPr>
        <w:lastRenderedPageBreak/>
        <w:t>清理垃圾，定期对垃圾箱或垃圾存放地点进行消毒处理。</w:t>
      </w:r>
    </w:p>
    <w:p w:rsidR="004E075D" w:rsidRPr="004E075D" w:rsidRDefault="004E075D" w:rsidP="004E075D">
      <w:pPr>
        <w:spacing w:line="600" w:lineRule="exact"/>
        <w:ind w:firstLineChars="200" w:firstLine="640"/>
        <w:rPr>
          <w:rFonts w:ascii="黑体" w:eastAsia="黑体" w:hAnsi="黑体" w:cs="黑体"/>
          <w:sz w:val="32"/>
          <w:szCs w:val="32"/>
        </w:rPr>
      </w:pPr>
      <w:r w:rsidRPr="004E075D">
        <w:rPr>
          <w:rFonts w:ascii="黑体" w:eastAsia="黑体" w:hAnsi="黑体" w:cs="黑体" w:hint="eastAsia"/>
          <w:sz w:val="32"/>
          <w:szCs w:val="32"/>
        </w:rPr>
        <w:t>五、措施保障</w:t>
      </w:r>
    </w:p>
    <w:p w:rsidR="004E075D" w:rsidRPr="004E075D" w:rsidRDefault="004E075D" w:rsidP="004E075D">
      <w:pPr>
        <w:spacing w:line="600" w:lineRule="exact"/>
        <w:ind w:firstLineChars="200" w:firstLine="640"/>
        <w:rPr>
          <w:rFonts w:ascii="仿宋" w:eastAsia="仿宋" w:hAnsi="仿宋" w:cs="仿宋"/>
          <w:sz w:val="32"/>
          <w:szCs w:val="32"/>
        </w:rPr>
      </w:pPr>
      <w:r w:rsidRPr="004E075D">
        <w:rPr>
          <w:rFonts w:ascii="楷体" w:eastAsia="楷体" w:hAnsi="楷体" w:cs="楷体" w:hint="eastAsia"/>
          <w:sz w:val="32"/>
          <w:szCs w:val="32"/>
        </w:rPr>
        <w:t>（一）设立临时隔离观察区域。</w:t>
      </w:r>
      <w:r w:rsidRPr="004E075D">
        <w:rPr>
          <w:rFonts w:ascii="仿宋" w:eastAsia="仿宋" w:hAnsi="仿宋" w:cs="仿宋" w:hint="eastAsia"/>
          <w:sz w:val="32"/>
          <w:szCs w:val="32"/>
        </w:rPr>
        <w:t>在入厂测温处附近设立临时观察点，在厂区设立隔离观察室，有宿舍的企业，还应在宿舍楼内设置临时隔离室，已备员工出现疑似症状时立即进行暂时隔离使用。隔离室位置应相对独立，出入通道应与其他员工活动没有交集，通风良好。临时隔离室应配置</w:t>
      </w:r>
      <w:proofErr w:type="gramStart"/>
      <w:r w:rsidRPr="004E075D">
        <w:rPr>
          <w:rFonts w:ascii="仿宋" w:eastAsia="仿宋" w:hAnsi="仿宋" w:cs="仿宋" w:hint="eastAsia"/>
          <w:sz w:val="32"/>
          <w:szCs w:val="32"/>
        </w:rPr>
        <w:t>体温计等检诊</w:t>
      </w:r>
      <w:proofErr w:type="gramEnd"/>
      <w:r w:rsidRPr="004E075D">
        <w:rPr>
          <w:rFonts w:ascii="仿宋" w:eastAsia="仿宋" w:hAnsi="仿宋" w:cs="仿宋" w:hint="eastAsia"/>
          <w:sz w:val="32"/>
          <w:szCs w:val="32"/>
        </w:rPr>
        <w:t>器材。</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（二）防控物资储备。</w:t>
      </w:r>
      <w:r w:rsidRPr="004E075D">
        <w:rPr>
          <w:rFonts w:ascii="仿宋" w:eastAsia="仿宋" w:hAnsi="仿宋" w:cs="仿宋" w:hint="eastAsia"/>
          <w:sz w:val="32"/>
          <w:szCs w:val="32"/>
        </w:rPr>
        <w:t>储备疫情防控所需口罩、测温仪、消毒液、洗手液等防护物资，做好日常发放、消耗、库存、需求的盘点统计，确保储备充足、台账齐备，防疫物资按时按量配发到员工手中，所需物品供应不间断。采购的防疫物资索证要齐全。</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（三）医疗服务管理。</w:t>
      </w:r>
      <w:r w:rsidRPr="004E075D">
        <w:rPr>
          <w:rFonts w:ascii="仿宋" w:eastAsia="仿宋" w:hAnsi="仿宋" w:cs="仿宋" w:hint="eastAsia"/>
          <w:sz w:val="32"/>
          <w:szCs w:val="32"/>
        </w:rPr>
        <w:t>应在条件允许的情况下设立医务室，配备必要的药物和防护物资，</w:t>
      </w:r>
      <w:proofErr w:type="gramStart"/>
      <w:r w:rsidRPr="004E075D">
        <w:rPr>
          <w:rFonts w:ascii="仿宋" w:eastAsia="仿宋" w:hAnsi="仿宋" w:cs="仿宋" w:hint="eastAsia"/>
          <w:sz w:val="32"/>
          <w:szCs w:val="32"/>
        </w:rPr>
        <w:t>配合疾控部门</w:t>
      </w:r>
      <w:proofErr w:type="gramEnd"/>
      <w:r w:rsidRPr="004E075D">
        <w:rPr>
          <w:rFonts w:ascii="仿宋" w:eastAsia="仿宋" w:hAnsi="仿宋" w:cs="仿宋" w:hint="eastAsia"/>
          <w:sz w:val="32"/>
          <w:szCs w:val="32"/>
        </w:rPr>
        <w:t>开展隔离观察和追踪管理。如无条件设立医务室的，应设立专用医药箱，并设专人管理。各企业应就近与指定的疫情防治医疗机构建立联系，确保员工出现疑似症状后能够得到及时救治。关心</w:t>
      </w:r>
      <w:proofErr w:type="gramStart"/>
      <w:r w:rsidRPr="004E075D">
        <w:rPr>
          <w:rFonts w:ascii="仿宋" w:eastAsia="仿宋" w:hAnsi="仿宋" w:cs="仿宋" w:hint="eastAsia"/>
          <w:sz w:val="32"/>
          <w:szCs w:val="32"/>
        </w:rPr>
        <w:t>关爱员工</w:t>
      </w:r>
      <w:proofErr w:type="gramEnd"/>
      <w:r w:rsidRPr="004E075D">
        <w:rPr>
          <w:rFonts w:ascii="仿宋" w:eastAsia="仿宋" w:hAnsi="仿宋" w:cs="仿宋" w:hint="eastAsia"/>
          <w:sz w:val="32"/>
          <w:szCs w:val="32"/>
        </w:rPr>
        <w:t>心理健康，及时疏解心理压力。</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（四）值班值守管理。</w:t>
      </w:r>
      <w:r w:rsidRPr="004E075D">
        <w:rPr>
          <w:rFonts w:ascii="仿宋" w:eastAsia="仿宋" w:hAnsi="仿宋" w:cs="仿宋" w:hint="eastAsia"/>
          <w:sz w:val="32"/>
          <w:szCs w:val="32"/>
        </w:rPr>
        <w:t>在疫情结束前，应严格执行24小时疫情防控值班值守管理，建立班组—车间部门—企业负责人三级管理报告制度。班组、车间部门安排专人负责应急值</w:t>
      </w:r>
      <w:r w:rsidRPr="004E075D">
        <w:rPr>
          <w:rFonts w:ascii="仿宋" w:eastAsia="仿宋" w:hAnsi="仿宋" w:cs="仿宋" w:hint="eastAsia"/>
          <w:sz w:val="32"/>
          <w:szCs w:val="32"/>
        </w:rPr>
        <w:lastRenderedPageBreak/>
        <w:t>守工作，加强各项防控措施的落实。</w:t>
      </w:r>
    </w:p>
    <w:p w:rsidR="004E075D" w:rsidRPr="004E075D" w:rsidRDefault="004E075D" w:rsidP="004E075D">
      <w:pPr>
        <w:spacing w:line="600" w:lineRule="exact"/>
        <w:ind w:firstLine="640"/>
        <w:rPr>
          <w:rFonts w:ascii="黑体" w:eastAsia="黑体" w:hAnsi="黑体" w:cs="黑体"/>
          <w:sz w:val="32"/>
          <w:szCs w:val="32"/>
        </w:rPr>
      </w:pPr>
      <w:r w:rsidRPr="004E075D">
        <w:rPr>
          <w:rFonts w:ascii="黑体" w:eastAsia="黑体" w:hAnsi="黑体" w:cs="黑体" w:hint="eastAsia"/>
          <w:sz w:val="32"/>
          <w:szCs w:val="32"/>
        </w:rPr>
        <w:t>六、应急处置</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（一）发现疑似症状员工处置。</w:t>
      </w:r>
      <w:r w:rsidRPr="004E075D">
        <w:rPr>
          <w:rFonts w:ascii="仿宋" w:eastAsia="仿宋" w:hAnsi="仿宋" w:cs="仿宋" w:hint="eastAsia"/>
          <w:sz w:val="32"/>
          <w:szCs w:val="32"/>
        </w:rPr>
        <w:t>当员工出现疑似症状时，第一时间督促其佩戴有效防护口罩，及时到隔离区域进行暂时隔离，并报告</w:t>
      </w:r>
      <w:proofErr w:type="gramStart"/>
      <w:r w:rsidRPr="004E075D">
        <w:rPr>
          <w:rFonts w:ascii="仿宋" w:eastAsia="仿宋" w:hAnsi="仿宋" w:cs="仿宋" w:hint="eastAsia"/>
          <w:sz w:val="32"/>
          <w:szCs w:val="32"/>
        </w:rPr>
        <w:t>当地疾控部门</w:t>
      </w:r>
      <w:proofErr w:type="gramEnd"/>
      <w:r w:rsidRPr="004E075D">
        <w:rPr>
          <w:rFonts w:ascii="仿宋" w:eastAsia="仿宋" w:hAnsi="仿宋" w:cs="仿宋" w:hint="eastAsia"/>
          <w:sz w:val="32"/>
          <w:szCs w:val="32"/>
        </w:rPr>
        <w:t>，按照相关规范要求安排员工就近就医。</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（二）封闭相关区域进行消毒。</w:t>
      </w:r>
      <w:r w:rsidRPr="004E075D">
        <w:rPr>
          <w:rFonts w:ascii="仿宋" w:eastAsia="仿宋" w:hAnsi="仿宋" w:cs="仿宋" w:hint="eastAsia"/>
          <w:sz w:val="32"/>
          <w:szCs w:val="32"/>
        </w:rPr>
        <w:t>发现可疑症状员工后，立即隔离其工作岗位和宿舍，并根据医学观察情况进一步封闭其所在的办公室、车间等办公单元以及员工宿舍楼等生活场所，严禁无关人员进入，同时在专业人员指导下对其活动场所及使用物品进行消毒。配合有关方面做好密切接触者防控措施。</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（三）发现病例后的应对处置。</w:t>
      </w:r>
      <w:r w:rsidRPr="004E075D">
        <w:rPr>
          <w:rFonts w:ascii="仿宋" w:eastAsia="仿宋" w:hAnsi="仿宋" w:cs="仿宋" w:hint="eastAsia"/>
          <w:sz w:val="32"/>
          <w:szCs w:val="32"/>
        </w:rPr>
        <w:t>一旦发现病例，坚持“外防输出、内防扩散”原则，相关密切接触者立即进行隔离观察，</w:t>
      </w:r>
      <w:proofErr w:type="gramStart"/>
      <w:r w:rsidRPr="004E075D">
        <w:rPr>
          <w:rFonts w:ascii="仿宋" w:eastAsia="仿宋" w:hAnsi="仿宋" w:cs="仿宋" w:hint="eastAsia"/>
          <w:sz w:val="32"/>
          <w:szCs w:val="32"/>
        </w:rPr>
        <w:t>配合疾控部门</w:t>
      </w:r>
      <w:proofErr w:type="gramEnd"/>
      <w:r w:rsidRPr="004E075D">
        <w:rPr>
          <w:rFonts w:ascii="仿宋" w:eastAsia="仿宋" w:hAnsi="仿宋" w:cs="仿宋" w:hint="eastAsia"/>
          <w:sz w:val="32"/>
          <w:szCs w:val="32"/>
        </w:rPr>
        <w:t>开展流行病学调查、密切接触者追踪管理、</w:t>
      </w:r>
      <w:proofErr w:type="gramStart"/>
      <w:r w:rsidRPr="004E075D">
        <w:rPr>
          <w:rFonts w:ascii="仿宋" w:eastAsia="仿宋" w:hAnsi="仿宋" w:cs="仿宋" w:hint="eastAsia"/>
          <w:sz w:val="32"/>
          <w:szCs w:val="32"/>
        </w:rPr>
        <w:t>疫</w:t>
      </w:r>
      <w:proofErr w:type="gramEnd"/>
      <w:r w:rsidRPr="004E075D">
        <w:rPr>
          <w:rFonts w:ascii="仿宋" w:eastAsia="仿宋" w:hAnsi="仿宋" w:cs="仿宋" w:hint="eastAsia"/>
          <w:sz w:val="32"/>
          <w:szCs w:val="32"/>
        </w:rPr>
        <w:t>点消毒等工作。根据疫情严重程度，暂时关闭工作场所，待疫情得到控制后再恢复生产。</w:t>
      </w:r>
    </w:p>
    <w:p w:rsidR="004E075D" w:rsidRPr="004E075D" w:rsidRDefault="004E075D" w:rsidP="004E075D">
      <w:pPr>
        <w:spacing w:line="600" w:lineRule="exact"/>
        <w:ind w:firstLine="640"/>
        <w:rPr>
          <w:rFonts w:ascii="仿宋" w:eastAsia="仿宋" w:hAnsi="仿宋" w:cs="仿宋"/>
          <w:sz w:val="32"/>
          <w:szCs w:val="32"/>
        </w:rPr>
      </w:pPr>
      <w:r w:rsidRPr="004E075D">
        <w:rPr>
          <w:rFonts w:ascii="楷体" w:eastAsia="楷体" w:hAnsi="楷体" w:cs="楷体" w:hint="eastAsia"/>
          <w:sz w:val="32"/>
          <w:szCs w:val="32"/>
        </w:rPr>
        <w:t>（四）隔离观察区域管理。</w:t>
      </w:r>
      <w:r w:rsidRPr="004E075D">
        <w:rPr>
          <w:rFonts w:ascii="仿宋" w:eastAsia="仿宋" w:hAnsi="仿宋" w:cs="仿宋" w:hint="eastAsia"/>
          <w:sz w:val="32"/>
          <w:szCs w:val="32"/>
        </w:rPr>
        <w:t>同一隔离观察区域不得同时安排不同病例。疑似病例或发热人员进入隔离室，需在专业部门指导下，进行消毒处理。隔离室不得使用中央空调系统。疑似患者或密切接触者在隔离室被观察期间禁止离开房间和互相探访。被观察者的呕吐物、腹泻物、垃圾、接触过的</w:t>
      </w:r>
      <w:r w:rsidRPr="004E075D">
        <w:rPr>
          <w:rFonts w:ascii="仿宋" w:eastAsia="仿宋" w:hAnsi="仿宋" w:cs="仿宋" w:hint="eastAsia"/>
          <w:sz w:val="32"/>
          <w:szCs w:val="32"/>
        </w:rPr>
        <w:lastRenderedPageBreak/>
        <w:t>物品应及时进行严格消毒处理。</w:t>
      </w:r>
    </w:p>
    <w:bookmarkEnd w:id="0"/>
    <w:p w:rsidR="004E075D" w:rsidRPr="004E075D" w:rsidRDefault="004E075D" w:rsidP="004E075D">
      <w:pPr>
        <w:spacing w:line="600" w:lineRule="exact"/>
        <w:rPr>
          <w:rFonts w:ascii="仿宋" w:eastAsia="仿宋" w:hAnsi="仿宋" w:cs="Times New Roman"/>
          <w:sz w:val="32"/>
          <w:szCs w:val="32"/>
        </w:rPr>
      </w:pPr>
    </w:p>
    <w:p w:rsidR="007F7C4C" w:rsidRPr="004E075D" w:rsidRDefault="007F7C4C"/>
    <w:sectPr w:rsidR="007F7C4C" w:rsidRPr="004E07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DE" w:rsidRDefault="00165BDE" w:rsidP="00BE4729">
      <w:r>
        <w:separator/>
      </w:r>
    </w:p>
  </w:endnote>
  <w:endnote w:type="continuationSeparator" w:id="0">
    <w:p w:rsidR="00165BDE" w:rsidRDefault="00165BDE" w:rsidP="00BE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29" w:rsidRDefault="00BE47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50739"/>
      <w:docPartObj>
        <w:docPartGallery w:val="Page Numbers (Bottom of Page)"/>
        <w:docPartUnique/>
      </w:docPartObj>
    </w:sdtPr>
    <w:sdtEndPr>
      <w:rPr>
        <w:rFonts w:ascii="宋体" w:eastAsia="宋体" w:hAnsi="宋体"/>
        <w:sz w:val="28"/>
        <w:szCs w:val="28"/>
      </w:rPr>
    </w:sdtEndPr>
    <w:sdtContent>
      <w:p w:rsidR="00BE4729" w:rsidRPr="00BE4729" w:rsidRDefault="00BE4729">
        <w:pPr>
          <w:pStyle w:val="a5"/>
          <w:jc w:val="center"/>
          <w:rPr>
            <w:rFonts w:ascii="宋体" w:eastAsia="宋体" w:hAnsi="宋体"/>
            <w:sz w:val="28"/>
            <w:szCs w:val="28"/>
          </w:rPr>
        </w:pPr>
        <w:r>
          <w:rPr>
            <w:rFonts w:ascii="宋体" w:eastAsia="宋体" w:hAnsi="宋体" w:hint="eastAsia"/>
            <w:sz w:val="28"/>
            <w:szCs w:val="28"/>
          </w:rPr>
          <w:t>－</w:t>
        </w:r>
        <w:bookmarkStart w:id="1" w:name="_GoBack"/>
        <w:bookmarkEnd w:id="1"/>
        <w:r w:rsidRPr="00BE4729">
          <w:rPr>
            <w:rFonts w:ascii="宋体" w:eastAsia="宋体" w:hAnsi="宋体"/>
            <w:sz w:val="28"/>
            <w:szCs w:val="28"/>
          </w:rPr>
          <w:fldChar w:fldCharType="begin"/>
        </w:r>
        <w:r w:rsidRPr="00BE4729">
          <w:rPr>
            <w:rFonts w:ascii="宋体" w:eastAsia="宋体" w:hAnsi="宋体"/>
            <w:sz w:val="28"/>
            <w:szCs w:val="28"/>
          </w:rPr>
          <w:instrText>PAGE   \* MERGEFORMAT</w:instrText>
        </w:r>
        <w:r w:rsidRPr="00BE4729">
          <w:rPr>
            <w:rFonts w:ascii="宋体" w:eastAsia="宋体" w:hAnsi="宋体"/>
            <w:sz w:val="28"/>
            <w:szCs w:val="28"/>
          </w:rPr>
          <w:fldChar w:fldCharType="separate"/>
        </w:r>
        <w:r w:rsidRPr="00BE4729">
          <w:rPr>
            <w:rFonts w:ascii="宋体" w:eastAsia="宋体" w:hAnsi="宋体"/>
            <w:noProof/>
            <w:sz w:val="28"/>
            <w:szCs w:val="28"/>
            <w:lang w:val="zh-CN"/>
          </w:rPr>
          <w:t>1</w:t>
        </w:r>
        <w:r w:rsidRPr="00BE4729">
          <w:rPr>
            <w:rFonts w:ascii="宋体" w:eastAsia="宋体" w:hAnsi="宋体"/>
            <w:sz w:val="28"/>
            <w:szCs w:val="28"/>
          </w:rPr>
          <w:fldChar w:fldCharType="end"/>
        </w:r>
        <w:r>
          <w:rPr>
            <w:rFonts w:ascii="宋体" w:eastAsia="宋体" w:hAnsi="宋体" w:hint="eastAsia"/>
            <w:sz w:val="28"/>
            <w:szCs w:val="28"/>
          </w:rPr>
          <w:t>－</w:t>
        </w:r>
      </w:p>
    </w:sdtContent>
  </w:sdt>
  <w:p w:rsidR="00BE4729" w:rsidRDefault="00BE47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29" w:rsidRDefault="00BE4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DE" w:rsidRDefault="00165BDE" w:rsidP="00BE4729">
      <w:r>
        <w:separator/>
      </w:r>
    </w:p>
  </w:footnote>
  <w:footnote w:type="continuationSeparator" w:id="0">
    <w:p w:rsidR="00165BDE" w:rsidRDefault="00165BDE" w:rsidP="00BE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29" w:rsidRDefault="00BE47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29" w:rsidRDefault="00BE47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29" w:rsidRDefault="00BE47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F2"/>
    <w:rsid w:val="00000C83"/>
    <w:rsid w:val="000117EE"/>
    <w:rsid w:val="00032387"/>
    <w:rsid w:val="00034247"/>
    <w:rsid w:val="00037EE8"/>
    <w:rsid w:val="00060027"/>
    <w:rsid w:val="0006212A"/>
    <w:rsid w:val="00076164"/>
    <w:rsid w:val="000D398B"/>
    <w:rsid w:val="001354B4"/>
    <w:rsid w:val="00147EF1"/>
    <w:rsid w:val="00165BDE"/>
    <w:rsid w:val="00167FC6"/>
    <w:rsid w:val="001A47F4"/>
    <w:rsid w:val="001B672C"/>
    <w:rsid w:val="001E7AA5"/>
    <w:rsid w:val="002172B0"/>
    <w:rsid w:val="002223B6"/>
    <w:rsid w:val="002360C3"/>
    <w:rsid w:val="00254633"/>
    <w:rsid w:val="00281505"/>
    <w:rsid w:val="00284C14"/>
    <w:rsid w:val="0029011B"/>
    <w:rsid w:val="002D1D19"/>
    <w:rsid w:val="00337AD7"/>
    <w:rsid w:val="00385878"/>
    <w:rsid w:val="003C3D51"/>
    <w:rsid w:val="003D49DD"/>
    <w:rsid w:val="003E5D94"/>
    <w:rsid w:val="004055B3"/>
    <w:rsid w:val="004156FD"/>
    <w:rsid w:val="004253C5"/>
    <w:rsid w:val="004310E2"/>
    <w:rsid w:val="00436D9B"/>
    <w:rsid w:val="00481192"/>
    <w:rsid w:val="00495940"/>
    <w:rsid w:val="004A6084"/>
    <w:rsid w:val="004D4B13"/>
    <w:rsid w:val="004E075D"/>
    <w:rsid w:val="00551C0F"/>
    <w:rsid w:val="005E07C6"/>
    <w:rsid w:val="005F1441"/>
    <w:rsid w:val="00625CF1"/>
    <w:rsid w:val="00636253"/>
    <w:rsid w:val="00642255"/>
    <w:rsid w:val="00645EE4"/>
    <w:rsid w:val="00651464"/>
    <w:rsid w:val="006560B6"/>
    <w:rsid w:val="0068478C"/>
    <w:rsid w:val="00687582"/>
    <w:rsid w:val="006A480B"/>
    <w:rsid w:val="006B63DF"/>
    <w:rsid w:val="006D450C"/>
    <w:rsid w:val="007057EA"/>
    <w:rsid w:val="007473CA"/>
    <w:rsid w:val="007500D9"/>
    <w:rsid w:val="00751B81"/>
    <w:rsid w:val="007602E0"/>
    <w:rsid w:val="007629D6"/>
    <w:rsid w:val="00774242"/>
    <w:rsid w:val="00783554"/>
    <w:rsid w:val="007A1588"/>
    <w:rsid w:val="007A3D0D"/>
    <w:rsid w:val="007F7C4C"/>
    <w:rsid w:val="00801B06"/>
    <w:rsid w:val="00813F00"/>
    <w:rsid w:val="00820D75"/>
    <w:rsid w:val="00821698"/>
    <w:rsid w:val="008352A5"/>
    <w:rsid w:val="00853BFB"/>
    <w:rsid w:val="00864923"/>
    <w:rsid w:val="00883DF1"/>
    <w:rsid w:val="008916B5"/>
    <w:rsid w:val="008954C7"/>
    <w:rsid w:val="008D7494"/>
    <w:rsid w:val="008E5050"/>
    <w:rsid w:val="008F1B4F"/>
    <w:rsid w:val="009016A7"/>
    <w:rsid w:val="00902D26"/>
    <w:rsid w:val="0091162B"/>
    <w:rsid w:val="00917716"/>
    <w:rsid w:val="0093183F"/>
    <w:rsid w:val="00934434"/>
    <w:rsid w:val="009475A5"/>
    <w:rsid w:val="00950F0D"/>
    <w:rsid w:val="00964499"/>
    <w:rsid w:val="00976AE6"/>
    <w:rsid w:val="009806BC"/>
    <w:rsid w:val="00980E83"/>
    <w:rsid w:val="0098565D"/>
    <w:rsid w:val="0099359E"/>
    <w:rsid w:val="009B44F5"/>
    <w:rsid w:val="009C27F2"/>
    <w:rsid w:val="009D28A6"/>
    <w:rsid w:val="009D29D8"/>
    <w:rsid w:val="009F1F98"/>
    <w:rsid w:val="00A17F94"/>
    <w:rsid w:val="00A3522F"/>
    <w:rsid w:val="00A35E3B"/>
    <w:rsid w:val="00A73830"/>
    <w:rsid w:val="00AA177C"/>
    <w:rsid w:val="00AA7A5C"/>
    <w:rsid w:val="00AB7030"/>
    <w:rsid w:val="00AC7E75"/>
    <w:rsid w:val="00AF0B65"/>
    <w:rsid w:val="00B1484B"/>
    <w:rsid w:val="00B25E41"/>
    <w:rsid w:val="00B26BBE"/>
    <w:rsid w:val="00B30A97"/>
    <w:rsid w:val="00B30D8E"/>
    <w:rsid w:val="00B325EA"/>
    <w:rsid w:val="00B4254D"/>
    <w:rsid w:val="00B56BB3"/>
    <w:rsid w:val="00B86816"/>
    <w:rsid w:val="00B93E6D"/>
    <w:rsid w:val="00BC0363"/>
    <w:rsid w:val="00BD74C4"/>
    <w:rsid w:val="00BE4729"/>
    <w:rsid w:val="00BE6673"/>
    <w:rsid w:val="00BF4F0B"/>
    <w:rsid w:val="00C02291"/>
    <w:rsid w:val="00C15477"/>
    <w:rsid w:val="00C15D8A"/>
    <w:rsid w:val="00C275A1"/>
    <w:rsid w:val="00C337AB"/>
    <w:rsid w:val="00C37C54"/>
    <w:rsid w:val="00C42FA7"/>
    <w:rsid w:val="00C46D12"/>
    <w:rsid w:val="00C65A97"/>
    <w:rsid w:val="00C73A19"/>
    <w:rsid w:val="00CD6B92"/>
    <w:rsid w:val="00CD7EF6"/>
    <w:rsid w:val="00CE7B41"/>
    <w:rsid w:val="00D07A3F"/>
    <w:rsid w:val="00D50999"/>
    <w:rsid w:val="00D731F4"/>
    <w:rsid w:val="00D75636"/>
    <w:rsid w:val="00D838E8"/>
    <w:rsid w:val="00DB03C1"/>
    <w:rsid w:val="00DB1EED"/>
    <w:rsid w:val="00DC030E"/>
    <w:rsid w:val="00DD0F97"/>
    <w:rsid w:val="00DF2723"/>
    <w:rsid w:val="00E043FD"/>
    <w:rsid w:val="00E10A8E"/>
    <w:rsid w:val="00E32AEF"/>
    <w:rsid w:val="00E36BED"/>
    <w:rsid w:val="00E37917"/>
    <w:rsid w:val="00ED76F2"/>
    <w:rsid w:val="00EF5F54"/>
    <w:rsid w:val="00F02499"/>
    <w:rsid w:val="00F03F15"/>
    <w:rsid w:val="00F16634"/>
    <w:rsid w:val="00F32F83"/>
    <w:rsid w:val="00F460AA"/>
    <w:rsid w:val="00F475A0"/>
    <w:rsid w:val="00FE014D"/>
    <w:rsid w:val="00FF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B5C7A-948F-4ABE-B9A3-B125B7C8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7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729"/>
    <w:rPr>
      <w:sz w:val="18"/>
      <w:szCs w:val="18"/>
    </w:rPr>
  </w:style>
  <w:style w:type="paragraph" w:styleId="a5">
    <w:name w:val="footer"/>
    <w:basedOn w:val="a"/>
    <w:link w:val="a6"/>
    <w:uiPriority w:val="99"/>
    <w:unhideWhenUsed/>
    <w:rsid w:val="00BE4729"/>
    <w:pPr>
      <w:tabs>
        <w:tab w:val="center" w:pos="4153"/>
        <w:tab w:val="right" w:pos="8306"/>
      </w:tabs>
      <w:snapToGrid w:val="0"/>
      <w:jc w:val="left"/>
    </w:pPr>
    <w:rPr>
      <w:sz w:val="18"/>
      <w:szCs w:val="18"/>
    </w:rPr>
  </w:style>
  <w:style w:type="character" w:customStyle="1" w:styleId="a6">
    <w:name w:val="页脚 字符"/>
    <w:basedOn w:val="a0"/>
    <w:link w:val="a5"/>
    <w:uiPriority w:val="99"/>
    <w:rsid w:val="00BE47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452</Words>
  <Characters>2577</Characters>
  <Application>Microsoft Office Word</Application>
  <DocSecurity>0</DocSecurity>
  <Lines>21</Lines>
  <Paragraphs>6</Paragraphs>
  <ScaleCrop>false</ScaleCrop>
  <Company>Lenovo</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牟琳</dc:creator>
  <cp:keywords/>
  <dc:description/>
  <cp:lastModifiedBy>牟琳</cp:lastModifiedBy>
  <cp:revision>4</cp:revision>
  <dcterms:created xsi:type="dcterms:W3CDTF">2021-11-12T06:59:00Z</dcterms:created>
  <dcterms:modified xsi:type="dcterms:W3CDTF">2021-11-12T07:23:00Z</dcterms:modified>
</cp:coreProperties>
</file>