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D75" w:rsidRPr="00DC1136" w:rsidRDefault="000E7D75" w:rsidP="007805EB">
      <w:pPr>
        <w:spacing w:line="600" w:lineRule="exact"/>
        <w:rPr>
          <w:rFonts w:ascii="仿宋_GB2312" w:eastAsia="仿宋_GB2312"/>
          <w:sz w:val="32"/>
          <w:szCs w:val="32"/>
        </w:rPr>
      </w:pPr>
    </w:p>
    <w:p w:rsidR="00D55256" w:rsidRDefault="00D55256" w:rsidP="009652AA">
      <w:pPr>
        <w:widowControl/>
        <w:spacing w:line="330" w:lineRule="atLeast"/>
        <w:jc w:val="center"/>
        <w:rPr>
          <w:rFonts w:ascii="仿宋" w:eastAsia="仿宋" w:hAnsi="仿宋" w:cs="仿宋"/>
          <w:b/>
          <w:bCs/>
          <w:sz w:val="36"/>
          <w:szCs w:val="36"/>
        </w:rPr>
      </w:pPr>
      <w:r w:rsidRPr="00D55256">
        <w:rPr>
          <w:rFonts w:ascii="仿宋" w:eastAsia="仿宋" w:hAnsi="仿宋" w:cs="仿宋" w:hint="eastAsia"/>
          <w:b/>
          <w:bCs/>
          <w:sz w:val="36"/>
          <w:szCs w:val="36"/>
        </w:rPr>
        <w:t>大连高新技术产业园区</w:t>
      </w:r>
      <w:r w:rsidR="000D0613">
        <w:rPr>
          <w:rFonts w:ascii="仿宋" w:eastAsia="仿宋" w:hAnsi="仿宋" w:cs="仿宋" w:hint="eastAsia"/>
          <w:b/>
          <w:bCs/>
          <w:sz w:val="36"/>
          <w:szCs w:val="36"/>
        </w:rPr>
        <w:t>社会事务服务</w:t>
      </w:r>
      <w:r w:rsidR="00275EE8">
        <w:rPr>
          <w:rFonts w:ascii="仿宋" w:eastAsia="仿宋" w:hAnsi="仿宋" w:cs="仿宋" w:hint="eastAsia"/>
          <w:b/>
          <w:bCs/>
          <w:sz w:val="36"/>
          <w:szCs w:val="36"/>
        </w:rPr>
        <w:t>中心</w:t>
      </w:r>
    </w:p>
    <w:p w:rsidR="000E7D75" w:rsidRPr="006973B4" w:rsidRDefault="00224F6B" w:rsidP="009652AA">
      <w:pPr>
        <w:widowControl/>
        <w:spacing w:line="330" w:lineRule="atLeast"/>
        <w:jc w:val="center"/>
        <w:rPr>
          <w:rFonts w:ascii="仿宋" w:eastAsia="仿宋" w:hAnsi="仿宋"/>
          <w:b/>
          <w:bCs/>
          <w:sz w:val="36"/>
          <w:szCs w:val="36"/>
        </w:rPr>
      </w:pPr>
      <w:r>
        <w:rPr>
          <w:rFonts w:ascii="仿宋" w:eastAsia="仿宋" w:hAnsi="仿宋" w:cs="仿宋" w:hint="eastAsia"/>
          <w:b/>
          <w:bCs/>
          <w:sz w:val="36"/>
          <w:szCs w:val="36"/>
        </w:rPr>
        <w:t>2021</w:t>
      </w:r>
      <w:r w:rsidR="000E7D75" w:rsidRPr="006973B4">
        <w:rPr>
          <w:rFonts w:ascii="仿宋" w:eastAsia="仿宋" w:hAnsi="仿宋" w:cs="仿宋" w:hint="eastAsia"/>
          <w:b/>
          <w:bCs/>
          <w:color w:val="000000"/>
          <w:kern w:val="0"/>
          <w:sz w:val="36"/>
          <w:szCs w:val="36"/>
        </w:rPr>
        <w:t>年部门预算</w:t>
      </w:r>
    </w:p>
    <w:p w:rsidR="000E7D75" w:rsidRDefault="000E7D75" w:rsidP="00C052EC">
      <w:pPr>
        <w:widowControl/>
        <w:spacing w:line="330" w:lineRule="atLeast"/>
        <w:ind w:firstLineChars="200" w:firstLine="602"/>
        <w:jc w:val="left"/>
        <w:rPr>
          <w:rFonts w:ascii="仿宋" w:eastAsia="仿宋" w:hAnsi="仿宋"/>
          <w:b/>
          <w:bCs/>
          <w:sz w:val="30"/>
          <w:szCs w:val="30"/>
        </w:rPr>
      </w:pPr>
      <w:r w:rsidRPr="003F4DFF">
        <w:rPr>
          <w:rFonts w:ascii="仿宋" w:eastAsia="仿宋" w:hAnsi="仿宋" w:cs="仿宋"/>
          <w:b/>
          <w:bCs/>
          <w:sz w:val="30"/>
          <w:szCs w:val="30"/>
        </w:rPr>
        <w:t xml:space="preserve">                                                                                                                                                                                                                                  </w:t>
      </w:r>
    </w:p>
    <w:p w:rsidR="000E7D75" w:rsidRPr="00D5525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D55256">
        <w:rPr>
          <w:rFonts w:ascii="仿宋" w:eastAsia="仿宋" w:hAnsi="仿宋" w:cs="仿宋" w:hint="eastAsia"/>
          <w:color w:val="000000"/>
          <w:kern w:val="0"/>
          <w:sz w:val="30"/>
          <w:szCs w:val="30"/>
        </w:rPr>
        <w:t>第一部分</w:t>
      </w:r>
      <w:r w:rsidRPr="00D55256">
        <w:rPr>
          <w:rFonts w:ascii="仿宋" w:eastAsia="仿宋" w:hAnsi="仿宋" w:cs="仿宋"/>
          <w:color w:val="000000"/>
          <w:kern w:val="0"/>
          <w:sz w:val="30"/>
          <w:szCs w:val="30"/>
        </w:rPr>
        <w:t xml:space="preserve"> </w:t>
      </w:r>
      <w:r w:rsidRPr="00D55256">
        <w:rPr>
          <w:rFonts w:ascii="仿宋" w:eastAsia="仿宋" w:hAnsi="仿宋" w:cs="仿宋" w:hint="eastAsia"/>
          <w:color w:val="000000"/>
          <w:kern w:val="0"/>
          <w:sz w:val="30"/>
          <w:szCs w:val="30"/>
        </w:rPr>
        <w:t>部门概况</w:t>
      </w:r>
    </w:p>
    <w:p w:rsidR="000E7D75" w:rsidRPr="00D5525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D55256">
        <w:rPr>
          <w:rFonts w:ascii="仿宋" w:eastAsia="仿宋" w:hAnsi="仿宋" w:cs="仿宋" w:hint="eastAsia"/>
          <w:color w:val="000000"/>
          <w:kern w:val="0"/>
          <w:sz w:val="30"/>
          <w:szCs w:val="30"/>
        </w:rPr>
        <w:t>一、主要职责：</w:t>
      </w:r>
    </w:p>
    <w:p w:rsidR="000E7D75" w:rsidRPr="00D55256" w:rsidRDefault="000E7D75" w:rsidP="00C052EC">
      <w:pPr>
        <w:spacing w:line="330" w:lineRule="atLeast"/>
        <w:ind w:firstLineChars="200" w:firstLine="600"/>
        <w:rPr>
          <w:rFonts w:ascii="仿宋" w:eastAsia="仿宋" w:hAnsi="仿宋"/>
          <w:sz w:val="30"/>
          <w:szCs w:val="30"/>
        </w:rPr>
      </w:pPr>
      <w:r w:rsidRPr="00D55256">
        <w:rPr>
          <w:rFonts w:ascii="仿宋" w:eastAsia="仿宋" w:hAnsi="仿宋"/>
          <w:sz w:val="30"/>
          <w:szCs w:val="30"/>
        </w:rPr>
        <w:t>1</w:t>
      </w:r>
      <w:r w:rsidRPr="00D55256">
        <w:rPr>
          <w:rFonts w:ascii="仿宋" w:eastAsia="仿宋" w:hAnsi="仿宋" w:hint="eastAsia"/>
          <w:sz w:val="30"/>
          <w:szCs w:val="30"/>
        </w:rPr>
        <w:t>、</w:t>
      </w:r>
      <w:r w:rsidR="004F5E44" w:rsidRPr="00D55256">
        <w:rPr>
          <w:rFonts w:ascii="仿宋" w:eastAsia="仿宋" w:hAnsi="仿宋" w:hint="eastAsia"/>
          <w:sz w:val="30"/>
          <w:szCs w:val="30"/>
        </w:rPr>
        <w:t>做好劳动保障、民政、居民经济状况核对、社会福利救助、残疾人就业、交通等服务性工作</w:t>
      </w:r>
      <w:r w:rsidRPr="00D55256">
        <w:rPr>
          <w:rFonts w:ascii="仿宋" w:eastAsia="仿宋" w:hAnsi="仿宋" w:hint="eastAsia"/>
          <w:sz w:val="30"/>
          <w:szCs w:val="30"/>
        </w:rPr>
        <w:t>；</w:t>
      </w:r>
    </w:p>
    <w:p w:rsidR="000E7D75" w:rsidRPr="00D55256" w:rsidRDefault="000E7D75" w:rsidP="00C052EC">
      <w:pPr>
        <w:spacing w:line="330" w:lineRule="atLeast"/>
        <w:ind w:firstLineChars="200" w:firstLine="600"/>
        <w:rPr>
          <w:rFonts w:ascii="仿宋" w:eastAsia="仿宋" w:hAnsi="仿宋"/>
          <w:sz w:val="30"/>
          <w:szCs w:val="30"/>
        </w:rPr>
      </w:pPr>
      <w:r w:rsidRPr="00D55256">
        <w:rPr>
          <w:rFonts w:ascii="仿宋" w:eastAsia="仿宋" w:hAnsi="仿宋"/>
          <w:sz w:val="30"/>
          <w:szCs w:val="30"/>
        </w:rPr>
        <w:t>2</w:t>
      </w:r>
      <w:r w:rsidRPr="00D55256">
        <w:rPr>
          <w:rFonts w:ascii="仿宋" w:eastAsia="仿宋" w:hAnsi="仿宋" w:hint="eastAsia"/>
          <w:sz w:val="30"/>
          <w:szCs w:val="30"/>
        </w:rPr>
        <w:t>、</w:t>
      </w:r>
      <w:r w:rsidR="004F5E44" w:rsidRPr="00D55256">
        <w:rPr>
          <w:rFonts w:ascii="仿宋" w:eastAsia="仿宋" w:hAnsi="仿宋" w:hint="eastAsia"/>
          <w:sz w:val="30"/>
          <w:szCs w:val="30"/>
        </w:rPr>
        <w:t>做好文化、教育设施的管理服务、招考、教育管理工作，组织群众开展文化体育宣传等活动，实现资源共享</w:t>
      </w:r>
      <w:r w:rsidRPr="00D55256">
        <w:rPr>
          <w:rFonts w:ascii="仿宋" w:eastAsia="仿宋" w:hAnsi="仿宋" w:hint="eastAsia"/>
          <w:sz w:val="30"/>
          <w:szCs w:val="30"/>
        </w:rPr>
        <w:t>；</w:t>
      </w:r>
    </w:p>
    <w:p w:rsidR="000E7D75" w:rsidRPr="00D55256" w:rsidRDefault="000E7D75" w:rsidP="00C052EC">
      <w:pPr>
        <w:spacing w:line="330" w:lineRule="atLeast"/>
        <w:ind w:firstLineChars="200" w:firstLine="600"/>
        <w:rPr>
          <w:rFonts w:ascii="仿宋" w:eastAsia="仿宋" w:hAnsi="仿宋"/>
          <w:sz w:val="30"/>
          <w:szCs w:val="30"/>
        </w:rPr>
      </w:pPr>
      <w:r w:rsidRPr="00D55256">
        <w:rPr>
          <w:rFonts w:ascii="仿宋" w:eastAsia="仿宋" w:hAnsi="仿宋"/>
          <w:sz w:val="30"/>
          <w:szCs w:val="30"/>
        </w:rPr>
        <w:t>3</w:t>
      </w:r>
      <w:r w:rsidRPr="00D55256">
        <w:rPr>
          <w:rFonts w:ascii="仿宋" w:eastAsia="仿宋" w:hAnsi="仿宋" w:hint="eastAsia"/>
          <w:sz w:val="30"/>
          <w:szCs w:val="30"/>
        </w:rPr>
        <w:t>、</w:t>
      </w:r>
      <w:r w:rsidR="004F5E44" w:rsidRPr="00D55256">
        <w:rPr>
          <w:rFonts w:ascii="仿宋" w:eastAsia="仿宋" w:hAnsi="仿宋" w:hint="eastAsia"/>
          <w:sz w:val="30"/>
          <w:szCs w:val="30"/>
        </w:rPr>
        <w:t>协助应急管理局做好应急服务管理工作</w:t>
      </w:r>
      <w:r w:rsidRPr="00D55256">
        <w:rPr>
          <w:rFonts w:ascii="仿宋" w:eastAsia="仿宋" w:hAnsi="仿宋" w:hint="eastAsia"/>
          <w:sz w:val="30"/>
          <w:szCs w:val="30"/>
        </w:rPr>
        <w:t>；</w:t>
      </w:r>
    </w:p>
    <w:p w:rsidR="000E7D75" w:rsidRPr="00D55256" w:rsidRDefault="000E7D75" w:rsidP="00C052EC">
      <w:pPr>
        <w:spacing w:line="330" w:lineRule="atLeast"/>
        <w:ind w:firstLineChars="200" w:firstLine="600"/>
        <w:rPr>
          <w:rFonts w:ascii="仿宋" w:eastAsia="仿宋" w:hAnsi="仿宋"/>
          <w:sz w:val="30"/>
          <w:szCs w:val="30"/>
        </w:rPr>
      </w:pPr>
      <w:r w:rsidRPr="00D55256">
        <w:rPr>
          <w:rFonts w:ascii="仿宋" w:eastAsia="仿宋" w:hAnsi="仿宋"/>
          <w:sz w:val="30"/>
          <w:szCs w:val="30"/>
        </w:rPr>
        <w:t>4</w:t>
      </w:r>
      <w:r w:rsidRPr="00D55256">
        <w:rPr>
          <w:rFonts w:ascii="仿宋" w:eastAsia="仿宋" w:hAnsi="仿宋" w:hint="eastAsia"/>
          <w:sz w:val="30"/>
          <w:szCs w:val="30"/>
        </w:rPr>
        <w:t>、</w:t>
      </w:r>
      <w:r w:rsidR="004F5E44" w:rsidRPr="00D55256">
        <w:rPr>
          <w:rFonts w:ascii="仿宋" w:eastAsia="仿宋" w:hAnsi="仿宋" w:hint="eastAsia"/>
          <w:sz w:val="30"/>
          <w:szCs w:val="30"/>
        </w:rPr>
        <w:t>依据法律法规处理管辖范围内的劳动人事争议仲裁案件及日常事务</w:t>
      </w:r>
      <w:r w:rsidRPr="00D55256">
        <w:rPr>
          <w:rFonts w:ascii="仿宋" w:eastAsia="仿宋" w:hAnsi="仿宋" w:hint="eastAsia"/>
          <w:sz w:val="30"/>
          <w:szCs w:val="30"/>
        </w:rPr>
        <w:t>；</w:t>
      </w:r>
    </w:p>
    <w:p w:rsidR="000E7D75" w:rsidRPr="00D55256" w:rsidRDefault="000E7D75" w:rsidP="00C052EC">
      <w:pPr>
        <w:spacing w:line="330" w:lineRule="atLeast"/>
        <w:ind w:firstLineChars="200" w:firstLine="600"/>
        <w:rPr>
          <w:rFonts w:ascii="仿宋" w:eastAsia="仿宋" w:hAnsi="仿宋"/>
          <w:sz w:val="30"/>
          <w:szCs w:val="30"/>
        </w:rPr>
      </w:pPr>
      <w:r w:rsidRPr="00D55256">
        <w:rPr>
          <w:rFonts w:ascii="仿宋" w:eastAsia="仿宋" w:hAnsi="仿宋"/>
          <w:sz w:val="30"/>
          <w:szCs w:val="30"/>
        </w:rPr>
        <w:t>5</w:t>
      </w:r>
      <w:r w:rsidRPr="00D55256">
        <w:rPr>
          <w:rFonts w:ascii="仿宋" w:eastAsia="仿宋" w:hAnsi="仿宋" w:hint="eastAsia"/>
          <w:sz w:val="30"/>
          <w:szCs w:val="30"/>
        </w:rPr>
        <w:t>、</w:t>
      </w:r>
      <w:r w:rsidR="00E37292" w:rsidRPr="00D55256">
        <w:rPr>
          <w:rFonts w:ascii="仿宋" w:eastAsia="仿宋" w:hAnsi="仿宋" w:hint="eastAsia"/>
          <w:sz w:val="30"/>
          <w:szCs w:val="30"/>
        </w:rPr>
        <w:t>对应各街道做好社会事务性工作</w:t>
      </w:r>
      <w:r w:rsidRPr="00D55256">
        <w:rPr>
          <w:rFonts w:ascii="仿宋" w:eastAsia="仿宋" w:hAnsi="仿宋" w:hint="eastAsia"/>
          <w:sz w:val="30"/>
          <w:szCs w:val="30"/>
        </w:rPr>
        <w:t>；</w:t>
      </w:r>
    </w:p>
    <w:p w:rsidR="000E7D75" w:rsidRPr="00D55256" w:rsidRDefault="000E7D75" w:rsidP="00C052EC">
      <w:pPr>
        <w:spacing w:line="330" w:lineRule="atLeast"/>
        <w:ind w:firstLineChars="200" w:firstLine="600"/>
        <w:rPr>
          <w:rFonts w:ascii="仿宋" w:eastAsia="仿宋" w:hAnsi="仿宋"/>
          <w:sz w:val="30"/>
          <w:szCs w:val="30"/>
        </w:rPr>
      </w:pPr>
      <w:r w:rsidRPr="00D55256">
        <w:rPr>
          <w:rFonts w:ascii="仿宋" w:eastAsia="仿宋" w:hAnsi="仿宋"/>
          <w:sz w:val="30"/>
          <w:szCs w:val="30"/>
        </w:rPr>
        <w:t>6</w:t>
      </w:r>
      <w:r w:rsidRPr="00D55256">
        <w:rPr>
          <w:rFonts w:ascii="仿宋" w:eastAsia="仿宋" w:hAnsi="仿宋" w:hint="eastAsia"/>
          <w:sz w:val="30"/>
          <w:szCs w:val="30"/>
        </w:rPr>
        <w:t>、</w:t>
      </w:r>
      <w:r w:rsidR="00E37292" w:rsidRPr="00D55256">
        <w:rPr>
          <w:rFonts w:ascii="仿宋" w:eastAsia="仿宋" w:hAnsi="仿宋" w:hint="eastAsia"/>
          <w:sz w:val="30"/>
          <w:szCs w:val="30"/>
        </w:rPr>
        <w:t>对应纪检监察工委纪律审查的保障工作</w:t>
      </w:r>
      <w:r w:rsidRPr="00D55256">
        <w:rPr>
          <w:rFonts w:ascii="仿宋" w:eastAsia="仿宋" w:hAnsi="仿宋" w:hint="eastAsia"/>
          <w:sz w:val="30"/>
          <w:szCs w:val="30"/>
        </w:rPr>
        <w:t>；</w:t>
      </w:r>
    </w:p>
    <w:p w:rsidR="000E7D75" w:rsidRPr="00D55256" w:rsidRDefault="000E7D75" w:rsidP="00E37292">
      <w:pPr>
        <w:spacing w:line="330" w:lineRule="atLeast"/>
        <w:ind w:firstLineChars="200" w:firstLine="600"/>
        <w:rPr>
          <w:rFonts w:ascii="仿宋" w:eastAsia="仿宋" w:hAnsi="仿宋"/>
          <w:sz w:val="30"/>
          <w:szCs w:val="30"/>
        </w:rPr>
      </w:pPr>
      <w:r w:rsidRPr="00D55256">
        <w:rPr>
          <w:rFonts w:ascii="仿宋" w:eastAsia="仿宋" w:hAnsi="仿宋"/>
          <w:sz w:val="30"/>
          <w:szCs w:val="30"/>
        </w:rPr>
        <w:t>7</w:t>
      </w:r>
      <w:r w:rsidRPr="00D55256">
        <w:rPr>
          <w:rFonts w:ascii="仿宋" w:eastAsia="仿宋" w:hAnsi="仿宋" w:hint="eastAsia"/>
          <w:sz w:val="30"/>
          <w:szCs w:val="30"/>
        </w:rPr>
        <w:t>、承办党工委、管委会领导交办的其它事项。</w:t>
      </w:r>
    </w:p>
    <w:p w:rsidR="00967855" w:rsidRPr="00F068B0" w:rsidRDefault="00967855" w:rsidP="00967855">
      <w:pPr>
        <w:widowControl/>
        <w:spacing w:line="330" w:lineRule="atLeast"/>
        <w:ind w:firstLineChars="200" w:firstLine="600"/>
        <w:jc w:val="left"/>
        <w:rPr>
          <w:rFonts w:ascii="仿宋" w:eastAsia="仿宋" w:hAnsi="仿宋" w:cs="仿宋"/>
          <w:color w:val="000000"/>
          <w:kern w:val="0"/>
          <w:sz w:val="30"/>
          <w:szCs w:val="30"/>
        </w:rPr>
      </w:pPr>
      <w:r w:rsidRPr="00F068B0">
        <w:rPr>
          <w:rFonts w:ascii="仿宋" w:eastAsia="仿宋" w:hAnsi="仿宋" w:cs="仿宋" w:hint="eastAsia"/>
          <w:color w:val="000000"/>
          <w:kern w:val="0"/>
          <w:sz w:val="30"/>
          <w:szCs w:val="30"/>
        </w:rPr>
        <w:t>二、部门预算单位构成</w:t>
      </w:r>
    </w:p>
    <w:p w:rsidR="00967855" w:rsidRPr="00861624" w:rsidRDefault="00967855" w:rsidP="00967855">
      <w:pPr>
        <w:widowControl/>
        <w:spacing w:line="330" w:lineRule="atLeast"/>
        <w:ind w:firstLineChars="200" w:firstLine="600"/>
        <w:jc w:val="left"/>
        <w:rPr>
          <w:rFonts w:ascii="仿宋" w:eastAsia="仿宋" w:hAnsi="仿宋" w:cs="Verdana"/>
          <w:color w:val="000000"/>
          <w:kern w:val="0"/>
          <w:sz w:val="30"/>
          <w:szCs w:val="30"/>
        </w:rPr>
      </w:pPr>
      <w:r w:rsidRPr="00861624">
        <w:rPr>
          <w:rFonts w:ascii="仿宋" w:eastAsia="仿宋" w:hAnsi="仿宋" w:cs="Verdana"/>
          <w:color w:val="000000"/>
          <w:kern w:val="0"/>
          <w:sz w:val="30"/>
          <w:szCs w:val="30"/>
        </w:rPr>
        <w:t>20</w:t>
      </w:r>
      <w:r w:rsidRPr="00861624">
        <w:rPr>
          <w:rFonts w:ascii="仿宋" w:eastAsia="仿宋" w:hAnsi="仿宋" w:cs="Verdana" w:hint="eastAsia"/>
          <w:color w:val="000000"/>
          <w:kern w:val="0"/>
          <w:sz w:val="30"/>
          <w:szCs w:val="30"/>
        </w:rPr>
        <w:t>21年</w:t>
      </w:r>
      <w:r>
        <w:rPr>
          <w:rFonts w:ascii="仿宋" w:eastAsia="仿宋" w:hAnsi="仿宋" w:cs="Verdana" w:hint="eastAsia"/>
          <w:color w:val="000000"/>
          <w:kern w:val="0"/>
          <w:sz w:val="30"/>
          <w:szCs w:val="30"/>
        </w:rPr>
        <w:t>社会事务服务中心</w:t>
      </w:r>
      <w:bookmarkStart w:id="0" w:name="_GoBack"/>
      <w:bookmarkEnd w:id="0"/>
      <w:r w:rsidRPr="00861624">
        <w:rPr>
          <w:rFonts w:ascii="仿宋" w:eastAsia="仿宋" w:hAnsi="仿宋" w:cs="Verdana" w:hint="eastAsia"/>
          <w:color w:val="000000"/>
          <w:kern w:val="0"/>
          <w:sz w:val="30"/>
          <w:szCs w:val="30"/>
        </w:rPr>
        <w:t>部门预算为本部</w:t>
      </w:r>
      <w:r>
        <w:rPr>
          <w:rFonts w:ascii="仿宋" w:eastAsia="仿宋" w:hAnsi="仿宋" w:cs="Verdana" w:hint="eastAsia"/>
          <w:color w:val="000000"/>
          <w:kern w:val="0"/>
          <w:sz w:val="30"/>
          <w:szCs w:val="30"/>
        </w:rPr>
        <w:t>门</w:t>
      </w:r>
      <w:r w:rsidRPr="00861624">
        <w:rPr>
          <w:rFonts w:ascii="仿宋" w:eastAsia="仿宋" w:hAnsi="仿宋" w:cs="Verdana" w:hint="eastAsia"/>
          <w:color w:val="000000"/>
          <w:kern w:val="0"/>
          <w:sz w:val="30"/>
          <w:szCs w:val="30"/>
        </w:rPr>
        <w:t>综合收支计划，无二级单位。</w:t>
      </w:r>
    </w:p>
    <w:p w:rsidR="00D55256" w:rsidRPr="00967855" w:rsidRDefault="00D55256" w:rsidP="002C2B9F">
      <w:pPr>
        <w:widowControl/>
        <w:spacing w:line="330" w:lineRule="atLeast"/>
        <w:jc w:val="left"/>
        <w:rPr>
          <w:rFonts w:ascii="仿宋" w:eastAsia="仿宋" w:hAnsi="仿宋"/>
          <w:sz w:val="30"/>
          <w:szCs w:val="30"/>
        </w:rPr>
      </w:pPr>
    </w:p>
    <w:p w:rsidR="000E7D75" w:rsidRPr="00D55256" w:rsidRDefault="000E7D75" w:rsidP="00D55256">
      <w:pPr>
        <w:widowControl/>
        <w:spacing w:line="330" w:lineRule="atLeast"/>
        <w:ind w:firstLineChars="200" w:firstLine="600"/>
        <w:jc w:val="left"/>
        <w:rPr>
          <w:rFonts w:ascii="仿宋" w:eastAsia="仿宋" w:hAnsi="仿宋" w:cs="仿宋"/>
          <w:color w:val="000000"/>
          <w:kern w:val="0"/>
          <w:sz w:val="30"/>
          <w:szCs w:val="30"/>
        </w:rPr>
      </w:pPr>
      <w:r w:rsidRPr="00D55256">
        <w:rPr>
          <w:rFonts w:ascii="仿宋" w:eastAsia="仿宋" w:hAnsi="仿宋" w:cs="仿宋" w:hint="eastAsia"/>
          <w:color w:val="000000"/>
          <w:kern w:val="0"/>
          <w:sz w:val="30"/>
          <w:szCs w:val="30"/>
        </w:rPr>
        <w:t>第二部分</w:t>
      </w:r>
      <w:r w:rsidRPr="00D55256">
        <w:rPr>
          <w:rFonts w:ascii="仿宋" w:eastAsia="仿宋" w:hAnsi="仿宋" w:cs="仿宋"/>
          <w:color w:val="000000"/>
          <w:kern w:val="0"/>
          <w:sz w:val="30"/>
          <w:szCs w:val="30"/>
        </w:rPr>
        <w:t xml:space="preserve"> </w:t>
      </w:r>
      <w:r w:rsidRPr="00D55256">
        <w:rPr>
          <w:rFonts w:ascii="仿宋" w:eastAsia="仿宋" w:hAnsi="仿宋" w:cs="仿宋" w:hint="eastAsia"/>
          <w:color w:val="000000"/>
          <w:kern w:val="0"/>
          <w:sz w:val="30"/>
          <w:szCs w:val="30"/>
        </w:rPr>
        <w:t>部门预算情况说明</w:t>
      </w:r>
    </w:p>
    <w:p w:rsidR="000E7D75" w:rsidRPr="00D55256" w:rsidRDefault="000E7D75" w:rsidP="00C052EC">
      <w:pPr>
        <w:widowControl/>
        <w:spacing w:line="330" w:lineRule="atLeast"/>
        <w:ind w:firstLineChars="200" w:firstLine="600"/>
        <w:jc w:val="left"/>
        <w:rPr>
          <w:rFonts w:ascii="仿宋" w:eastAsia="仿宋" w:hAnsi="仿宋"/>
          <w:color w:val="000000"/>
          <w:sz w:val="30"/>
          <w:szCs w:val="30"/>
        </w:rPr>
      </w:pPr>
      <w:r w:rsidRPr="00D55256">
        <w:rPr>
          <w:rFonts w:ascii="仿宋" w:eastAsia="仿宋" w:hAnsi="仿宋" w:cs="仿宋" w:hint="eastAsia"/>
          <w:color w:val="000000"/>
          <w:kern w:val="0"/>
          <w:sz w:val="30"/>
          <w:szCs w:val="30"/>
        </w:rPr>
        <w:t>一、总体说明</w:t>
      </w:r>
    </w:p>
    <w:p w:rsidR="006952EC" w:rsidRPr="00D55256" w:rsidRDefault="000E7D75" w:rsidP="006952EC">
      <w:pPr>
        <w:widowControl/>
        <w:spacing w:line="330" w:lineRule="atLeast"/>
        <w:ind w:firstLineChars="200" w:firstLine="600"/>
        <w:jc w:val="left"/>
        <w:rPr>
          <w:rFonts w:ascii="仿宋" w:eastAsia="仿宋" w:hAnsi="仿宋" w:cs="仿宋"/>
          <w:color w:val="000000"/>
          <w:kern w:val="0"/>
          <w:sz w:val="30"/>
          <w:szCs w:val="30"/>
        </w:rPr>
      </w:pPr>
      <w:r w:rsidRPr="00D55256">
        <w:rPr>
          <w:rFonts w:ascii="仿宋" w:eastAsia="仿宋" w:hAnsi="仿宋" w:cs="仿宋" w:hint="eastAsia"/>
          <w:color w:val="000000"/>
          <w:kern w:val="0"/>
          <w:sz w:val="30"/>
          <w:szCs w:val="30"/>
        </w:rPr>
        <w:lastRenderedPageBreak/>
        <w:t>按照综合预算的原则，本部门所有收入和支出均纳入部门预算管理，无下级预算单位。收入包括：财政拨款收入</w:t>
      </w:r>
      <w:r w:rsidR="002016BC" w:rsidRPr="00D55256">
        <w:rPr>
          <w:rFonts w:ascii="仿宋" w:eastAsia="仿宋" w:hAnsi="仿宋" w:cs="仿宋" w:hint="eastAsia"/>
          <w:color w:val="000000"/>
          <w:kern w:val="0"/>
          <w:sz w:val="30"/>
          <w:szCs w:val="30"/>
        </w:rPr>
        <w:t>4,78</w:t>
      </w:r>
      <w:r w:rsidR="00BB3D31" w:rsidRPr="00D55256">
        <w:rPr>
          <w:rFonts w:ascii="仿宋" w:eastAsia="仿宋" w:hAnsi="仿宋" w:cs="仿宋" w:hint="eastAsia"/>
          <w:color w:val="000000"/>
          <w:kern w:val="0"/>
          <w:sz w:val="30"/>
          <w:szCs w:val="30"/>
        </w:rPr>
        <w:t>2.8</w:t>
      </w:r>
      <w:r w:rsidRPr="00D55256">
        <w:rPr>
          <w:rFonts w:ascii="仿宋" w:eastAsia="仿宋" w:hAnsi="仿宋" w:cs="仿宋" w:hint="eastAsia"/>
          <w:color w:val="000000"/>
          <w:kern w:val="0"/>
          <w:sz w:val="30"/>
          <w:szCs w:val="30"/>
        </w:rPr>
        <w:t>万元；支出包括：</w:t>
      </w:r>
      <w:bookmarkStart w:id="1" w:name="OLE_LINK101"/>
      <w:bookmarkStart w:id="2" w:name="OLE_LINK102"/>
      <w:r w:rsidRPr="00D55256">
        <w:rPr>
          <w:rFonts w:ascii="仿宋" w:eastAsia="仿宋" w:hAnsi="仿宋" w:cs="仿宋" w:hint="eastAsia"/>
          <w:color w:val="000000"/>
          <w:kern w:val="0"/>
          <w:sz w:val="30"/>
          <w:szCs w:val="30"/>
        </w:rPr>
        <w:t>工资福利和对个人家庭补助支出</w:t>
      </w:r>
      <w:r w:rsidR="00AE365E" w:rsidRPr="00D55256">
        <w:rPr>
          <w:rFonts w:ascii="仿宋" w:eastAsia="仿宋" w:hAnsi="仿宋" w:cs="仿宋" w:hint="eastAsia"/>
          <w:color w:val="000000"/>
          <w:kern w:val="0"/>
          <w:sz w:val="30"/>
          <w:szCs w:val="30"/>
        </w:rPr>
        <w:t>4,113.1</w:t>
      </w:r>
      <w:r w:rsidRPr="00D55256">
        <w:rPr>
          <w:rFonts w:ascii="仿宋" w:eastAsia="仿宋" w:hAnsi="仿宋" w:cs="仿宋" w:hint="eastAsia"/>
          <w:color w:val="000000"/>
          <w:kern w:val="0"/>
          <w:sz w:val="30"/>
          <w:szCs w:val="30"/>
        </w:rPr>
        <w:t>万元</w:t>
      </w:r>
      <w:bookmarkEnd w:id="1"/>
      <w:bookmarkEnd w:id="2"/>
      <w:r w:rsidRPr="00D55256">
        <w:rPr>
          <w:rFonts w:ascii="仿宋" w:eastAsia="仿宋" w:hAnsi="仿宋" w:cs="仿宋" w:hint="eastAsia"/>
          <w:color w:val="000000"/>
          <w:kern w:val="0"/>
          <w:sz w:val="30"/>
          <w:szCs w:val="30"/>
        </w:rPr>
        <w:t>，商品和服务支出</w:t>
      </w:r>
      <w:r w:rsidR="00FF24DE" w:rsidRPr="00D55256">
        <w:rPr>
          <w:rFonts w:ascii="仿宋" w:eastAsia="仿宋" w:hAnsi="仿宋" w:cs="仿宋" w:hint="eastAsia"/>
          <w:color w:val="000000"/>
          <w:kern w:val="0"/>
          <w:sz w:val="30"/>
          <w:szCs w:val="30"/>
        </w:rPr>
        <w:t>669.7</w:t>
      </w:r>
      <w:r w:rsidRPr="00D55256">
        <w:rPr>
          <w:rFonts w:ascii="仿宋" w:eastAsia="仿宋" w:hAnsi="仿宋" w:cs="仿宋" w:hint="eastAsia"/>
          <w:color w:val="000000"/>
          <w:kern w:val="0"/>
          <w:sz w:val="30"/>
          <w:szCs w:val="30"/>
        </w:rPr>
        <w:t>万元。全部为一般公共预算收支，无政府性基金预算收支</w:t>
      </w:r>
      <w:r w:rsidR="00085BC4">
        <w:rPr>
          <w:rFonts w:ascii="仿宋" w:eastAsia="仿宋" w:hAnsi="仿宋" w:cs="仿宋" w:hint="eastAsia"/>
          <w:color w:val="000000"/>
          <w:kern w:val="0"/>
          <w:sz w:val="30"/>
          <w:szCs w:val="30"/>
        </w:rPr>
        <w:t>，无国有资本经营预算收支</w:t>
      </w:r>
      <w:r w:rsidRPr="00D55256">
        <w:rPr>
          <w:rFonts w:ascii="仿宋" w:eastAsia="仿宋" w:hAnsi="仿宋" w:cs="仿宋" w:hint="eastAsia"/>
          <w:color w:val="000000"/>
          <w:kern w:val="0"/>
          <w:sz w:val="30"/>
          <w:szCs w:val="30"/>
        </w:rPr>
        <w:t>。</w:t>
      </w:r>
      <w:r w:rsidR="007C73E6" w:rsidRPr="00D55256">
        <w:rPr>
          <w:rFonts w:ascii="仿宋" w:eastAsia="仿宋" w:hAnsi="仿宋" w:cs="Verdana" w:hint="eastAsia"/>
          <w:color w:val="000000"/>
          <w:kern w:val="0"/>
          <w:sz w:val="30"/>
          <w:szCs w:val="30"/>
        </w:rPr>
        <w:t>该部门为新设单位，无2020年预算</w:t>
      </w:r>
      <w:r w:rsidR="007C73E6" w:rsidRPr="00D55256">
        <w:rPr>
          <w:rFonts w:ascii="仿宋" w:eastAsia="仿宋" w:hAnsi="仿宋" w:hint="eastAsia"/>
          <w:sz w:val="30"/>
          <w:szCs w:val="30"/>
        </w:rPr>
        <w:t>。</w:t>
      </w:r>
    </w:p>
    <w:p w:rsidR="000E7D75" w:rsidRPr="00D55256" w:rsidRDefault="000E7D75" w:rsidP="00C052EC">
      <w:pPr>
        <w:widowControl/>
        <w:spacing w:line="330" w:lineRule="atLeast"/>
        <w:ind w:firstLineChars="200" w:firstLine="600"/>
        <w:jc w:val="left"/>
        <w:rPr>
          <w:rFonts w:ascii="仿宋" w:eastAsia="仿宋" w:hAnsi="仿宋"/>
          <w:color w:val="000000"/>
          <w:sz w:val="30"/>
          <w:szCs w:val="30"/>
        </w:rPr>
      </w:pPr>
      <w:r w:rsidRPr="00D55256">
        <w:rPr>
          <w:rFonts w:ascii="仿宋" w:eastAsia="仿宋" w:hAnsi="仿宋" w:cs="仿宋" w:hint="eastAsia"/>
          <w:color w:val="000000"/>
          <w:kern w:val="0"/>
          <w:sz w:val="30"/>
          <w:szCs w:val="30"/>
        </w:rPr>
        <w:t>二、“三公”经费预算情况说明</w:t>
      </w:r>
    </w:p>
    <w:p w:rsidR="00A2204B" w:rsidRPr="00D55256" w:rsidRDefault="00574498" w:rsidP="00574498">
      <w:pPr>
        <w:spacing w:line="600" w:lineRule="exact"/>
        <w:ind w:firstLineChars="200" w:firstLine="600"/>
        <w:rPr>
          <w:rFonts w:ascii="仿宋" w:eastAsia="仿宋" w:hAnsi="仿宋"/>
          <w:sz w:val="30"/>
          <w:szCs w:val="30"/>
        </w:rPr>
      </w:pPr>
      <w:r w:rsidRPr="00D55256">
        <w:rPr>
          <w:rFonts w:ascii="仿宋" w:eastAsia="仿宋" w:hAnsi="仿宋" w:hint="eastAsia"/>
          <w:sz w:val="30"/>
          <w:szCs w:val="30"/>
        </w:rPr>
        <w:t>“三公”经费预算数2.7万元，全部为公务用车运行维护费，（</w:t>
      </w:r>
      <w:r w:rsidRPr="00D55256">
        <w:rPr>
          <w:rFonts w:ascii="仿宋" w:eastAsia="仿宋" w:hAnsi="仿宋"/>
          <w:sz w:val="30"/>
          <w:szCs w:val="30"/>
        </w:rPr>
        <w:t>因公出国（境）费</w:t>
      </w:r>
      <w:r w:rsidRPr="00D55256">
        <w:rPr>
          <w:rFonts w:ascii="仿宋" w:eastAsia="仿宋" w:hAnsi="仿宋" w:hint="eastAsia"/>
          <w:sz w:val="30"/>
          <w:szCs w:val="30"/>
        </w:rPr>
        <w:t>、</w:t>
      </w:r>
      <w:r w:rsidRPr="00D55256">
        <w:rPr>
          <w:rFonts w:ascii="仿宋" w:eastAsia="仿宋" w:hAnsi="仿宋"/>
          <w:sz w:val="30"/>
          <w:szCs w:val="30"/>
        </w:rPr>
        <w:t>公务接待费</w:t>
      </w:r>
      <w:r w:rsidRPr="00D55256">
        <w:rPr>
          <w:rFonts w:ascii="仿宋" w:eastAsia="仿宋" w:hAnsi="仿宋" w:hint="eastAsia"/>
          <w:sz w:val="30"/>
          <w:szCs w:val="30"/>
        </w:rPr>
        <w:t>和</w:t>
      </w:r>
      <w:r w:rsidRPr="00D55256">
        <w:rPr>
          <w:rFonts w:ascii="仿宋" w:eastAsia="仿宋" w:hAnsi="仿宋"/>
          <w:sz w:val="30"/>
          <w:szCs w:val="30"/>
        </w:rPr>
        <w:t>公务用车购置费</w:t>
      </w:r>
      <w:r w:rsidRPr="00D55256">
        <w:rPr>
          <w:rFonts w:ascii="仿宋" w:eastAsia="仿宋" w:hAnsi="仿宋" w:hint="eastAsia"/>
          <w:sz w:val="30"/>
          <w:szCs w:val="30"/>
        </w:rPr>
        <w:t>预算数均为0万元）。</w:t>
      </w:r>
      <w:r w:rsidRPr="00D55256">
        <w:rPr>
          <w:rFonts w:ascii="仿宋" w:eastAsia="仿宋" w:hAnsi="仿宋"/>
          <w:sz w:val="30"/>
          <w:szCs w:val="30"/>
        </w:rPr>
        <w:t>主要是按照中央及市委、市政府关于厉行节约、改进工作作风、</w:t>
      </w:r>
      <w:r w:rsidRPr="00D55256">
        <w:rPr>
          <w:rFonts w:ascii="仿宋" w:eastAsia="仿宋" w:hAnsi="仿宋" w:cs="Verdana"/>
          <w:color w:val="000000"/>
          <w:kern w:val="0"/>
          <w:sz w:val="30"/>
          <w:szCs w:val="30"/>
        </w:rPr>
        <w:t>密切联系群众“八项规定”等有关要求，严格控制“三公”经费支出</w:t>
      </w:r>
      <w:r w:rsidRPr="00D55256">
        <w:rPr>
          <w:rFonts w:ascii="仿宋" w:eastAsia="仿宋" w:hAnsi="仿宋" w:cs="Verdana" w:hint="eastAsia"/>
          <w:color w:val="000000"/>
          <w:kern w:val="0"/>
          <w:sz w:val="30"/>
          <w:szCs w:val="30"/>
        </w:rPr>
        <w:t>。</w:t>
      </w:r>
    </w:p>
    <w:p w:rsidR="000E7D75" w:rsidRPr="00D55256" w:rsidRDefault="000E7D75" w:rsidP="00C052EC">
      <w:pPr>
        <w:widowControl/>
        <w:spacing w:line="330" w:lineRule="atLeast"/>
        <w:ind w:firstLineChars="200" w:firstLine="600"/>
        <w:jc w:val="left"/>
        <w:rPr>
          <w:rFonts w:ascii="仿宋" w:eastAsia="仿宋" w:hAnsi="仿宋"/>
          <w:color w:val="000000"/>
          <w:sz w:val="30"/>
          <w:szCs w:val="30"/>
        </w:rPr>
      </w:pPr>
      <w:r w:rsidRPr="00D55256">
        <w:rPr>
          <w:rFonts w:ascii="仿宋" w:eastAsia="仿宋" w:hAnsi="仿宋" w:cs="仿宋" w:hint="eastAsia"/>
          <w:color w:val="000000"/>
          <w:kern w:val="0"/>
          <w:sz w:val="30"/>
          <w:szCs w:val="30"/>
        </w:rPr>
        <w:t>三、机关运行经费安排情况说明</w:t>
      </w:r>
    </w:p>
    <w:p w:rsidR="00A2204B" w:rsidRPr="00D55256" w:rsidRDefault="00A2204B" w:rsidP="00A2204B">
      <w:pPr>
        <w:widowControl/>
        <w:spacing w:line="330" w:lineRule="atLeast"/>
        <w:ind w:firstLineChars="200" w:firstLine="600"/>
        <w:jc w:val="left"/>
        <w:rPr>
          <w:rFonts w:ascii="仿宋" w:eastAsia="仿宋" w:hAnsi="仿宋" w:cs="Verdana"/>
          <w:color w:val="000000"/>
          <w:kern w:val="0"/>
          <w:sz w:val="30"/>
          <w:szCs w:val="30"/>
        </w:rPr>
      </w:pPr>
      <w:r w:rsidRPr="00D55256">
        <w:rPr>
          <w:rFonts w:ascii="仿宋" w:eastAsia="仿宋" w:hAnsi="仿宋" w:cs="Verdana"/>
          <w:color w:val="000000"/>
          <w:kern w:val="0"/>
          <w:sz w:val="30"/>
          <w:szCs w:val="30"/>
        </w:rPr>
        <w:t>机关运行经费</w:t>
      </w:r>
      <w:r w:rsidRPr="00D55256">
        <w:rPr>
          <w:rFonts w:ascii="仿宋" w:eastAsia="仿宋" w:hAnsi="仿宋" w:cs="Verdana" w:hint="eastAsia"/>
          <w:color w:val="000000"/>
          <w:kern w:val="0"/>
          <w:sz w:val="30"/>
          <w:szCs w:val="30"/>
        </w:rPr>
        <w:t>包括定额公用经费</w:t>
      </w:r>
      <w:r w:rsidR="00C8266F" w:rsidRPr="00D55256">
        <w:rPr>
          <w:rFonts w:ascii="仿宋" w:eastAsia="仿宋" w:hAnsi="仿宋" w:cs="Verdana" w:hint="eastAsia"/>
          <w:color w:val="000000"/>
          <w:kern w:val="0"/>
          <w:sz w:val="30"/>
          <w:szCs w:val="30"/>
        </w:rPr>
        <w:t>87</w:t>
      </w:r>
      <w:r w:rsidRPr="00D55256">
        <w:rPr>
          <w:rFonts w:ascii="仿宋" w:eastAsia="仿宋" w:hAnsi="仿宋" w:cs="Verdana" w:hint="eastAsia"/>
          <w:color w:val="000000"/>
          <w:kern w:val="0"/>
          <w:sz w:val="30"/>
          <w:szCs w:val="30"/>
        </w:rPr>
        <w:t>万元</w:t>
      </w:r>
      <w:r w:rsidR="00C8266F" w:rsidRPr="00D55256">
        <w:rPr>
          <w:rFonts w:ascii="仿宋" w:eastAsia="仿宋" w:hAnsi="仿宋" w:cs="Verdana" w:hint="eastAsia"/>
          <w:color w:val="000000"/>
          <w:kern w:val="0"/>
          <w:sz w:val="30"/>
          <w:szCs w:val="30"/>
        </w:rPr>
        <w:t>、公务用车运行维护费2.7万元</w:t>
      </w:r>
      <w:r w:rsidRPr="00D55256">
        <w:rPr>
          <w:rFonts w:ascii="仿宋" w:eastAsia="仿宋" w:hAnsi="仿宋" w:cs="Verdana"/>
          <w:color w:val="000000"/>
          <w:kern w:val="0"/>
          <w:sz w:val="30"/>
          <w:szCs w:val="30"/>
        </w:rPr>
        <w:t>。</w:t>
      </w:r>
    </w:p>
    <w:p w:rsidR="000E7D75" w:rsidRPr="00D55256" w:rsidRDefault="000E7D75" w:rsidP="00C052EC">
      <w:pPr>
        <w:widowControl/>
        <w:spacing w:line="330" w:lineRule="atLeast"/>
        <w:ind w:firstLineChars="200" w:firstLine="600"/>
        <w:jc w:val="left"/>
        <w:rPr>
          <w:rFonts w:ascii="仿宋" w:eastAsia="仿宋" w:hAnsi="仿宋"/>
          <w:color w:val="000000"/>
          <w:sz w:val="30"/>
          <w:szCs w:val="30"/>
        </w:rPr>
      </w:pPr>
      <w:r w:rsidRPr="00D55256">
        <w:rPr>
          <w:rFonts w:ascii="仿宋" w:eastAsia="仿宋" w:hAnsi="仿宋" w:cs="仿宋" w:hint="eastAsia"/>
          <w:color w:val="000000"/>
          <w:kern w:val="0"/>
          <w:sz w:val="30"/>
          <w:szCs w:val="30"/>
        </w:rPr>
        <w:t>四、政府采购情况说明</w:t>
      </w:r>
    </w:p>
    <w:p w:rsidR="002B66A0" w:rsidRPr="00D55256" w:rsidRDefault="005E73FD" w:rsidP="00212E7D">
      <w:pPr>
        <w:widowControl/>
        <w:spacing w:line="330" w:lineRule="atLeast"/>
        <w:ind w:firstLineChars="200" w:firstLine="600"/>
        <w:jc w:val="left"/>
        <w:rPr>
          <w:rFonts w:ascii="仿宋" w:eastAsia="仿宋" w:hAnsi="仿宋" w:cs="Verdana"/>
          <w:color w:val="000000"/>
          <w:kern w:val="0"/>
          <w:sz w:val="30"/>
          <w:szCs w:val="30"/>
        </w:rPr>
      </w:pPr>
      <w:r w:rsidRPr="00D55256">
        <w:rPr>
          <w:rFonts w:ascii="仿宋" w:eastAsia="仿宋" w:hAnsi="仿宋" w:cs="Verdana" w:hint="eastAsia"/>
          <w:color w:val="000000"/>
          <w:kern w:val="0"/>
          <w:sz w:val="30"/>
          <w:szCs w:val="30"/>
        </w:rPr>
        <w:t>2021年本部门</w:t>
      </w:r>
      <w:r w:rsidR="002B66A0" w:rsidRPr="00D55256">
        <w:rPr>
          <w:rFonts w:ascii="仿宋" w:eastAsia="仿宋" w:hAnsi="仿宋" w:cs="Verdana" w:hint="eastAsia"/>
          <w:color w:val="000000"/>
          <w:kern w:val="0"/>
          <w:sz w:val="30"/>
          <w:szCs w:val="30"/>
        </w:rPr>
        <w:t>无</w:t>
      </w:r>
      <w:r w:rsidRPr="00D55256">
        <w:rPr>
          <w:rFonts w:ascii="仿宋" w:eastAsia="仿宋" w:hAnsi="仿宋" w:cs="Verdana" w:hint="eastAsia"/>
          <w:color w:val="000000"/>
          <w:kern w:val="0"/>
          <w:sz w:val="30"/>
          <w:szCs w:val="30"/>
        </w:rPr>
        <w:t>政府采购项目</w:t>
      </w:r>
      <w:r w:rsidR="002B66A0" w:rsidRPr="00D55256">
        <w:rPr>
          <w:rFonts w:ascii="仿宋" w:eastAsia="仿宋" w:hAnsi="仿宋" w:cs="Verdana" w:hint="eastAsia"/>
          <w:color w:val="000000"/>
          <w:kern w:val="0"/>
          <w:sz w:val="30"/>
          <w:szCs w:val="30"/>
        </w:rPr>
        <w:t>。</w:t>
      </w:r>
    </w:p>
    <w:p w:rsidR="000E7D75" w:rsidRPr="00D55256" w:rsidRDefault="000E7D75" w:rsidP="00212E7D">
      <w:pPr>
        <w:widowControl/>
        <w:spacing w:line="330" w:lineRule="atLeast"/>
        <w:ind w:firstLineChars="200" w:firstLine="600"/>
        <w:jc w:val="left"/>
        <w:rPr>
          <w:rFonts w:ascii="仿宋" w:eastAsia="仿宋" w:hAnsi="仿宋" w:cs="仿宋"/>
          <w:color w:val="000000"/>
          <w:kern w:val="0"/>
          <w:sz w:val="30"/>
          <w:szCs w:val="30"/>
        </w:rPr>
      </w:pPr>
      <w:r w:rsidRPr="00D55256">
        <w:rPr>
          <w:rFonts w:ascii="仿宋" w:eastAsia="仿宋" w:hAnsi="仿宋" w:cs="仿宋" w:hint="eastAsia"/>
          <w:color w:val="000000"/>
          <w:kern w:val="0"/>
          <w:sz w:val="30"/>
          <w:szCs w:val="30"/>
        </w:rPr>
        <w:t>五、政府性基金收支预算情况</w:t>
      </w:r>
    </w:p>
    <w:p w:rsidR="000E7D75" w:rsidRPr="00D5525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D55256">
        <w:rPr>
          <w:rFonts w:ascii="仿宋" w:eastAsia="仿宋" w:hAnsi="仿宋" w:cs="仿宋" w:hint="eastAsia"/>
          <w:color w:val="000000"/>
          <w:kern w:val="0"/>
          <w:sz w:val="30"/>
          <w:szCs w:val="30"/>
        </w:rPr>
        <w:t>无政府性基金预算收支。</w:t>
      </w:r>
    </w:p>
    <w:p w:rsidR="00315D51" w:rsidRPr="00D55256" w:rsidRDefault="00315D51" w:rsidP="00315D51">
      <w:pPr>
        <w:spacing w:line="330" w:lineRule="atLeast"/>
        <w:ind w:firstLineChars="200" w:firstLine="600"/>
        <w:rPr>
          <w:rFonts w:ascii="仿宋" w:eastAsia="仿宋" w:hAnsi="仿宋" w:cs="仿宋"/>
          <w:color w:val="000000"/>
          <w:kern w:val="0"/>
          <w:sz w:val="30"/>
          <w:szCs w:val="30"/>
        </w:rPr>
      </w:pPr>
      <w:r w:rsidRPr="00D55256">
        <w:rPr>
          <w:rFonts w:ascii="仿宋" w:eastAsia="仿宋" w:hAnsi="仿宋" w:cs="仿宋" w:hint="eastAsia"/>
          <w:color w:val="000000"/>
          <w:kern w:val="0"/>
          <w:sz w:val="30"/>
          <w:szCs w:val="30"/>
        </w:rPr>
        <w:t>六、国有资产占有使用情况说明</w:t>
      </w:r>
    </w:p>
    <w:p w:rsidR="005040D0" w:rsidRPr="00D55256" w:rsidRDefault="00641134" w:rsidP="001D7051">
      <w:pPr>
        <w:spacing w:line="330" w:lineRule="atLeast"/>
        <w:ind w:firstLineChars="200" w:firstLine="600"/>
        <w:rPr>
          <w:rFonts w:ascii="仿宋" w:eastAsia="仿宋" w:hAnsi="仿宋" w:cs="仿宋"/>
          <w:color w:val="000000"/>
          <w:kern w:val="0"/>
          <w:sz w:val="30"/>
          <w:szCs w:val="30"/>
        </w:rPr>
      </w:pPr>
      <w:r w:rsidRPr="00D55256">
        <w:rPr>
          <w:rFonts w:ascii="仿宋" w:eastAsia="仿宋" w:hAnsi="仿宋" w:cs="仿宋" w:hint="eastAsia"/>
          <w:color w:val="000000"/>
          <w:kern w:val="0"/>
          <w:sz w:val="30"/>
          <w:szCs w:val="30"/>
        </w:rPr>
        <w:t>国有资产占有使用情况说明为：截至2020年12月31日，部门（单位）共有车辆</w:t>
      </w:r>
      <w:r w:rsidR="00850FED" w:rsidRPr="00D55256">
        <w:rPr>
          <w:rFonts w:ascii="仿宋" w:eastAsia="仿宋" w:hAnsi="仿宋" w:cs="仿宋" w:hint="eastAsia"/>
          <w:color w:val="000000"/>
          <w:kern w:val="0"/>
          <w:sz w:val="30"/>
          <w:szCs w:val="30"/>
        </w:rPr>
        <w:t>1</w:t>
      </w:r>
      <w:r w:rsidRPr="00D55256">
        <w:rPr>
          <w:rFonts w:ascii="仿宋" w:eastAsia="仿宋" w:hAnsi="仿宋" w:cs="仿宋" w:hint="eastAsia"/>
          <w:color w:val="000000"/>
          <w:kern w:val="0"/>
          <w:sz w:val="30"/>
          <w:szCs w:val="30"/>
        </w:rPr>
        <w:t>辆；单位价值50万元（含）以上通用</w:t>
      </w:r>
      <w:r w:rsidRPr="00D55256">
        <w:rPr>
          <w:rFonts w:ascii="仿宋" w:eastAsia="仿宋" w:hAnsi="仿宋" w:cs="仿宋" w:hint="eastAsia"/>
          <w:color w:val="000000"/>
          <w:kern w:val="0"/>
          <w:sz w:val="30"/>
          <w:szCs w:val="30"/>
        </w:rPr>
        <w:lastRenderedPageBreak/>
        <w:t>设备</w:t>
      </w:r>
      <w:r w:rsidR="00FC608B" w:rsidRPr="00D55256">
        <w:rPr>
          <w:rFonts w:ascii="仿宋" w:eastAsia="仿宋" w:hAnsi="仿宋" w:cs="仿宋" w:hint="eastAsia"/>
          <w:color w:val="000000"/>
          <w:kern w:val="0"/>
          <w:sz w:val="30"/>
          <w:szCs w:val="30"/>
        </w:rPr>
        <w:t>1</w:t>
      </w:r>
      <w:r w:rsidRPr="00D55256">
        <w:rPr>
          <w:rFonts w:ascii="仿宋" w:eastAsia="仿宋" w:hAnsi="仿宋" w:cs="仿宋" w:hint="eastAsia"/>
          <w:color w:val="000000"/>
          <w:kern w:val="0"/>
          <w:sz w:val="30"/>
          <w:szCs w:val="30"/>
        </w:rPr>
        <w:t>台（套）；单位价值100万元以上专用设备0台（套）。</w:t>
      </w:r>
    </w:p>
    <w:p w:rsidR="008957F7" w:rsidRPr="00D55256" w:rsidRDefault="00315D51" w:rsidP="00315D51">
      <w:pPr>
        <w:widowControl/>
        <w:spacing w:line="330" w:lineRule="atLeast"/>
        <w:ind w:firstLineChars="200" w:firstLine="600"/>
        <w:jc w:val="left"/>
        <w:rPr>
          <w:rFonts w:ascii="仿宋" w:eastAsia="仿宋" w:hAnsi="仿宋" w:cs="仿宋"/>
          <w:color w:val="000000"/>
          <w:kern w:val="0"/>
          <w:sz w:val="30"/>
          <w:szCs w:val="30"/>
        </w:rPr>
      </w:pPr>
      <w:r w:rsidRPr="00D55256">
        <w:rPr>
          <w:rFonts w:ascii="仿宋" w:eastAsia="仿宋" w:hAnsi="仿宋" w:cs="仿宋" w:hint="eastAsia"/>
          <w:color w:val="000000"/>
          <w:kern w:val="0"/>
          <w:sz w:val="30"/>
          <w:szCs w:val="30"/>
        </w:rPr>
        <w:t>七、预算绩效管理情况</w:t>
      </w:r>
    </w:p>
    <w:p w:rsidR="004727A6" w:rsidRPr="00D55256" w:rsidRDefault="004727A6" w:rsidP="004727A6">
      <w:pPr>
        <w:ind w:firstLineChars="200" w:firstLine="600"/>
        <w:rPr>
          <w:rFonts w:ascii="仿宋" w:eastAsia="仿宋" w:hAnsi="仿宋" w:cs="仿宋"/>
          <w:color w:val="000000"/>
          <w:kern w:val="0"/>
          <w:sz w:val="30"/>
          <w:szCs w:val="30"/>
        </w:rPr>
      </w:pPr>
      <w:r w:rsidRPr="00D55256">
        <w:rPr>
          <w:rFonts w:ascii="仿宋" w:eastAsia="仿宋" w:hAnsi="仿宋" w:cs="仿宋"/>
          <w:color w:val="000000"/>
          <w:kern w:val="0"/>
          <w:sz w:val="30"/>
          <w:szCs w:val="30"/>
        </w:rPr>
        <w:t>20</w:t>
      </w:r>
      <w:r w:rsidRPr="00D55256">
        <w:rPr>
          <w:rFonts w:ascii="仿宋" w:eastAsia="仿宋" w:hAnsi="仿宋" w:cs="仿宋" w:hint="eastAsia"/>
          <w:color w:val="000000"/>
          <w:kern w:val="0"/>
          <w:sz w:val="30"/>
          <w:szCs w:val="30"/>
        </w:rPr>
        <w:t>21年，按照“先有绩效，后有预算”原则，本部门共计编制绩效目标2</w:t>
      </w:r>
      <w:r w:rsidR="006F3D20" w:rsidRPr="00D55256">
        <w:rPr>
          <w:rFonts w:ascii="仿宋" w:eastAsia="仿宋" w:hAnsi="仿宋" w:cs="仿宋" w:hint="eastAsia"/>
          <w:color w:val="000000"/>
          <w:kern w:val="0"/>
          <w:sz w:val="30"/>
          <w:szCs w:val="30"/>
        </w:rPr>
        <w:t>3</w:t>
      </w:r>
      <w:r w:rsidRPr="00D55256">
        <w:rPr>
          <w:rFonts w:ascii="仿宋" w:eastAsia="仿宋" w:hAnsi="仿宋" w:cs="仿宋" w:hint="eastAsia"/>
          <w:color w:val="000000"/>
          <w:kern w:val="0"/>
          <w:sz w:val="30"/>
          <w:szCs w:val="30"/>
        </w:rPr>
        <w:t>个，预算金额</w:t>
      </w:r>
      <w:r w:rsidR="006F3D20" w:rsidRPr="00D55256">
        <w:rPr>
          <w:rFonts w:ascii="仿宋" w:eastAsia="仿宋" w:hAnsi="仿宋" w:cs="仿宋" w:hint="eastAsia"/>
          <w:color w:val="000000"/>
          <w:kern w:val="0"/>
          <w:sz w:val="30"/>
          <w:szCs w:val="30"/>
        </w:rPr>
        <w:t>207.1</w:t>
      </w:r>
      <w:r w:rsidRPr="00D55256">
        <w:rPr>
          <w:rFonts w:ascii="仿宋" w:eastAsia="仿宋" w:hAnsi="仿宋" w:cs="仿宋" w:hint="eastAsia"/>
          <w:color w:val="000000"/>
          <w:kern w:val="0"/>
          <w:sz w:val="30"/>
          <w:szCs w:val="30"/>
        </w:rPr>
        <w:t>万元，占项目支出预算比重100</w:t>
      </w:r>
      <w:r w:rsidRPr="00D55256">
        <w:rPr>
          <w:rFonts w:ascii="仿宋" w:eastAsia="仿宋" w:hAnsi="仿宋" w:cs="仿宋"/>
          <w:color w:val="000000"/>
          <w:kern w:val="0"/>
          <w:sz w:val="30"/>
          <w:szCs w:val="30"/>
        </w:rPr>
        <w:t>%</w:t>
      </w:r>
      <w:r w:rsidRPr="00D55256">
        <w:rPr>
          <w:rFonts w:ascii="仿宋" w:eastAsia="仿宋" w:hAnsi="仿宋" w:cs="仿宋" w:hint="eastAsia"/>
          <w:color w:val="000000"/>
          <w:kern w:val="0"/>
          <w:sz w:val="30"/>
          <w:szCs w:val="30"/>
        </w:rPr>
        <w:t>。</w:t>
      </w:r>
    </w:p>
    <w:p w:rsidR="00552022" w:rsidRPr="00D55256" w:rsidRDefault="002D68D6" w:rsidP="00552022">
      <w:pPr>
        <w:ind w:firstLineChars="200" w:firstLine="600"/>
        <w:outlineLvl w:val="0"/>
        <w:rPr>
          <w:rFonts w:ascii="仿宋" w:eastAsia="仿宋" w:hAnsi="仿宋" w:cs="仿宋"/>
          <w:color w:val="000000"/>
          <w:kern w:val="0"/>
          <w:sz w:val="30"/>
          <w:szCs w:val="30"/>
        </w:rPr>
      </w:pPr>
      <w:r w:rsidRPr="00D55256">
        <w:rPr>
          <w:rFonts w:ascii="仿宋" w:eastAsia="仿宋" w:hAnsi="仿宋" w:cs="仿宋" w:hint="eastAsia"/>
          <w:color w:val="000000"/>
          <w:kern w:val="0"/>
          <w:sz w:val="30"/>
          <w:szCs w:val="30"/>
        </w:rPr>
        <w:t>八、</w:t>
      </w:r>
      <w:r w:rsidR="00552022" w:rsidRPr="00D55256">
        <w:rPr>
          <w:rFonts w:ascii="仿宋" w:eastAsia="仿宋" w:hAnsi="仿宋" w:cs="仿宋" w:hint="eastAsia"/>
          <w:color w:val="000000"/>
          <w:kern w:val="0"/>
          <w:sz w:val="30"/>
          <w:szCs w:val="30"/>
        </w:rPr>
        <w:t>仲裁院工作人员服装费项目情况</w:t>
      </w:r>
    </w:p>
    <w:p w:rsidR="000F678D" w:rsidRPr="00D55256" w:rsidRDefault="000F678D" w:rsidP="000F678D">
      <w:pPr>
        <w:ind w:firstLineChars="200" w:firstLine="600"/>
        <w:outlineLvl w:val="0"/>
        <w:rPr>
          <w:rFonts w:ascii="仿宋" w:eastAsia="仿宋" w:hAnsi="仿宋" w:cs="仿宋"/>
          <w:color w:val="000000"/>
          <w:kern w:val="0"/>
          <w:sz w:val="30"/>
          <w:szCs w:val="30"/>
        </w:rPr>
      </w:pPr>
      <w:r w:rsidRPr="00D55256">
        <w:rPr>
          <w:rFonts w:ascii="仿宋" w:eastAsia="仿宋" w:hAnsi="仿宋" w:cs="仿宋" w:hint="eastAsia"/>
          <w:color w:val="000000"/>
          <w:kern w:val="0"/>
          <w:sz w:val="30"/>
          <w:szCs w:val="30"/>
        </w:rPr>
        <w:t>1.项目概述</w:t>
      </w:r>
    </w:p>
    <w:p w:rsidR="000F678D" w:rsidRPr="00D55256" w:rsidRDefault="000F678D" w:rsidP="000F678D">
      <w:pPr>
        <w:ind w:firstLineChars="200" w:firstLine="600"/>
        <w:rPr>
          <w:rFonts w:ascii="仿宋" w:eastAsia="仿宋" w:hAnsi="仿宋" w:cs="仿宋"/>
          <w:color w:val="000000"/>
          <w:kern w:val="0"/>
          <w:sz w:val="30"/>
          <w:szCs w:val="30"/>
        </w:rPr>
      </w:pPr>
      <w:r w:rsidRPr="00D55256">
        <w:rPr>
          <w:rFonts w:ascii="仿宋" w:eastAsia="仿宋" w:hAnsi="仿宋" w:cs="仿宋" w:hint="eastAsia"/>
          <w:color w:val="000000"/>
          <w:kern w:val="0"/>
          <w:sz w:val="30"/>
          <w:szCs w:val="30"/>
        </w:rPr>
        <w:t>为了解决仲裁院2012年2名外调人员，因机构改革回到院里，需按规定着装的问题。</w:t>
      </w:r>
    </w:p>
    <w:p w:rsidR="000F678D" w:rsidRPr="00D55256" w:rsidRDefault="000F678D" w:rsidP="000F678D">
      <w:pPr>
        <w:ind w:firstLineChars="200" w:firstLine="600"/>
        <w:rPr>
          <w:rFonts w:ascii="仿宋" w:eastAsia="仿宋" w:hAnsi="仿宋" w:cs="仿宋"/>
          <w:color w:val="000000"/>
          <w:kern w:val="0"/>
          <w:sz w:val="30"/>
          <w:szCs w:val="30"/>
        </w:rPr>
      </w:pPr>
      <w:r w:rsidRPr="00D55256">
        <w:rPr>
          <w:rFonts w:ascii="仿宋" w:eastAsia="仿宋" w:hAnsi="仿宋" w:cs="仿宋" w:hint="eastAsia"/>
          <w:color w:val="000000"/>
          <w:kern w:val="0"/>
          <w:sz w:val="30"/>
          <w:szCs w:val="30"/>
        </w:rPr>
        <w:t>2.立项依据</w:t>
      </w:r>
    </w:p>
    <w:p w:rsidR="000F678D" w:rsidRPr="00D55256" w:rsidRDefault="000F678D" w:rsidP="000F678D">
      <w:pPr>
        <w:pStyle w:val="a6"/>
        <w:widowControl/>
        <w:shd w:val="clear" w:color="auto" w:fill="FFFFFF"/>
        <w:spacing w:beforeAutospacing="0" w:after="180" w:afterAutospacing="0" w:line="288" w:lineRule="atLeast"/>
        <w:ind w:firstLineChars="240" w:firstLine="720"/>
        <w:rPr>
          <w:rFonts w:ascii="仿宋" w:eastAsia="仿宋" w:hAnsi="仿宋" w:cs="仿宋"/>
          <w:color w:val="000000"/>
          <w:sz w:val="30"/>
          <w:szCs w:val="30"/>
        </w:rPr>
      </w:pPr>
      <w:r w:rsidRPr="00D55256">
        <w:rPr>
          <w:rFonts w:ascii="仿宋" w:eastAsia="仿宋" w:hAnsi="仿宋" w:cs="仿宋" w:hint="eastAsia"/>
          <w:color w:val="000000"/>
          <w:sz w:val="30"/>
          <w:szCs w:val="30"/>
        </w:rPr>
        <w:t>根据《关于统一全省劳动人事争议仲裁标志及着装的通知》（辽人社[2010]288号）全省从2010年10月1日起统一全省劳动人事争议仲裁标志及着装，此项目是属于高新区社会事务服务中心仲裁院的职能范围，其他部门（单位）无法开展类似项目。</w:t>
      </w:r>
    </w:p>
    <w:p w:rsidR="000F678D" w:rsidRPr="00D55256" w:rsidRDefault="000F678D" w:rsidP="000F678D">
      <w:pPr>
        <w:ind w:firstLineChars="200" w:firstLine="600"/>
        <w:outlineLvl w:val="0"/>
        <w:rPr>
          <w:rFonts w:ascii="仿宋" w:eastAsia="仿宋" w:hAnsi="仿宋" w:cs="仿宋"/>
          <w:color w:val="000000"/>
          <w:kern w:val="0"/>
          <w:sz w:val="30"/>
          <w:szCs w:val="30"/>
        </w:rPr>
      </w:pPr>
      <w:r w:rsidRPr="00D55256">
        <w:rPr>
          <w:rFonts w:ascii="仿宋" w:eastAsia="仿宋" w:hAnsi="仿宋" w:cs="仿宋" w:hint="eastAsia"/>
          <w:color w:val="000000"/>
          <w:kern w:val="0"/>
          <w:sz w:val="30"/>
          <w:szCs w:val="30"/>
        </w:rPr>
        <w:t>3.实施主体</w:t>
      </w:r>
    </w:p>
    <w:p w:rsidR="000F678D" w:rsidRPr="00D55256" w:rsidRDefault="000F678D" w:rsidP="000F678D">
      <w:pPr>
        <w:ind w:firstLineChars="200" w:firstLine="600"/>
        <w:outlineLvl w:val="0"/>
        <w:rPr>
          <w:rFonts w:ascii="仿宋" w:eastAsia="仿宋" w:hAnsi="仿宋" w:cs="仿宋"/>
          <w:color w:val="000000"/>
          <w:sz w:val="30"/>
          <w:szCs w:val="30"/>
        </w:rPr>
      </w:pPr>
      <w:r w:rsidRPr="00D55256">
        <w:rPr>
          <w:rFonts w:ascii="仿宋" w:eastAsia="仿宋" w:hAnsi="仿宋" w:cs="仿宋" w:hint="eastAsia"/>
          <w:color w:val="000000"/>
          <w:sz w:val="30"/>
          <w:szCs w:val="30"/>
        </w:rPr>
        <w:t>高新区社会事务服务中心</w:t>
      </w:r>
    </w:p>
    <w:p w:rsidR="000F678D" w:rsidRPr="00D55256" w:rsidRDefault="000F678D" w:rsidP="000F678D">
      <w:pPr>
        <w:ind w:firstLineChars="200" w:firstLine="600"/>
        <w:outlineLvl w:val="0"/>
        <w:rPr>
          <w:rFonts w:ascii="仿宋" w:eastAsia="仿宋" w:hAnsi="仿宋" w:cs="仿宋"/>
          <w:color w:val="000000"/>
          <w:kern w:val="0"/>
          <w:sz w:val="30"/>
          <w:szCs w:val="30"/>
        </w:rPr>
      </w:pPr>
      <w:r w:rsidRPr="00D55256">
        <w:rPr>
          <w:rFonts w:ascii="仿宋" w:eastAsia="仿宋" w:hAnsi="仿宋" w:cs="仿宋" w:hint="eastAsia"/>
          <w:color w:val="000000"/>
          <w:kern w:val="0"/>
          <w:sz w:val="30"/>
          <w:szCs w:val="30"/>
        </w:rPr>
        <w:t>4.实施方案</w:t>
      </w:r>
    </w:p>
    <w:p w:rsidR="000F678D" w:rsidRPr="00D55256" w:rsidRDefault="000F678D" w:rsidP="000F678D">
      <w:pPr>
        <w:ind w:firstLineChars="200" w:firstLine="600"/>
        <w:rPr>
          <w:rFonts w:ascii="仿宋" w:eastAsia="仿宋" w:hAnsi="仿宋" w:cs="仿宋"/>
          <w:color w:val="000000"/>
          <w:kern w:val="0"/>
          <w:sz w:val="30"/>
          <w:szCs w:val="30"/>
        </w:rPr>
      </w:pPr>
      <w:r w:rsidRPr="00D55256">
        <w:rPr>
          <w:rFonts w:ascii="仿宋" w:eastAsia="仿宋" w:hAnsi="仿宋" w:cs="仿宋" w:hint="eastAsia"/>
          <w:color w:val="000000"/>
          <w:kern w:val="0"/>
          <w:sz w:val="30"/>
          <w:szCs w:val="30"/>
        </w:rPr>
        <w:t>由仲裁院联系上级指定的供应商进行采购</w:t>
      </w:r>
    </w:p>
    <w:p w:rsidR="000F678D" w:rsidRPr="00D55256" w:rsidRDefault="000F678D" w:rsidP="000F678D">
      <w:pPr>
        <w:ind w:firstLineChars="200" w:firstLine="600"/>
        <w:rPr>
          <w:rFonts w:ascii="仿宋" w:eastAsia="仿宋" w:hAnsi="仿宋" w:cs="仿宋"/>
          <w:color w:val="000000"/>
          <w:kern w:val="0"/>
          <w:sz w:val="30"/>
          <w:szCs w:val="30"/>
        </w:rPr>
      </w:pPr>
      <w:r w:rsidRPr="00D55256">
        <w:rPr>
          <w:rFonts w:ascii="仿宋" w:eastAsia="仿宋" w:hAnsi="仿宋" w:cs="仿宋" w:hint="eastAsia"/>
          <w:color w:val="000000"/>
          <w:kern w:val="0"/>
          <w:sz w:val="30"/>
          <w:szCs w:val="30"/>
        </w:rPr>
        <w:t>5.实施周期</w:t>
      </w:r>
    </w:p>
    <w:p w:rsidR="000F678D" w:rsidRPr="00D55256" w:rsidRDefault="000F678D" w:rsidP="000F678D">
      <w:pPr>
        <w:ind w:firstLineChars="200" w:firstLine="600"/>
        <w:rPr>
          <w:rFonts w:ascii="仿宋" w:eastAsia="仿宋" w:hAnsi="仿宋" w:cs="仿宋"/>
          <w:color w:val="000000"/>
          <w:kern w:val="0"/>
          <w:sz w:val="30"/>
          <w:szCs w:val="30"/>
        </w:rPr>
      </w:pPr>
      <w:r w:rsidRPr="00D55256">
        <w:rPr>
          <w:rFonts w:ascii="仿宋" w:eastAsia="仿宋" w:hAnsi="仿宋" w:cs="仿宋" w:hint="eastAsia"/>
          <w:color w:val="000000"/>
          <w:kern w:val="0"/>
          <w:sz w:val="30"/>
          <w:szCs w:val="30"/>
        </w:rPr>
        <w:t>2021年1月1日止至2021年12月31日。</w:t>
      </w:r>
    </w:p>
    <w:p w:rsidR="000F678D" w:rsidRPr="00D55256" w:rsidRDefault="000F678D" w:rsidP="000F678D">
      <w:pPr>
        <w:ind w:firstLineChars="200" w:firstLine="600"/>
        <w:rPr>
          <w:rFonts w:ascii="仿宋" w:eastAsia="仿宋" w:hAnsi="仿宋" w:cs="仿宋"/>
          <w:color w:val="000000"/>
          <w:kern w:val="0"/>
          <w:sz w:val="30"/>
          <w:szCs w:val="30"/>
        </w:rPr>
      </w:pPr>
      <w:r w:rsidRPr="00D55256">
        <w:rPr>
          <w:rFonts w:ascii="仿宋" w:eastAsia="仿宋" w:hAnsi="仿宋" w:cs="仿宋" w:hint="eastAsia"/>
          <w:color w:val="000000"/>
          <w:kern w:val="0"/>
          <w:sz w:val="30"/>
          <w:szCs w:val="30"/>
        </w:rPr>
        <w:t>6.年度预算安排</w:t>
      </w:r>
    </w:p>
    <w:p w:rsidR="000F678D" w:rsidRPr="00D55256" w:rsidRDefault="000F678D" w:rsidP="000F678D">
      <w:pPr>
        <w:ind w:firstLineChars="200" w:firstLine="600"/>
        <w:rPr>
          <w:rFonts w:ascii="仿宋" w:eastAsia="仿宋" w:hAnsi="仿宋" w:cs="仿宋"/>
          <w:color w:val="000000"/>
          <w:kern w:val="0"/>
          <w:sz w:val="30"/>
          <w:szCs w:val="30"/>
        </w:rPr>
      </w:pPr>
      <w:r w:rsidRPr="00D55256">
        <w:rPr>
          <w:rFonts w:ascii="仿宋" w:eastAsia="仿宋" w:hAnsi="仿宋" w:cs="仿宋" w:hint="eastAsia"/>
          <w:color w:val="000000"/>
          <w:kern w:val="0"/>
          <w:sz w:val="30"/>
          <w:szCs w:val="30"/>
        </w:rPr>
        <w:t>2021年拟安排该项目一般公共预算0.36万元。</w:t>
      </w:r>
    </w:p>
    <w:p w:rsidR="000E7D75" w:rsidRPr="00D55256" w:rsidRDefault="000E7D75" w:rsidP="00CD52EE">
      <w:pPr>
        <w:widowControl/>
        <w:spacing w:line="330" w:lineRule="atLeast"/>
        <w:jc w:val="left"/>
        <w:rPr>
          <w:rFonts w:ascii="仿宋" w:eastAsia="仿宋" w:hAnsi="仿宋"/>
          <w:sz w:val="30"/>
          <w:szCs w:val="30"/>
        </w:rPr>
      </w:pPr>
    </w:p>
    <w:p w:rsidR="000E7D75" w:rsidRPr="00D5525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D55256">
        <w:rPr>
          <w:rFonts w:ascii="仿宋" w:eastAsia="仿宋" w:hAnsi="仿宋" w:cs="仿宋" w:hint="eastAsia"/>
          <w:color w:val="000000"/>
          <w:kern w:val="0"/>
          <w:sz w:val="30"/>
          <w:szCs w:val="30"/>
        </w:rPr>
        <w:t>第三部分</w:t>
      </w:r>
      <w:r w:rsidRPr="00D55256">
        <w:rPr>
          <w:rFonts w:ascii="仿宋" w:eastAsia="仿宋" w:hAnsi="仿宋" w:cs="仿宋"/>
          <w:color w:val="000000"/>
          <w:kern w:val="0"/>
          <w:sz w:val="30"/>
          <w:szCs w:val="30"/>
        </w:rPr>
        <w:t xml:space="preserve"> </w:t>
      </w:r>
      <w:r w:rsidRPr="00D55256">
        <w:rPr>
          <w:rFonts w:ascii="仿宋" w:eastAsia="仿宋" w:hAnsi="仿宋" w:cs="仿宋" w:hint="eastAsia"/>
          <w:color w:val="000000"/>
          <w:kern w:val="0"/>
          <w:sz w:val="30"/>
          <w:szCs w:val="30"/>
        </w:rPr>
        <w:t>名词解释</w:t>
      </w:r>
    </w:p>
    <w:p w:rsidR="000E7D75" w:rsidRPr="00D5525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D55256">
        <w:rPr>
          <w:rFonts w:ascii="仿宋" w:eastAsia="仿宋" w:hAnsi="仿宋" w:cs="仿宋"/>
          <w:color w:val="000000"/>
          <w:kern w:val="0"/>
          <w:sz w:val="30"/>
          <w:szCs w:val="30"/>
        </w:rPr>
        <w:t>1.</w:t>
      </w:r>
      <w:r w:rsidRPr="00D55256">
        <w:rPr>
          <w:rFonts w:ascii="仿宋" w:eastAsia="仿宋" w:hAnsi="仿宋" w:cs="仿宋" w:hint="eastAsia"/>
          <w:color w:val="000000"/>
          <w:kern w:val="0"/>
          <w:sz w:val="30"/>
          <w:szCs w:val="30"/>
        </w:rPr>
        <w:t>财政拨款收入：指市财政当年拨付的资金。</w:t>
      </w:r>
      <w:r w:rsidRPr="00D55256">
        <w:rPr>
          <w:rFonts w:ascii="仿宋" w:eastAsia="仿宋" w:hAnsi="仿宋" w:cs="仿宋"/>
          <w:color w:val="000000"/>
          <w:kern w:val="0"/>
          <w:sz w:val="30"/>
          <w:szCs w:val="30"/>
        </w:rPr>
        <w:t xml:space="preserve"> </w:t>
      </w:r>
    </w:p>
    <w:p w:rsidR="000E7D75" w:rsidRPr="00D5525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D55256">
        <w:rPr>
          <w:rFonts w:ascii="仿宋" w:eastAsia="仿宋" w:hAnsi="仿宋" w:cs="仿宋"/>
          <w:color w:val="000000"/>
          <w:kern w:val="0"/>
          <w:sz w:val="30"/>
          <w:szCs w:val="30"/>
        </w:rPr>
        <w:t>2.</w:t>
      </w:r>
      <w:r w:rsidRPr="00D55256">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其他收入：指除“财政拨款收入”、“财政专户拨款收入”等以外的收入，包括事业单位经营性收入、上级补助收入、附属单位上缴收入等。</w:t>
      </w:r>
    </w:p>
    <w:p w:rsidR="000E7D75" w:rsidRPr="00D5525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D55256">
        <w:rPr>
          <w:rFonts w:ascii="仿宋" w:eastAsia="仿宋" w:hAnsi="仿宋" w:cs="仿宋"/>
          <w:color w:val="000000"/>
          <w:kern w:val="0"/>
          <w:sz w:val="30"/>
          <w:szCs w:val="30"/>
        </w:rPr>
        <w:t>3.</w:t>
      </w:r>
      <w:r w:rsidRPr="00D55256">
        <w:rPr>
          <w:rFonts w:ascii="仿宋" w:eastAsia="仿宋" w:hAnsi="仿宋" w:cs="仿宋" w:hint="eastAsia"/>
          <w:color w:val="000000"/>
          <w:kern w:val="0"/>
          <w:sz w:val="30"/>
          <w:szCs w:val="30"/>
        </w:rPr>
        <w:t>基本支出：指为保障机构正常运转、完成日常工作任务而发生的人员支出和公用支出。</w:t>
      </w:r>
    </w:p>
    <w:p w:rsidR="000E7D75" w:rsidRPr="00D5525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D55256">
        <w:rPr>
          <w:rFonts w:ascii="仿宋" w:eastAsia="仿宋" w:hAnsi="仿宋" w:cs="仿宋"/>
          <w:color w:val="000000"/>
          <w:kern w:val="0"/>
          <w:sz w:val="30"/>
          <w:szCs w:val="30"/>
        </w:rPr>
        <w:t>4.</w:t>
      </w:r>
      <w:r w:rsidRPr="00D55256">
        <w:rPr>
          <w:rFonts w:ascii="仿宋" w:eastAsia="仿宋" w:hAnsi="仿宋" w:cs="仿宋" w:hint="eastAsia"/>
          <w:color w:val="000000"/>
          <w:kern w:val="0"/>
          <w:sz w:val="30"/>
          <w:szCs w:val="30"/>
        </w:rPr>
        <w:t>项目支出：指在基本支出之外为完成特定行政任务和事业发展目标所发生的支出。</w:t>
      </w:r>
    </w:p>
    <w:p w:rsidR="000E7D75" w:rsidRPr="00D5525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D55256">
        <w:rPr>
          <w:rFonts w:ascii="仿宋" w:eastAsia="仿宋" w:hAnsi="仿宋" w:cs="仿宋"/>
          <w:color w:val="000000"/>
          <w:kern w:val="0"/>
          <w:sz w:val="30"/>
          <w:szCs w:val="30"/>
        </w:rPr>
        <w:t>5.</w:t>
      </w:r>
      <w:r w:rsidRPr="00D55256">
        <w:rPr>
          <w:rFonts w:ascii="仿宋" w:eastAsia="仿宋" w:hAnsi="仿宋" w:cs="仿宋" w:hint="eastAsia"/>
          <w:color w:val="000000"/>
          <w:kern w:val="0"/>
          <w:sz w:val="30"/>
          <w:szCs w:val="30"/>
        </w:rPr>
        <w:t>“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0E7D75" w:rsidRPr="00D5525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D55256">
        <w:rPr>
          <w:rFonts w:ascii="仿宋" w:eastAsia="仿宋" w:hAnsi="仿宋" w:cs="仿宋"/>
          <w:color w:val="000000"/>
          <w:kern w:val="0"/>
          <w:sz w:val="30"/>
          <w:szCs w:val="30"/>
        </w:rPr>
        <w:t>6.</w:t>
      </w:r>
      <w:r w:rsidRPr="00D55256">
        <w:rPr>
          <w:rFonts w:ascii="仿宋" w:eastAsia="仿宋" w:hAnsi="仿宋" w:cs="仿宋" w:hint="eastAsia"/>
          <w:color w:val="000000"/>
          <w:kern w:val="0"/>
          <w:sz w:val="30"/>
          <w:szCs w:val="30"/>
        </w:rPr>
        <w:t>一般公共服务（类）财政事务（款）行政运行（项）：反映行政单位（包括实行公务员管理的事业单位）的基本支出。</w:t>
      </w:r>
    </w:p>
    <w:p w:rsidR="000E7D75" w:rsidRPr="00D5525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D55256">
        <w:rPr>
          <w:rFonts w:ascii="仿宋" w:eastAsia="仿宋" w:hAnsi="仿宋" w:cs="仿宋"/>
          <w:color w:val="000000"/>
          <w:kern w:val="0"/>
          <w:sz w:val="30"/>
          <w:szCs w:val="30"/>
        </w:rPr>
        <w:t>7.</w:t>
      </w:r>
      <w:r w:rsidRPr="00D55256">
        <w:rPr>
          <w:rFonts w:ascii="仿宋" w:eastAsia="仿宋" w:hAnsi="仿宋" w:cs="仿宋" w:hint="eastAsia"/>
          <w:color w:val="000000"/>
          <w:kern w:val="0"/>
          <w:sz w:val="30"/>
          <w:szCs w:val="30"/>
        </w:rPr>
        <w:t>一般公共服务（类）财政事务（款）一般行政管理事务（项）：反映行政单位（包括实行公务员管理的事业单位）未单独设置项级科目的其他项目支出。</w:t>
      </w:r>
    </w:p>
    <w:p w:rsidR="000E7D75" w:rsidRPr="00D5525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D55256">
        <w:rPr>
          <w:rFonts w:ascii="仿宋" w:eastAsia="仿宋" w:hAnsi="仿宋" w:cs="仿宋"/>
          <w:color w:val="000000"/>
          <w:kern w:val="0"/>
          <w:sz w:val="30"/>
          <w:szCs w:val="30"/>
        </w:rPr>
        <w:lastRenderedPageBreak/>
        <w:t>8</w:t>
      </w:r>
      <w:r w:rsidRPr="00D55256">
        <w:rPr>
          <w:rFonts w:ascii="仿宋" w:eastAsia="仿宋" w:hAnsi="仿宋" w:cs="仿宋" w:hint="eastAsia"/>
          <w:color w:val="000000"/>
          <w:kern w:val="0"/>
          <w:sz w:val="30"/>
          <w:szCs w:val="30"/>
        </w:rPr>
        <w:t>一般公共服务（类）财政事务（款）信息化建设（项）：反映财政部门用于“金财工程”等信息化建设方面的支出。</w:t>
      </w:r>
    </w:p>
    <w:p w:rsidR="000E7D75" w:rsidRPr="00D5525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D55256">
        <w:rPr>
          <w:rFonts w:ascii="仿宋" w:eastAsia="仿宋" w:hAnsi="仿宋" w:cs="仿宋"/>
          <w:color w:val="000000"/>
          <w:kern w:val="0"/>
          <w:sz w:val="30"/>
          <w:szCs w:val="30"/>
        </w:rPr>
        <w:t>9.</w:t>
      </w:r>
      <w:r w:rsidRPr="00D55256">
        <w:rPr>
          <w:rFonts w:ascii="仿宋" w:eastAsia="仿宋" w:hAnsi="仿宋" w:cs="仿宋" w:hint="eastAsia"/>
          <w:color w:val="000000"/>
          <w:kern w:val="0"/>
          <w:sz w:val="30"/>
          <w:szCs w:val="30"/>
        </w:rPr>
        <w:t>一般公共服务（类）财政事务（款）财政委托业务支出（项）：反映财政委托评审机构进行财政投资评审和委托建设银行等机构代理业务发生的支出。</w:t>
      </w:r>
    </w:p>
    <w:p w:rsidR="000E7D75" w:rsidRPr="00D5525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D55256">
        <w:rPr>
          <w:rFonts w:ascii="仿宋" w:eastAsia="仿宋" w:hAnsi="仿宋" w:cs="仿宋"/>
          <w:color w:val="000000"/>
          <w:kern w:val="0"/>
          <w:sz w:val="30"/>
          <w:szCs w:val="30"/>
        </w:rPr>
        <w:t xml:space="preserve">10. </w:t>
      </w:r>
      <w:r w:rsidRPr="00D55256">
        <w:rPr>
          <w:rFonts w:ascii="仿宋" w:eastAsia="仿宋" w:hAnsi="仿宋" w:cs="仿宋" w:hint="eastAsia"/>
          <w:color w:val="000000"/>
          <w:kern w:val="0"/>
          <w:sz w:val="30"/>
          <w:szCs w:val="30"/>
        </w:rPr>
        <w:t>一般公共服务（类）财政事务（款）事业运行（项）：反映事业单位的基本支出，不包括行政单位（包括实行公务员管理的事业单位）后勤服务中心、医务室等附属事业单位。</w:t>
      </w:r>
    </w:p>
    <w:p w:rsidR="000E7D75" w:rsidRPr="00D5525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D55256">
        <w:rPr>
          <w:rFonts w:ascii="仿宋" w:eastAsia="仿宋" w:hAnsi="仿宋" w:cs="仿宋"/>
          <w:color w:val="000000"/>
          <w:kern w:val="0"/>
          <w:sz w:val="30"/>
          <w:szCs w:val="30"/>
        </w:rPr>
        <w:t xml:space="preserve">11. </w:t>
      </w:r>
      <w:r w:rsidRPr="00D55256">
        <w:rPr>
          <w:rFonts w:ascii="仿宋" w:eastAsia="仿宋" w:hAnsi="仿宋" w:cs="仿宋" w:hint="eastAsia"/>
          <w:color w:val="000000"/>
          <w:kern w:val="0"/>
          <w:sz w:val="30"/>
          <w:szCs w:val="30"/>
        </w:rPr>
        <w:t>一般公共服务（类）财政事务（款）其他财政事务支出（项）：反映其他财政事务方面的支出。</w:t>
      </w:r>
    </w:p>
    <w:p w:rsidR="000E7D75" w:rsidRPr="00D5525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D55256">
        <w:rPr>
          <w:rFonts w:ascii="仿宋" w:eastAsia="仿宋" w:hAnsi="仿宋" w:cs="仿宋"/>
          <w:color w:val="000000"/>
          <w:kern w:val="0"/>
          <w:sz w:val="30"/>
          <w:szCs w:val="30"/>
        </w:rPr>
        <w:t>12</w:t>
      </w:r>
      <w:r w:rsidRPr="00D55256">
        <w:rPr>
          <w:rFonts w:ascii="仿宋" w:eastAsia="仿宋" w:hAnsi="仿宋" w:cs="仿宋" w:hint="eastAsia"/>
          <w:color w:val="000000"/>
          <w:kern w:val="0"/>
          <w:sz w:val="30"/>
          <w:szCs w:val="30"/>
        </w:rPr>
        <w:t>．教育支出（类）其他教育支出（款）其他教育支出（项）：反映其他用于教育方面的支出。</w:t>
      </w:r>
    </w:p>
    <w:p w:rsidR="000E7D75" w:rsidRPr="00D5525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D55256">
        <w:rPr>
          <w:rFonts w:ascii="仿宋" w:eastAsia="仿宋" w:hAnsi="仿宋" w:cs="仿宋"/>
          <w:color w:val="000000"/>
          <w:kern w:val="0"/>
          <w:sz w:val="30"/>
          <w:szCs w:val="30"/>
        </w:rPr>
        <w:t xml:space="preserve">13. </w:t>
      </w:r>
      <w:r w:rsidRPr="00D55256">
        <w:rPr>
          <w:rFonts w:ascii="仿宋" w:eastAsia="仿宋" w:hAnsi="仿宋" w:cs="仿宋" w:hint="eastAsia"/>
          <w:color w:val="000000"/>
          <w:kern w:val="0"/>
          <w:sz w:val="30"/>
          <w:szCs w:val="30"/>
        </w:rPr>
        <w:t>社会保障和就业（类）行政事业单位离退休（款）归口管理的行政单位离退休（项）：反映实行归口管理的行政单位（包括实行公务员管理的事业单位）开支的离退休经费。</w:t>
      </w:r>
    </w:p>
    <w:p w:rsidR="000E7D75" w:rsidRPr="00D5525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D55256">
        <w:rPr>
          <w:rFonts w:ascii="仿宋" w:eastAsia="仿宋" w:hAnsi="仿宋" w:cs="仿宋"/>
          <w:color w:val="000000"/>
          <w:kern w:val="0"/>
          <w:sz w:val="30"/>
          <w:szCs w:val="30"/>
        </w:rPr>
        <w:t xml:space="preserve">14. </w:t>
      </w:r>
      <w:r w:rsidRPr="00D55256">
        <w:rPr>
          <w:rFonts w:ascii="仿宋" w:eastAsia="仿宋" w:hAnsi="仿宋" w:cs="仿宋" w:hint="eastAsia"/>
          <w:color w:val="000000"/>
          <w:kern w:val="0"/>
          <w:sz w:val="30"/>
          <w:szCs w:val="30"/>
        </w:rPr>
        <w:t>社会保障和就业（类）行政事业单位离退休（款）机关事业单位基本养老保险缴费支出（项）：反映机关事业单位实施养老保险制度由单位缴纳的基本养老保险费支出。</w:t>
      </w:r>
    </w:p>
    <w:p w:rsidR="000E7D75" w:rsidRPr="00D5525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D55256">
        <w:rPr>
          <w:rFonts w:ascii="仿宋" w:eastAsia="仿宋" w:hAnsi="仿宋" w:cs="仿宋"/>
          <w:color w:val="000000"/>
          <w:kern w:val="0"/>
          <w:sz w:val="30"/>
          <w:szCs w:val="30"/>
        </w:rPr>
        <w:t>15.</w:t>
      </w:r>
      <w:r w:rsidRPr="00D55256">
        <w:rPr>
          <w:rFonts w:ascii="仿宋" w:eastAsia="仿宋" w:hAnsi="仿宋" w:cs="仿宋" w:hint="eastAsia"/>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rsidR="000E7D75" w:rsidRPr="00D5525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D55256">
        <w:rPr>
          <w:rFonts w:ascii="仿宋" w:eastAsia="仿宋" w:hAnsi="仿宋" w:cs="仿宋"/>
          <w:color w:val="000000"/>
          <w:kern w:val="0"/>
          <w:sz w:val="30"/>
          <w:szCs w:val="30"/>
        </w:rPr>
        <w:lastRenderedPageBreak/>
        <w:t>16.</w:t>
      </w:r>
      <w:r w:rsidRPr="00D55256">
        <w:rPr>
          <w:rFonts w:ascii="仿宋" w:eastAsia="仿宋" w:hAnsi="仿宋" w:cs="仿宋" w:hint="eastAsia"/>
          <w:color w:val="000000"/>
          <w:kern w:val="0"/>
          <w:sz w:val="30"/>
          <w:szCs w:val="30"/>
        </w:rPr>
        <w:t>医疗卫生与计划生育（类）医疗保障（款）事业单位医疗（项）：反映财政部门集中安排的事业单位基本医疗保险缴费经费，未参加医疗保险的事业单位的公费医疗经费，按国家规定享受离休人员待遇人员的医疗经费。</w:t>
      </w:r>
    </w:p>
    <w:p w:rsidR="000E7D75" w:rsidRPr="00D5525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D55256">
        <w:rPr>
          <w:rFonts w:ascii="仿宋" w:eastAsia="仿宋" w:hAnsi="仿宋" w:cs="仿宋"/>
          <w:color w:val="000000"/>
          <w:kern w:val="0"/>
          <w:sz w:val="30"/>
          <w:szCs w:val="30"/>
        </w:rPr>
        <w:t>17.</w:t>
      </w:r>
      <w:r w:rsidRPr="00D55256">
        <w:rPr>
          <w:rFonts w:ascii="仿宋" w:eastAsia="仿宋" w:hAnsi="仿宋" w:cs="仿宋" w:hint="eastAsia"/>
          <w:color w:val="000000"/>
          <w:kern w:val="0"/>
          <w:sz w:val="30"/>
          <w:szCs w:val="30"/>
        </w:rPr>
        <w:t>住房保障（类）住房改革（款）住房公积金（项）：反映行政事业单位按人力资源和社会保障部、财政部规定的基本工资和津贴补贴以及规定比例为职工缴纳的住房公积金。</w:t>
      </w:r>
    </w:p>
    <w:p w:rsidR="000E7D75" w:rsidRPr="00D5525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D55256">
        <w:rPr>
          <w:rFonts w:ascii="仿宋" w:eastAsia="仿宋" w:hAnsi="仿宋" w:cs="仿宋"/>
          <w:color w:val="000000"/>
          <w:kern w:val="0"/>
          <w:sz w:val="30"/>
          <w:szCs w:val="30"/>
        </w:rPr>
        <w:t>18.</w:t>
      </w:r>
      <w:r w:rsidRPr="00D55256">
        <w:rPr>
          <w:rFonts w:ascii="仿宋" w:eastAsia="仿宋" w:hAnsi="仿宋" w:cs="仿宋" w:hint="eastAsia"/>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rsidR="000E7D75" w:rsidRPr="00D55256" w:rsidRDefault="000E7D75" w:rsidP="00C052EC">
      <w:pPr>
        <w:widowControl/>
        <w:spacing w:line="330" w:lineRule="atLeast"/>
        <w:ind w:firstLineChars="200" w:firstLine="600"/>
        <w:jc w:val="left"/>
        <w:rPr>
          <w:rFonts w:ascii="仿宋" w:eastAsia="仿宋" w:hAnsi="仿宋" w:cs="仿宋"/>
          <w:color w:val="000000"/>
          <w:kern w:val="0"/>
          <w:sz w:val="30"/>
          <w:szCs w:val="30"/>
        </w:rPr>
      </w:pPr>
    </w:p>
    <w:p w:rsidR="000E7D75" w:rsidRPr="00D5525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D55256">
        <w:rPr>
          <w:rFonts w:ascii="仿宋" w:eastAsia="仿宋" w:hAnsi="仿宋" w:cs="仿宋"/>
          <w:color w:val="000000"/>
          <w:kern w:val="0"/>
          <w:sz w:val="30"/>
          <w:szCs w:val="30"/>
        </w:rPr>
        <w:t xml:space="preserve">    </w:t>
      </w:r>
      <w:r w:rsidR="00E43359" w:rsidRPr="00D55256">
        <w:rPr>
          <w:rFonts w:ascii="仿宋" w:eastAsia="仿宋" w:hAnsi="仿宋" w:cs="仿宋"/>
          <w:color w:val="000000"/>
          <w:kern w:val="0"/>
          <w:sz w:val="30"/>
          <w:szCs w:val="30"/>
        </w:rPr>
        <w:t xml:space="preserve">                             202</w:t>
      </w:r>
      <w:r w:rsidR="002D68D6" w:rsidRPr="00D55256">
        <w:rPr>
          <w:rFonts w:ascii="仿宋" w:eastAsia="仿宋" w:hAnsi="仿宋" w:cs="仿宋" w:hint="eastAsia"/>
          <w:color w:val="000000"/>
          <w:kern w:val="0"/>
          <w:sz w:val="30"/>
          <w:szCs w:val="30"/>
        </w:rPr>
        <w:t>1</w:t>
      </w:r>
      <w:r w:rsidRPr="00D55256">
        <w:rPr>
          <w:rFonts w:ascii="仿宋" w:eastAsia="仿宋" w:hAnsi="仿宋" w:cs="仿宋" w:hint="eastAsia"/>
          <w:color w:val="000000"/>
          <w:kern w:val="0"/>
          <w:sz w:val="30"/>
          <w:szCs w:val="30"/>
        </w:rPr>
        <w:t>年</w:t>
      </w:r>
      <w:r w:rsidR="00D55256" w:rsidRPr="00D55256">
        <w:rPr>
          <w:rFonts w:ascii="仿宋" w:eastAsia="仿宋" w:hAnsi="仿宋" w:cs="仿宋" w:hint="eastAsia"/>
          <w:color w:val="000000"/>
          <w:kern w:val="0"/>
          <w:sz w:val="30"/>
          <w:szCs w:val="30"/>
        </w:rPr>
        <w:t>2</w:t>
      </w:r>
      <w:r w:rsidRPr="00D55256">
        <w:rPr>
          <w:rFonts w:ascii="仿宋" w:eastAsia="仿宋" w:hAnsi="仿宋" w:cs="仿宋" w:hint="eastAsia"/>
          <w:color w:val="000000"/>
          <w:kern w:val="0"/>
          <w:sz w:val="30"/>
          <w:szCs w:val="30"/>
        </w:rPr>
        <w:t>月</w:t>
      </w:r>
      <w:r w:rsidR="00D55256" w:rsidRPr="00D55256">
        <w:rPr>
          <w:rFonts w:ascii="仿宋" w:eastAsia="仿宋" w:hAnsi="仿宋" w:cs="仿宋" w:hint="eastAsia"/>
          <w:color w:val="000000"/>
          <w:kern w:val="0"/>
          <w:sz w:val="30"/>
          <w:szCs w:val="30"/>
        </w:rPr>
        <w:t>27</w:t>
      </w:r>
      <w:r w:rsidRPr="00D55256">
        <w:rPr>
          <w:rFonts w:ascii="仿宋" w:eastAsia="仿宋" w:hAnsi="仿宋" w:cs="仿宋" w:hint="eastAsia"/>
          <w:color w:val="000000"/>
          <w:kern w:val="0"/>
          <w:sz w:val="30"/>
          <w:szCs w:val="30"/>
        </w:rPr>
        <w:t>日</w:t>
      </w:r>
    </w:p>
    <w:p w:rsidR="000E7D75" w:rsidRPr="00D55256" w:rsidRDefault="000E7D75" w:rsidP="00EC4F04">
      <w:pPr>
        <w:widowControl/>
        <w:spacing w:line="330" w:lineRule="atLeast"/>
        <w:ind w:firstLineChars="200" w:firstLine="600"/>
        <w:jc w:val="left"/>
        <w:rPr>
          <w:rFonts w:ascii="仿宋" w:eastAsia="仿宋" w:hAnsi="仿宋" w:cs="仿宋"/>
          <w:color w:val="000000"/>
          <w:kern w:val="0"/>
          <w:sz w:val="30"/>
          <w:szCs w:val="30"/>
        </w:rPr>
      </w:pPr>
    </w:p>
    <w:sectPr w:rsidR="000E7D75" w:rsidRPr="00D55256" w:rsidSect="00264775">
      <w:footerReference w:type="even" r:id="rId8"/>
      <w:footerReference w:type="default" r:id="rId9"/>
      <w:pgSz w:w="11906" w:h="16838"/>
      <w:pgMar w:top="1531"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864" w:rsidRDefault="000D7864" w:rsidP="009F1015">
      <w:r>
        <w:separator/>
      </w:r>
    </w:p>
  </w:endnote>
  <w:endnote w:type="continuationSeparator" w:id="0">
    <w:p w:rsidR="000D7864" w:rsidRDefault="000D7864" w:rsidP="009F1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D75" w:rsidRDefault="004B603D">
    <w:pPr>
      <w:pStyle w:val="a4"/>
      <w:framePr w:wrap="around" w:vAnchor="text" w:hAnchor="margin" w:xAlign="center" w:y="1"/>
      <w:rPr>
        <w:rStyle w:val="a5"/>
      </w:rPr>
    </w:pPr>
    <w:r>
      <w:rPr>
        <w:rStyle w:val="a5"/>
      </w:rPr>
      <w:fldChar w:fldCharType="begin"/>
    </w:r>
    <w:r w:rsidR="000E7D75">
      <w:rPr>
        <w:rStyle w:val="a5"/>
      </w:rPr>
      <w:instrText xml:space="preserve">PAGE  </w:instrText>
    </w:r>
    <w:r>
      <w:rPr>
        <w:rStyle w:val="a5"/>
      </w:rPr>
      <w:fldChar w:fldCharType="end"/>
    </w:r>
  </w:p>
  <w:p w:rsidR="000E7D75" w:rsidRDefault="000E7D7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D75" w:rsidRDefault="004B603D">
    <w:pPr>
      <w:pStyle w:val="a4"/>
      <w:framePr w:wrap="around" w:vAnchor="text" w:hAnchor="margin" w:xAlign="center" w:y="1"/>
      <w:rPr>
        <w:rStyle w:val="a5"/>
      </w:rPr>
    </w:pPr>
    <w:r>
      <w:rPr>
        <w:rStyle w:val="a5"/>
      </w:rPr>
      <w:fldChar w:fldCharType="begin"/>
    </w:r>
    <w:r w:rsidR="000E7D75">
      <w:rPr>
        <w:rStyle w:val="a5"/>
      </w:rPr>
      <w:instrText xml:space="preserve">PAGE  </w:instrText>
    </w:r>
    <w:r>
      <w:rPr>
        <w:rStyle w:val="a5"/>
      </w:rPr>
      <w:fldChar w:fldCharType="separate"/>
    </w:r>
    <w:r w:rsidR="00967855">
      <w:rPr>
        <w:rStyle w:val="a5"/>
        <w:noProof/>
      </w:rPr>
      <w:t>6</w:t>
    </w:r>
    <w:r>
      <w:rPr>
        <w:rStyle w:val="a5"/>
      </w:rPr>
      <w:fldChar w:fldCharType="end"/>
    </w:r>
  </w:p>
  <w:p w:rsidR="000E7D75" w:rsidRDefault="000E7D7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864" w:rsidRDefault="000D7864" w:rsidP="009F1015">
      <w:r>
        <w:separator/>
      </w:r>
    </w:p>
  </w:footnote>
  <w:footnote w:type="continuationSeparator" w:id="0">
    <w:p w:rsidR="000D7864" w:rsidRDefault="000D7864" w:rsidP="009F10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0591B9"/>
    <w:multiLevelType w:val="singleLevel"/>
    <w:tmpl w:val="900591B9"/>
    <w:lvl w:ilvl="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060"/>
    <w:rsid w:val="00002530"/>
    <w:rsid w:val="00002BAB"/>
    <w:rsid w:val="000045B8"/>
    <w:rsid w:val="000130C2"/>
    <w:rsid w:val="00016264"/>
    <w:rsid w:val="00017B87"/>
    <w:rsid w:val="000220BC"/>
    <w:rsid w:val="00022B54"/>
    <w:rsid w:val="0003365D"/>
    <w:rsid w:val="00040279"/>
    <w:rsid w:val="00041854"/>
    <w:rsid w:val="00045CEA"/>
    <w:rsid w:val="00046D52"/>
    <w:rsid w:val="00053D99"/>
    <w:rsid w:val="000600D8"/>
    <w:rsid w:val="00066F30"/>
    <w:rsid w:val="00084B59"/>
    <w:rsid w:val="00085BC4"/>
    <w:rsid w:val="000A55C1"/>
    <w:rsid w:val="000C0EBD"/>
    <w:rsid w:val="000C6B49"/>
    <w:rsid w:val="000C6D05"/>
    <w:rsid w:val="000D0613"/>
    <w:rsid w:val="000D7864"/>
    <w:rsid w:val="000E6C93"/>
    <w:rsid w:val="000E7D75"/>
    <w:rsid w:val="000F678D"/>
    <w:rsid w:val="000F7EC7"/>
    <w:rsid w:val="00101BE5"/>
    <w:rsid w:val="00104AD4"/>
    <w:rsid w:val="0010550E"/>
    <w:rsid w:val="00105E0D"/>
    <w:rsid w:val="00106522"/>
    <w:rsid w:val="00115BCD"/>
    <w:rsid w:val="00122ACC"/>
    <w:rsid w:val="001255BC"/>
    <w:rsid w:val="0014109A"/>
    <w:rsid w:val="00150877"/>
    <w:rsid w:val="001518B3"/>
    <w:rsid w:val="00161209"/>
    <w:rsid w:val="00164A2E"/>
    <w:rsid w:val="00165857"/>
    <w:rsid w:val="00187190"/>
    <w:rsid w:val="00195C8B"/>
    <w:rsid w:val="001961A4"/>
    <w:rsid w:val="001B4947"/>
    <w:rsid w:val="001D2999"/>
    <w:rsid w:val="001D7051"/>
    <w:rsid w:val="001E05AB"/>
    <w:rsid w:val="001E3E93"/>
    <w:rsid w:val="001E6730"/>
    <w:rsid w:val="001F6AE8"/>
    <w:rsid w:val="002016BC"/>
    <w:rsid w:val="00204C2C"/>
    <w:rsid w:val="00212E7D"/>
    <w:rsid w:val="00224F6B"/>
    <w:rsid w:val="00264775"/>
    <w:rsid w:val="00265F8B"/>
    <w:rsid w:val="00275DE8"/>
    <w:rsid w:val="00275EE8"/>
    <w:rsid w:val="002777B6"/>
    <w:rsid w:val="00286258"/>
    <w:rsid w:val="00297382"/>
    <w:rsid w:val="00297E4B"/>
    <w:rsid w:val="002B23B7"/>
    <w:rsid w:val="002B62F5"/>
    <w:rsid w:val="002B66A0"/>
    <w:rsid w:val="002C2B9F"/>
    <w:rsid w:val="002D1847"/>
    <w:rsid w:val="002D68D6"/>
    <w:rsid w:val="002D7A1C"/>
    <w:rsid w:val="002E6BAD"/>
    <w:rsid w:val="002F1203"/>
    <w:rsid w:val="002F31AA"/>
    <w:rsid w:val="003003AA"/>
    <w:rsid w:val="00312B1C"/>
    <w:rsid w:val="0031439C"/>
    <w:rsid w:val="00315D51"/>
    <w:rsid w:val="00320A20"/>
    <w:rsid w:val="0032565D"/>
    <w:rsid w:val="0032698A"/>
    <w:rsid w:val="003374E4"/>
    <w:rsid w:val="00342DA2"/>
    <w:rsid w:val="003431AF"/>
    <w:rsid w:val="00346C8A"/>
    <w:rsid w:val="00370937"/>
    <w:rsid w:val="00397456"/>
    <w:rsid w:val="003B50ED"/>
    <w:rsid w:val="003C65CD"/>
    <w:rsid w:val="003E105F"/>
    <w:rsid w:val="003E26ED"/>
    <w:rsid w:val="003E3CD6"/>
    <w:rsid w:val="003E61DA"/>
    <w:rsid w:val="003F2AA1"/>
    <w:rsid w:val="003F2C19"/>
    <w:rsid w:val="003F4DFF"/>
    <w:rsid w:val="003F4F25"/>
    <w:rsid w:val="004115C9"/>
    <w:rsid w:val="004221E9"/>
    <w:rsid w:val="00447DC8"/>
    <w:rsid w:val="004727A6"/>
    <w:rsid w:val="0047716E"/>
    <w:rsid w:val="004B603D"/>
    <w:rsid w:val="004D7EA6"/>
    <w:rsid w:val="004E350F"/>
    <w:rsid w:val="004F5E44"/>
    <w:rsid w:val="004F7A6E"/>
    <w:rsid w:val="00502BB0"/>
    <w:rsid w:val="005040D0"/>
    <w:rsid w:val="00537475"/>
    <w:rsid w:val="00552022"/>
    <w:rsid w:val="005637BB"/>
    <w:rsid w:val="00574498"/>
    <w:rsid w:val="005776F0"/>
    <w:rsid w:val="00592029"/>
    <w:rsid w:val="00592DE2"/>
    <w:rsid w:val="00594FB5"/>
    <w:rsid w:val="005A04CC"/>
    <w:rsid w:val="005B2CD0"/>
    <w:rsid w:val="005D44C4"/>
    <w:rsid w:val="005D5033"/>
    <w:rsid w:val="005D6181"/>
    <w:rsid w:val="005D6799"/>
    <w:rsid w:val="005E5D50"/>
    <w:rsid w:val="005E73FD"/>
    <w:rsid w:val="005F4DCC"/>
    <w:rsid w:val="005F6310"/>
    <w:rsid w:val="00614500"/>
    <w:rsid w:val="00620092"/>
    <w:rsid w:val="00641134"/>
    <w:rsid w:val="0064113E"/>
    <w:rsid w:val="006541E5"/>
    <w:rsid w:val="00660D2D"/>
    <w:rsid w:val="00666DD9"/>
    <w:rsid w:val="00680054"/>
    <w:rsid w:val="00685E3D"/>
    <w:rsid w:val="00691AA8"/>
    <w:rsid w:val="00692DD1"/>
    <w:rsid w:val="006952EC"/>
    <w:rsid w:val="006973B4"/>
    <w:rsid w:val="006B3DD4"/>
    <w:rsid w:val="006C06E9"/>
    <w:rsid w:val="006C50F8"/>
    <w:rsid w:val="006C5384"/>
    <w:rsid w:val="006E5605"/>
    <w:rsid w:val="006F3D20"/>
    <w:rsid w:val="007038EA"/>
    <w:rsid w:val="0075074F"/>
    <w:rsid w:val="00753345"/>
    <w:rsid w:val="00753F26"/>
    <w:rsid w:val="00755C7B"/>
    <w:rsid w:val="007622CF"/>
    <w:rsid w:val="0076461C"/>
    <w:rsid w:val="00765393"/>
    <w:rsid w:val="00772D51"/>
    <w:rsid w:val="007805EB"/>
    <w:rsid w:val="00780EAB"/>
    <w:rsid w:val="00791329"/>
    <w:rsid w:val="00793572"/>
    <w:rsid w:val="007971B7"/>
    <w:rsid w:val="00797B39"/>
    <w:rsid w:val="007B0D20"/>
    <w:rsid w:val="007B12D0"/>
    <w:rsid w:val="007C5E3C"/>
    <w:rsid w:val="007C73E6"/>
    <w:rsid w:val="007E5065"/>
    <w:rsid w:val="007F23D9"/>
    <w:rsid w:val="007F5365"/>
    <w:rsid w:val="008207A6"/>
    <w:rsid w:val="0082397E"/>
    <w:rsid w:val="008261A0"/>
    <w:rsid w:val="00826E6F"/>
    <w:rsid w:val="00850FED"/>
    <w:rsid w:val="0085203E"/>
    <w:rsid w:val="00861D89"/>
    <w:rsid w:val="008620BC"/>
    <w:rsid w:val="008641D1"/>
    <w:rsid w:val="00883A66"/>
    <w:rsid w:val="008955EA"/>
    <w:rsid w:val="00895749"/>
    <w:rsid w:val="008957F7"/>
    <w:rsid w:val="00896F89"/>
    <w:rsid w:val="008B01B8"/>
    <w:rsid w:val="008B3318"/>
    <w:rsid w:val="008B5C35"/>
    <w:rsid w:val="008C725D"/>
    <w:rsid w:val="008C77BC"/>
    <w:rsid w:val="008D5CB1"/>
    <w:rsid w:val="008E1C52"/>
    <w:rsid w:val="00901F4E"/>
    <w:rsid w:val="009244A6"/>
    <w:rsid w:val="00926043"/>
    <w:rsid w:val="009404AE"/>
    <w:rsid w:val="00941B10"/>
    <w:rsid w:val="009568F1"/>
    <w:rsid w:val="00957D79"/>
    <w:rsid w:val="00961681"/>
    <w:rsid w:val="0096311F"/>
    <w:rsid w:val="009644D4"/>
    <w:rsid w:val="009652AA"/>
    <w:rsid w:val="00967855"/>
    <w:rsid w:val="009815EE"/>
    <w:rsid w:val="009848F0"/>
    <w:rsid w:val="00985830"/>
    <w:rsid w:val="009870F9"/>
    <w:rsid w:val="009A584B"/>
    <w:rsid w:val="009B00D7"/>
    <w:rsid w:val="009B2426"/>
    <w:rsid w:val="009E374F"/>
    <w:rsid w:val="009F1015"/>
    <w:rsid w:val="009F229D"/>
    <w:rsid w:val="00A03D30"/>
    <w:rsid w:val="00A12672"/>
    <w:rsid w:val="00A150E4"/>
    <w:rsid w:val="00A2204B"/>
    <w:rsid w:val="00A26A44"/>
    <w:rsid w:val="00A3368B"/>
    <w:rsid w:val="00A35DBA"/>
    <w:rsid w:val="00A377FD"/>
    <w:rsid w:val="00A37AC3"/>
    <w:rsid w:val="00A4045A"/>
    <w:rsid w:val="00A5261D"/>
    <w:rsid w:val="00A5549A"/>
    <w:rsid w:val="00A60D00"/>
    <w:rsid w:val="00A70656"/>
    <w:rsid w:val="00A7639E"/>
    <w:rsid w:val="00A81826"/>
    <w:rsid w:val="00A924A6"/>
    <w:rsid w:val="00AA382F"/>
    <w:rsid w:val="00AC7B47"/>
    <w:rsid w:val="00AD4AF5"/>
    <w:rsid w:val="00AE365E"/>
    <w:rsid w:val="00AE72D3"/>
    <w:rsid w:val="00AE7779"/>
    <w:rsid w:val="00B07BF3"/>
    <w:rsid w:val="00B217F1"/>
    <w:rsid w:val="00B32B42"/>
    <w:rsid w:val="00B3394E"/>
    <w:rsid w:val="00B40E6C"/>
    <w:rsid w:val="00B42381"/>
    <w:rsid w:val="00B4656B"/>
    <w:rsid w:val="00B6416E"/>
    <w:rsid w:val="00B7118F"/>
    <w:rsid w:val="00BB3D31"/>
    <w:rsid w:val="00BB77C4"/>
    <w:rsid w:val="00BE53AA"/>
    <w:rsid w:val="00BF5A10"/>
    <w:rsid w:val="00C0387D"/>
    <w:rsid w:val="00C052C0"/>
    <w:rsid w:val="00C052EC"/>
    <w:rsid w:val="00C14319"/>
    <w:rsid w:val="00C3494E"/>
    <w:rsid w:val="00C403F4"/>
    <w:rsid w:val="00C52D9E"/>
    <w:rsid w:val="00C61A43"/>
    <w:rsid w:val="00C6442C"/>
    <w:rsid w:val="00C67479"/>
    <w:rsid w:val="00C8266F"/>
    <w:rsid w:val="00C82EE1"/>
    <w:rsid w:val="00CA517C"/>
    <w:rsid w:val="00CC08D2"/>
    <w:rsid w:val="00CD1F30"/>
    <w:rsid w:val="00CD248C"/>
    <w:rsid w:val="00CD52EE"/>
    <w:rsid w:val="00CF43DA"/>
    <w:rsid w:val="00CF6BD2"/>
    <w:rsid w:val="00D10236"/>
    <w:rsid w:val="00D11D12"/>
    <w:rsid w:val="00D176CA"/>
    <w:rsid w:val="00D400F0"/>
    <w:rsid w:val="00D41A68"/>
    <w:rsid w:val="00D54F71"/>
    <w:rsid w:val="00D55256"/>
    <w:rsid w:val="00D62F3D"/>
    <w:rsid w:val="00D70887"/>
    <w:rsid w:val="00D72171"/>
    <w:rsid w:val="00D82E50"/>
    <w:rsid w:val="00D876AC"/>
    <w:rsid w:val="00DA1658"/>
    <w:rsid w:val="00DA4DBA"/>
    <w:rsid w:val="00DA4EA4"/>
    <w:rsid w:val="00DB4FA4"/>
    <w:rsid w:val="00DB70E5"/>
    <w:rsid w:val="00DC1136"/>
    <w:rsid w:val="00DC68C9"/>
    <w:rsid w:val="00DD605A"/>
    <w:rsid w:val="00DD67CE"/>
    <w:rsid w:val="00DF2079"/>
    <w:rsid w:val="00DF3D9D"/>
    <w:rsid w:val="00E041CE"/>
    <w:rsid w:val="00E06CA1"/>
    <w:rsid w:val="00E1310B"/>
    <w:rsid w:val="00E160F9"/>
    <w:rsid w:val="00E22472"/>
    <w:rsid w:val="00E230D9"/>
    <w:rsid w:val="00E37292"/>
    <w:rsid w:val="00E43146"/>
    <w:rsid w:val="00E43359"/>
    <w:rsid w:val="00E454AB"/>
    <w:rsid w:val="00E679E1"/>
    <w:rsid w:val="00E804EF"/>
    <w:rsid w:val="00E876A6"/>
    <w:rsid w:val="00EA15E7"/>
    <w:rsid w:val="00EB0F1B"/>
    <w:rsid w:val="00EB6E55"/>
    <w:rsid w:val="00EC4F04"/>
    <w:rsid w:val="00EE134B"/>
    <w:rsid w:val="00F01060"/>
    <w:rsid w:val="00F11659"/>
    <w:rsid w:val="00F168F1"/>
    <w:rsid w:val="00F251AC"/>
    <w:rsid w:val="00F2611C"/>
    <w:rsid w:val="00F60856"/>
    <w:rsid w:val="00F713C4"/>
    <w:rsid w:val="00F76F83"/>
    <w:rsid w:val="00F80042"/>
    <w:rsid w:val="00F915B8"/>
    <w:rsid w:val="00F94B86"/>
    <w:rsid w:val="00FC3253"/>
    <w:rsid w:val="00FC5228"/>
    <w:rsid w:val="00FC608B"/>
    <w:rsid w:val="00FD042E"/>
    <w:rsid w:val="00FD31AB"/>
    <w:rsid w:val="00FD7251"/>
    <w:rsid w:val="00FE7CC4"/>
    <w:rsid w:val="00FF24DE"/>
    <w:rsid w:val="00FF27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060"/>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9F1015"/>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semiHidden/>
    <w:locked/>
    <w:rsid w:val="009F1015"/>
    <w:rPr>
      <w:rFonts w:ascii="Times New Roman" w:eastAsia="宋体" w:hAnsi="Times New Roman" w:cs="Times New Roman"/>
      <w:sz w:val="18"/>
      <w:szCs w:val="18"/>
    </w:rPr>
  </w:style>
  <w:style w:type="paragraph" w:styleId="a4">
    <w:name w:val="footer"/>
    <w:basedOn w:val="a"/>
    <w:link w:val="Char0"/>
    <w:uiPriority w:val="99"/>
    <w:rsid w:val="009F1015"/>
    <w:pPr>
      <w:tabs>
        <w:tab w:val="center" w:pos="4153"/>
        <w:tab w:val="right" w:pos="8306"/>
      </w:tabs>
      <w:snapToGrid w:val="0"/>
      <w:jc w:val="left"/>
    </w:pPr>
    <w:rPr>
      <w:sz w:val="18"/>
      <w:szCs w:val="18"/>
    </w:rPr>
  </w:style>
  <w:style w:type="character" w:customStyle="1" w:styleId="Char0">
    <w:name w:val="页脚 Char"/>
    <w:link w:val="a4"/>
    <w:uiPriority w:val="99"/>
    <w:semiHidden/>
    <w:locked/>
    <w:rsid w:val="009F1015"/>
    <w:rPr>
      <w:rFonts w:ascii="Times New Roman" w:eastAsia="宋体" w:hAnsi="Times New Roman" w:cs="Times New Roman"/>
      <w:sz w:val="18"/>
      <w:szCs w:val="18"/>
    </w:rPr>
  </w:style>
  <w:style w:type="character" w:styleId="a5">
    <w:name w:val="page number"/>
    <w:uiPriority w:val="99"/>
    <w:rsid w:val="004E350F"/>
    <w:rPr>
      <w:rFonts w:cs="Times New Roman"/>
    </w:rPr>
  </w:style>
  <w:style w:type="paragraph" w:styleId="a6">
    <w:name w:val="Normal (Web)"/>
    <w:basedOn w:val="a"/>
    <w:uiPriority w:val="99"/>
    <w:semiHidden/>
    <w:unhideWhenUsed/>
    <w:qFormat/>
    <w:rsid w:val="000F678D"/>
    <w:pPr>
      <w:spacing w:beforeAutospacing="1" w:afterAutospacing="1"/>
      <w:jc w:val="left"/>
    </w:pPr>
    <w:rPr>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3693610">
      <w:bodyDiv w:val="1"/>
      <w:marLeft w:val="0"/>
      <w:marRight w:val="0"/>
      <w:marTop w:val="0"/>
      <w:marBottom w:val="0"/>
      <w:divBdr>
        <w:top w:val="none" w:sz="0" w:space="0" w:color="auto"/>
        <w:left w:val="none" w:sz="0" w:space="0" w:color="auto"/>
        <w:bottom w:val="none" w:sz="0" w:space="0" w:color="auto"/>
        <w:right w:val="none" w:sz="0" w:space="0" w:color="auto"/>
      </w:divBdr>
    </w:div>
    <w:div w:id="2068187547">
      <w:marLeft w:val="0"/>
      <w:marRight w:val="0"/>
      <w:marTop w:val="0"/>
      <w:marBottom w:val="0"/>
      <w:divBdr>
        <w:top w:val="none" w:sz="0" w:space="0" w:color="auto"/>
        <w:left w:val="none" w:sz="0" w:space="0" w:color="auto"/>
        <w:bottom w:val="none" w:sz="0" w:space="0" w:color="auto"/>
        <w:right w:val="none" w:sz="0" w:space="0" w:color="auto"/>
      </w:divBdr>
    </w:div>
    <w:div w:id="20681875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6</Pages>
  <Words>417</Words>
  <Characters>2378</Characters>
  <Application>Microsoft Office Word</Application>
  <DocSecurity>0</DocSecurity>
  <Lines>19</Lines>
  <Paragraphs>5</Paragraphs>
  <ScaleCrop>false</ScaleCrop>
  <Company>Microsoft</Company>
  <LinksUpToDate>false</LinksUpToDate>
  <CharactersWithSpaces>2790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Custmor</dc:creator>
  <cp:keywords/>
  <dc:description/>
  <cp:lastModifiedBy>Administrator</cp:lastModifiedBy>
  <cp:revision>311</cp:revision>
  <cp:lastPrinted>2018-04-27T03:41:00Z</cp:lastPrinted>
  <dcterms:created xsi:type="dcterms:W3CDTF">2018-04-27T03:07:00Z</dcterms:created>
  <dcterms:modified xsi:type="dcterms:W3CDTF">2021-07-19T02:23:00Z</dcterms:modified>
</cp:coreProperties>
</file>