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beforeAutospacing="0" w:after="120" w:afterAutospacing="0" w:line="288" w:lineRule="atLeast"/>
        <w:ind w:firstLine="480"/>
        <w:jc w:val="center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高新区多部门联合开展“双减”检查，取缔违法办学机构</w:t>
      </w:r>
    </w:p>
    <w:p>
      <w:pPr>
        <w:pStyle w:val="4"/>
        <w:wordWrap w:val="0"/>
        <w:spacing w:before="120" w:beforeAutospacing="0" w:after="120" w:afterAutospacing="0" w:line="288" w:lineRule="atLeast"/>
        <w:ind w:firstLine="48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>
      <w:pPr>
        <w:pStyle w:val="4"/>
        <w:wordWrap w:val="0"/>
        <w:spacing w:before="120" w:beforeAutospacing="0" w:after="120" w:afterAutospacing="0" w:line="288" w:lineRule="atLeast"/>
        <w:ind w:firstLine="48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为深入贯彻落实党中央、国务院关于“双减”工作的决策部署，进一步巩固前期“双减”工作成果，根据教育部办公厅《关于认真做好寒假期间“双减”工作的通知》和大连市《关于切实做好寒假期间校外培训机构专项治理工作的通知》要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，高新区成立专项督查组、暗访组，采取“四不两直”等形式，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1月2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日上午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，由教育部门会同市场监管、卫健、公安、街道等部门，持续加强对校园周边、写字楼、住宅小区等重点地区排查力度，严查无证办学“黑窝点”、“隐形变异”等违规办学行为。</w:t>
      </w:r>
    </w:p>
    <w:p>
      <w:pPr>
        <w:pStyle w:val="4"/>
        <w:wordWrap w:val="0"/>
        <w:spacing w:before="120" w:beforeAutospacing="0" w:after="120" w:afterAutospacing="0" w:line="288" w:lineRule="atLeast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检查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辖区内的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校外培训机构进行了全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方位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细致检查，检查中听取了各校外培训机构负责人对寒假期间课程安排情况、疫情防控工作落实以及学校安全管理等方面的汇报，查看了入口测温点、临时隔离室、防疫物资储备室、消防安全通道等重点场所，重点查阅了校外培训机构“两案九制”等疫情防控工作材料和《中小学生校外培训服务合同(示范文本)》《校外培训机构“双减”工作承诺书》等规范办学证明材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，检查中查处两家违规机构，具体情况如下：</w:t>
      </w:r>
    </w:p>
    <w:p>
      <w:pPr>
        <w:pStyle w:val="9"/>
        <w:numPr>
          <w:numId w:val="0"/>
        </w:numPr>
        <w:ind w:left="360" w:leftChars="0" w:firstLine="240" w:firstLineChars="1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大连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高新区栾金东街六号楼居民楼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无名机构</w:t>
      </w:r>
    </w:p>
    <w:p>
      <w:pPr>
        <w:ind w:firstLine="600" w:firstLineChars="25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现场检查发现该机构存在以下违规问题：</w:t>
      </w:r>
    </w:p>
    <w:p>
      <w:pPr>
        <w:ind w:firstLine="600" w:firstLineChars="25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该机构无证无照违规开展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一对一进行高中学科培训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，无任何防疫措施，位于居民楼内，存在较大安全隐患。</w:t>
      </w:r>
    </w:p>
    <w:p>
      <w:pPr>
        <w:ind w:firstLine="600" w:firstLineChars="25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依据《中华人民共和国民办教育促进法》第六十四条之规定，高新区教育文体卫生局对该机构进行如下处理：予以取缔，勒令立即关停。</w:t>
      </w: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大连高新区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龙王塘顺港路食杂店旁公建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无名机构</w:t>
      </w:r>
    </w:p>
    <w:p>
      <w:pPr>
        <w:ind w:left="360" w:firstLine="120" w:firstLineChars="5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现场检查发现该机构存在以下违规问题：</w:t>
      </w:r>
    </w:p>
    <w:p>
      <w:pPr>
        <w:ind w:firstLine="600" w:firstLineChars="25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该机构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未经许可违规开办学习教室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，现场对4名学生进行学科辅导，没有对学员测温登记，场所无消毒通风记录、疫情防控措施不到位等问题。</w:t>
      </w:r>
    </w:p>
    <w:p>
      <w:pPr>
        <w:ind w:firstLine="600" w:firstLineChars="25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依据《中华人民共和国民办教育促进法》第六十四条之规定，高新区教育文体卫生局对该机构进行如下处理：予以取缔，勒令立即关停。</w:t>
      </w: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大连市高新区沐希文化艺术培训学校有限公司</w:t>
      </w: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现场检查发现该机构存在以下违规问题：</w:t>
      </w:r>
    </w:p>
    <w:p>
      <w:pPr>
        <w:ind w:firstLine="600" w:firstLineChars="25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该机构违规发布学科类培训招生广告,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责令其立即停止违规经营行为，立即撤销违规广告宣传。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</w:p>
    <w:p>
      <w:pPr>
        <w:ind w:firstLine="3720" w:firstLineChars="155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</w:p>
    <w:p>
      <w:pPr>
        <w:ind w:firstLine="4440" w:firstLineChars="185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高新区教育文体卫生局</w:t>
      </w:r>
    </w:p>
    <w:p>
      <w:pPr>
        <w:ind w:firstLine="4080" w:firstLineChars="17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>
      <w:pPr>
        <w:ind w:firstLine="4560" w:firstLineChars="19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2022年1月28日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A75"/>
    <w:rsid w:val="000C3A75"/>
    <w:rsid w:val="000F660D"/>
    <w:rsid w:val="0024140B"/>
    <w:rsid w:val="00257AB7"/>
    <w:rsid w:val="00324496"/>
    <w:rsid w:val="00354AAC"/>
    <w:rsid w:val="003D4544"/>
    <w:rsid w:val="004E7CE3"/>
    <w:rsid w:val="00505403"/>
    <w:rsid w:val="005842FB"/>
    <w:rsid w:val="00616845"/>
    <w:rsid w:val="006215E6"/>
    <w:rsid w:val="006E1F9C"/>
    <w:rsid w:val="00917825"/>
    <w:rsid w:val="009B4348"/>
    <w:rsid w:val="00A20E19"/>
    <w:rsid w:val="00A33133"/>
    <w:rsid w:val="00B34DF7"/>
    <w:rsid w:val="00B72279"/>
    <w:rsid w:val="00C32017"/>
    <w:rsid w:val="00C40FFB"/>
    <w:rsid w:val="00C84817"/>
    <w:rsid w:val="00CD7188"/>
    <w:rsid w:val="00D840DD"/>
    <w:rsid w:val="00EB77F3"/>
    <w:rsid w:val="00EE5A1A"/>
    <w:rsid w:val="00F71FA1"/>
    <w:rsid w:val="72A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131</Words>
  <Characters>747</Characters>
  <Lines>6</Lines>
  <Paragraphs>1</Paragraphs>
  <TotalTime>55</TotalTime>
  <ScaleCrop>false</ScaleCrop>
  <LinksUpToDate>false</LinksUpToDate>
  <CharactersWithSpaces>877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2022-01-28T05:40:00Z</dcterms:created>
  <dc:creator>微软用户</dc:creator>
  <cp:lastModifiedBy>高新区公共服务中心</cp:lastModifiedBy>
  <dcterms:modified xsi:type="dcterms:W3CDTF">2022-01-28T08:51:56Z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F82C72C1F1AE4483A477451DDD8DAF45</vt:lpwstr>
  </property>
</Properties>
</file>