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textAlignment w:val="auto"/>
        <w:rPr>
          <w:rFonts w:hint="default" w:eastAsia="方正小标宋简体"/>
          <w:lang w:val="en-US" w:eastAsia="zh-CN"/>
        </w:rPr>
      </w:pPr>
      <w:bookmarkStart w:id="1" w:name="_GoBack"/>
      <w:bookmarkEnd w:id="1"/>
      <w:bookmarkStart w:id="0" w:name="_Toc82663657"/>
      <w:r>
        <w:rPr>
          <w:rFonts w:hint="eastAsia"/>
          <w:lang w:val="en-US" w:eastAsia="zh-CN"/>
        </w:rPr>
        <w:t>xx实践点</w:t>
      </w:r>
      <w:bookmarkEnd w:id="0"/>
    </w:p>
    <w:p>
      <w:pPr>
        <w:widowControl/>
        <w:ind w:firstLine="0" w:firstLineChars="0"/>
        <w:rPr>
          <w:rFonts w:hAnsi="黑体"/>
        </w:rPr>
      </w:pPr>
    </w:p>
    <w:p>
      <w:pPr>
        <w:pStyle w:val="3"/>
        <w:ind w:firstLine="640"/>
      </w:pPr>
      <w:r>
        <w:rPr>
          <w:rFonts w:hint="eastAsia"/>
        </w:rPr>
        <w:t>一、</w:t>
      </w:r>
      <w:r>
        <w:rPr>
          <w:rFonts w:hint="eastAsia"/>
          <w:lang w:val="en-US" w:eastAsia="zh-CN"/>
        </w:rPr>
        <w:t>xx实践点</w:t>
      </w:r>
      <w:r>
        <w:t>及技术介绍</w:t>
      </w:r>
    </w:p>
    <w:p>
      <w:pPr>
        <w:widowControl/>
        <w:rPr>
          <w:rFonts w:hint="eastAsia" w:hAnsi="黑体"/>
          <w:lang w:val="en-US" w:eastAsia="zh-CN"/>
        </w:rPr>
      </w:pPr>
      <w:r>
        <w:rPr>
          <w:rFonts w:hint="eastAsia" w:hAnsi="黑体"/>
          <w:lang w:val="en-US" w:eastAsia="zh-CN"/>
        </w:rPr>
        <w:t>xx实践点基本情况介绍。</w:t>
      </w:r>
    </w:p>
    <w:p>
      <w:pPr>
        <w:widowControl/>
        <w:rPr>
          <w:rFonts w:hAnsi="黑体"/>
        </w:rPr>
      </w:pPr>
      <w:r>
        <w:rPr>
          <w:rFonts w:hint="eastAsia" w:hAnsi="黑体"/>
          <w:lang w:val="en-US" w:eastAsia="zh-CN"/>
        </w:rPr>
        <w:t>xx实践点</w:t>
      </w:r>
      <w:r>
        <w:rPr>
          <w:rFonts w:hAnsi="黑体"/>
        </w:rPr>
        <w:t>技术领域</w:t>
      </w:r>
      <w:r>
        <w:rPr>
          <w:rFonts w:hint="eastAsia" w:hAnsi="黑体"/>
          <w:lang w:eastAsia="zh-CN"/>
        </w:rPr>
        <w:t>情况介绍</w:t>
      </w:r>
      <w:r>
        <w:rPr>
          <w:rFonts w:hAnsi="黑体"/>
        </w:rPr>
        <w:t>。</w:t>
      </w:r>
    </w:p>
    <w:p>
      <w:pPr>
        <w:widowControl/>
        <w:rPr>
          <w:rFonts w:hAnsi="黑体"/>
        </w:rPr>
      </w:pPr>
      <w:r>
        <w:rPr>
          <w:rFonts w:hint="eastAsia" w:hAnsi="黑体"/>
          <w:lang w:val="en-US" w:eastAsia="zh-CN"/>
        </w:rPr>
        <w:t>xx实践点</w:t>
      </w:r>
      <w:r>
        <w:rPr>
          <w:rFonts w:hint="eastAsia" w:hAnsi="黑体"/>
        </w:rPr>
        <w:t>主要产品</w:t>
      </w:r>
      <w:r>
        <w:rPr>
          <w:rFonts w:hint="eastAsia" w:hAnsi="黑体"/>
          <w:lang w:eastAsia="zh-CN"/>
        </w:rPr>
        <w:t>介绍</w:t>
      </w:r>
      <w:r>
        <w:rPr>
          <w:rFonts w:hAnsi="黑体"/>
        </w:rPr>
        <w:t>。</w:t>
      </w:r>
    </w:p>
    <w:p>
      <w:pPr>
        <w:pStyle w:val="3"/>
        <w:ind w:firstLine="640"/>
      </w:pPr>
      <w:r>
        <w:rPr>
          <w:rFonts w:hint="eastAsia"/>
        </w:rPr>
        <w:t>二、培训课程</w:t>
      </w:r>
    </w:p>
    <w:p>
      <w:pPr>
        <w:ind w:firstLine="562"/>
        <w:rPr>
          <w:b/>
        </w:rPr>
      </w:pPr>
      <w:r>
        <w:rPr>
          <w:rFonts w:hint="eastAsia"/>
          <w:b/>
        </w:rPr>
        <w:t>1.</w:t>
      </w:r>
      <w:r>
        <w:rPr>
          <w:rFonts w:hint="eastAsia" w:ascii="仿宋_GB2312" w:eastAsia="仿宋_GB2312"/>
          <w:b/>
          <w:lang w:val="en-US" w:eastAsia="zh-CN"/>
        </w:rPr>
        <w:t>xx</w:t>
      </w:r>
      <w:r>
        <w:rPr>
          <w:rFonts w:hint="eastAsia"/>
          <w:b/>
        </w:rPr>
        <w:t>技术</w:t>
      </w:r>
    </w:p>
    <w:p>
      <w:pPr>
        <w:widowControl/>
        <w:rPr>
          <w:rFonts w:hint="eastAsia"/>
        </w:rPr>
      </w:pPr>
      <w:r>
        <w:rPr>
          <w:rFonts w:hint="eastAsia"/>
        </w:rPr>
        <w:t>该技术涉及</w:t>
      </w:r>
      <w:r>
        <w:rPr>
          <w:rFonts w:hint="eastAsia" w:ascii="仿宋_GB2312" w:eastAsia="仿宋_GB2312"/>
          <w:lang w:val="en-US" w:eastAsia="zh-CN"/>
        </w:rPr>
        <w:t>xx</w:t>
      </w:r>
      <w:r>
        <w:rPr>
          <w:rFonts w:hint="eastAsia"/>
        </w:rPr>
        <w:t>技术领域，分类号为</w:t>
      </w:r>
      <w:r>
        <w:rPr>
          <w:rFonts w:hint="eastAsia" w:ascii="仿宋_GB2312" w:eastAsia="仿宋_GB2312"/>
          <w:lang w:val="en-US" w:eastAsia="zh-CN"/>
        </w:rPr>
        <w:t>xx</w:t>
      </w:r>
      <w:r>
        <w:rPr>
          <w:rFonts w:hint="eastAsia"/>
        </w:rPr>
        <w:t>。可开设课程包括：</w:t>
      </w:r>
      <w:r>
        <w:rPr>
          <w:rFonts w:hint="eastAsia" w:ascii="仿宋_GB2312" w:eastAsia="仿宋_GB2312"/>
          <w:lang w:val="en-US" w:eastAsia="zh-CN"/>
        </w:rPr>
        <w:t>xx</w:t>
      </w:r>
      <w:r>
        <w:rPr>
          <w:rFonts w:hint="eastAsia"/>
          <w:lang w:val="en-US" w:eastAsia="zh-CN"/>
        </w:rPr>
        <w:t>（请说明能否为审查员提供深入生产研发一线、参与研发设计、动手操作、检验检测、创新体验等生产实践环节）</w:t>
      </w:r>
      <w:r>
        <w:rPr>
          <w:rFonts w:hint="eastAsia"/>
        </w:rPr>
        <w:t>。以上课程可根据审查员需求安排相关技术专家进行授课，课时预估为</w:t>
      </w:r>
      <w:r>
        <w:rPr>
          <w:rFonts w:hint="eastAsia" w:ascii="仿宋_GB2312" w:eastAsia="仿宋_GB2312"/>
          <w:lang w:val="en-US" w:eastAsia="zh-CN"/>
        </w:rPr>
        <w:t>xx</w:t>
      </w:r>
      <w:r>
        <w:rPr>
          <w:rFonts w:hint="eastAsia"/>
        </w:rPr>
        <w:t>课时。</w:t>
      </w:r>
    </w:p>
    <w:p>
      <w:pPr>
        <w:ind w:firstLine="562"/>
        <w:rPr>
          <w:b/>
        </w:rPr>
      </w:pPr>
      <w:r>
        <w:rPr>
          <w:rFonts w:hint="eastAsia" w:ascii="仿宋_GB2312" w:eastAsia="仿宋_GB2312"/>
          <w:b/>
          <w:lang w:val="en-US" w:eastAsia="zh-CN"/>
        </w:rPr>
        <w:t>2</w:t>
      </w:r>
      <w:r>
        <w:rPr>
          <w:rFonts w:hint="eastAsia"/>
          <w:b/>
        </w:rPr>
        <w:t>.</w:t>
      </w:r>
      <w:r>
        <w:rPr>
          <w:rFonts w:hint="eastAsia" w:ascii="仿宋_GB2312" w:eastAsia="仿宋_GB2312"/>
          <w:b/>
          <w:lang w:val="en-US" w:eastAsia="zh-CN"/>
        </w:rPr>
        <w:t>xx</w:t>
      </w:r>
      <w:r>
        <w:rPr>
          <w:rFonts w:hint="eastAsia"/>
          <w:b/>
        </w:rPr>
        <w:t>技术</w:t>
      </w:r>
    </w:p>
    <w:p>
      <w:pPr>
        <w:widowControl/>
        <w:rPr>
          <w:rFonts w:hint="eastAsia"/>
        </w:rPr>
      </w:pPr>
      <w:r>
        <w:rPr>
          <w:rFonts w:hint="eastAsia"/>
        </w:rPr>
        <w:t>该技术涉及</w:t>
      </w:r>
      <w:r>
        <w:rPr>
          <w:rFonts w:hint="eastAsia" w:ascii="仿宋_GB2312" w:eastAsia="仿宋_GB2312"/>
          <w:lang w:val="en-US" w:eastAsia="zh-CN"/>
        </w:rPr>
        <w:t>xx</w:t>
      </w:r>
      <w:r>
        <w:rPr>
          <w:rFonts w:hint="eastAsia"/>
        </w:rPr>
        <w:t>技术领域，分类号为</w:t>
      </w:r>
      <w:r>
        <w:rPr>
          <w:rFonts w:hint="eastAsia" w:ascii="仿宋_GB2312" w:eastAsia="仿宋_GB2312"/>
          <w:lang w:val="en-US" w:eastAsia="zh-CN"/>
        </w:rPr>
        <w:t>xx</w:t>
      </w:r>
      <w:r>
        <w:rPr>
          <w:rFonts w:hint="eastAsia"/>
        </w:rPr>
        <w:t>。可开设课程包括：</w:t>
      </w:r>
      <w:r>
        <w:rPr>
          <w:rFonts w:hint="eastAsia" w:ascii="仿宋_GB2312" w:eastAsia="仿宋_GB2312"/>
          <w:lang w:val="en-US" w:eastAsia="zh-CN"/>
        </w:rPr>
        <w:t>xx（请说明能否为审查员提供深入生产研发一线、参与研发设计、动手操作、检验检测、创新体验等生产实践环节）</w:t>
      </w:r>
      <w:r>
        <w:rPr>
          <w:rFonts w:hint="eastAsia"/>
        </w:rPr>
        <w:t>。以上课程可根据审查员需求安排相关技术专家进行授课，课时预估为</w:t>
      </w:r>
      <w:r>
        <w:rPr>
          <w:rFonts w:hint="eastAsia" w:ascii="仿宋_GB2312" w:eastAsia="仿宋_GB2312"/>
          <w:lang w:val="en-US" w:eastAsia="zh-CN"/>
        </w:rPr>
        <w:t>xx</w:t>
      </w:r>
      <w:r>
        <w:rPr>
          <w:rFonts w:hint="eastAsia"/>
        </w:rPr>
        <w:t>课时。</w:t>
      </w:r>
    </w:p>
    <w:p>
      <w:pPr>
        <w:widowControl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······</w:t>
      </w:r>
    </w:p>
    <w:p>
      <w:pPr>
        <w:pStyle w:val="3"/>
        <w:ind w:firstLine="640"/>
      </w:pPr>
      <w:r>
        <w:rPr>
          <w:rFonts w:hint="eastAsia"/>
        </w:rPr>
        <w:t>三、培训承接能力</w:t>
      </w:r>
    </w:p>
    <w:p>
      <w:pPr>
        <w:widowControl/>
        <w:rPr>
          <w:rFonts w:hAnsi="黑体"/>
          <w:b/>
          <w:bCs/>
        </w:rPr>
      </w:pPr>
      <w:r>
        <w:rPr>
          <w:rFonts w:hAnsi="黑体"/>
          <w:b/>
          <w:bCs/>
        </w:rPr>
        <w:t>1.实践培训</w:t>
      </w:r>
    </w:p>
    <w:p>
      <w:pPr>
        <w:widowControl/>
        <w:rPr>
          <w:rFonts w:hAnsi="黑体"/>
        </w:rPr>
      </w:pPr>
      <w:r>
        <w:rPr>
          <w:rFonts w:hint="eastAsia" w:hAnsi="黑体"/>
        </w:rPr>
        <w:t>预计每年可接收审查员</w:t>
      </w:r>
      <w:r>
        <w:rPr>
          <w:rFonts w:hint="eastAsia" w:hAnsi="黑体"/>
          <w:lang w:val="en-US" w:eastAsia="zh-CN"/>
        </w:rPr>
        <w:t>xx</w:t>
      </w:r>
      <w:r>
        <w:rPr>
          <w:rFonts w:hAnsi="黑体"/>
        </w:rPr>
        <w:t>批次，可接收审查员总人次</w:t>
      </w:r>
      <w:r>
        <w:rPr>
          <w:rFonts w:hint="eastAsia" w:hAnsi="黑体"/>
          <w:lang w:val="en-US" w:eastAsia="zh-CN"/>
        </w:rPr>
        <w:t>xx</w:t>
      </w:r>
      <w:r>
        <w:rPr>
          <w:rFonts w:hAnsi="黑体"/>
        </w:rPr>
        <w:t>人次，每次</w:t>
      </w:r>
      <w:r>
        <w:rPr>
          <w:rFonts w:hint="eastAsia" w:hAnsi="黑体"/>
          <w:lang w:eastAsia="zh-CN"/>
        </w:rPr>
        <w:t>可</w:t>
      </w:r>
      <w:r>
        <w:rPr>
          <w:rFonts w:hAnsi="黑体"/>
        </w:rPr>
        <w:t>培训</w:t>
      </w:r>
      <w:r>
        <w:rPr>
          <w:rFonts w:hint="eastAsia" w:hAnsi="黑体"/>
          <w:lang w:val="en-US" w:eastAsia="zh-CN"/>
        </w:rPr>
        <w:t>xx</w:t>
      </w:r>
      <w:r>
        <w:rPr>
          <w:rFonts w:hAnsi="黑体"/>
        </w:rPr>
        <w:t>天。</w:t>
      </w:r>
    </w:p>
    <w:p>
      <w:pPr>
        <w:widowControl/>
        <w:rPr>
          <w:rFonts w:hAnsi="黑体"/>
          <w:b/>
          <w:bCs/>
        </w:rPr>
      </w:pPr>
      <w:r>
        <w:rPr>
          <w:rFonts w:hAnsi="黑体"/>
          <w:b/>
          <w:bCs/>
        </w:rPr>
        <w:t>2.实习培训</w:t>
      </w:r>
    </w:p>
    <w:p>
      <w:pPr>
        <w:widowControl/>
        <w:rPr>
          <w:rFonts w:hAnsi="黑体"/>
        </w:rPr>
      </w:pPr>
      <w:r>
        <w:rPr>
          <w:rFonts w:hint="eastAsia" w:hAnsi="黑体"/>
        </w:rPr>
        <w:t>预计每年可接收审查员</w:t>
      </w:r>
      <w:r>
        <w:rPr>
          <w:rFonts w:hint="eastAsia" w:hAnsi="黑体"/>
          <w:lang w:val="en-US" w:eastAsia="zh-CN"/>
        </w:rPr>
        <w:t>xx</w:t>
      </w:r>
      <w:r>
        <w:rPr>
          <w:rFonts w:hint="eastAsia" w:hAnsi="黑体"/>
        </w:rPr>
        <w:t>批次，可接收审查员总人次</w:t>
      </w:r>
      <w:r>
        <w:rPr>
          <w:rFonts w:hint="eastAsia" w:hAnsi="黑体"/>
          <w:lang w:val="en-US" w:eastAsia="zh-CN"/>
        </w:rPr>
        <w:t>xx</w:t>
      </w:r>
      <w:r>
        <w:rPr>
          <w:rFonts w:hint="eastAsia" w:hAnsi="黑体"/>
        </w:rPr>
        <w:t>人次，每次</w:t>
      </w:r>
      <w:r>
        <w:rPr>
          <w:rFonts w:hint="eastAsia" w:hAnsi="黑体"/>
          <w:lang w:eastAsia="zh-CN"/>
        </w:rPr>
        <w:t>可</w:t>
      </w:r>
      <w:r>
        <w:rPr>
          <w:rFonts w:hint="eastAsia" w:hAnsi="黑体"/>
        </w:rPr>
        <w:t>培训</w:t>
      </w:r>
      <w:r>
        <w:rPr>
          <w:rFonts w:hint="eastAsia" w:hAnsi="黑体"/>
          <w:lang w:val="en-US" w:eastAsia="zh-CN"/>
        </w:rPr>
        <w:t>xx</w:t>
      </w:r>
      <w:r>
        <w:rPr>
          <w:rFonts w:hint="eastAsia" w:hAnsi="黑体"/>
        </w:rPr>
        <w:t>天。</w:t>
      </w:r>
    </w:p>
    <w:p>
      <w:pPr>
        <w:pStyle w:val="3"/>
        <w:ind w:firstLine="640"/>
      </w:pPr>
      <w:r>
        <w:rPr>
          <w:rFonts w:hint="eastAsia"/>
        </w:rPr>
        <w:t>四、培训联系人及联系方式</w:t>
      </w:r>
    </w:p>
    <w:p>
      <w:pPr>
        <w:widowControl/>
        <w:rPr>
          <w:rFonts w:hint="default" w:hAnsi="黑体" w:eastAsia="仿宋_GB2312"/>
          <w:lang w:val="en-US" w:eastAsia="zh-CN"/>
        </w:rPr>
      </w:pPr>
      <w:r>
        <w:rPr>
          <w:rFonts w:hint="eastAsia" w:hAnsi="黑体"/>
        </w:rPr>
        <w:t>联系人</w:t>
      </w:r>
      <w:r>
        <w:rPr>
          <w:rFonts w:hAnsi="黑体"/>
        </w:rPr>
        <w:t>1：</w:t>
      </w:r>
      <w:r>
        <w:rPr>
          <w:rFonts w:hint="eastAsia" w:hAnsi="黑体"/>
          <w:lang w:val="en-US" w:eastAsia="zh-CN"/>
        </w:rPr>
        <w:t>xx</w:t>
      </w:r>
    </w:p>
    <w:p>
      <w:pPr>
        <w:widowControl/>
        <w:rPr>
          <w:rFonts w:hint="default" w:hAnsi="黑体" w:eastAsia="仿宋_GB2312"/>
          <w:lang w:val="en-US" w:eastAsia="zh-CN"/>
        </w:rPr>
      </w:pPr>
      <w:r>
        <w:rPr>
          <w:rFonts w:hint="eastAsia" w:hAnsi="黑体"/>
        </w:rPr>
        <w:t>联系电话：</w:t>
      </w:r>
      <w:r>
        <w:rPr>
          <w:rFonts w:hint="eastAsia" w:hAnsi="黑体"/>
          <w:lang w:val="en-US" w:eastAsia="zh-CN"/>
        </w:rPr>
        <w:t>xx</w:t>
      </w:r>
    </w:p>
    <w:p>
      <w:pPr>
        <w:widowControl/>
        <w:rPr>
          <w:rFonts w:hint="default" w:hAnsi="黑体" w:eastAsia="仿宋_GB2312"/>
          <w:lang w:val="en-US" w:eastAsia="zh-CN"/>
        </w:rPr>
      </w:pPr>
      <w:r>
        <w:rPr>
          <w:rFonts w:hint="eastAsia" w:hAnsi="黑体"/>
        </w:rPr>
        <w:t>电子邮箱：</w:t>
      </w:r>
      <w:r>
        <w:rPr>
          <w:rFonts w:hint="eastAsia" w:hAnsi="黑体"/>
          <w:lang w:val="en-US" w:eastAsia="zh-CN"/>
        </w:rPr>
        <w:t>xx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hAnsi="黑体"/>
          <w:lang w:val="en-US" w:eastAsia="zh-CN"/>
        </w:rPr>
      </w:pPr>
      <w:r>
        <w:rPr>
          <w:rFonts w:hint="eastAsia" w:hAnsi="黑体"/>
        </w:rPr>
        <w:t>联系人</w:t>
      </w:r>
      <w:r>
        <w:rPr>
          <w:rFonts w:hint="eastAsia" w:hAnsi="黑体"/>
          <w:lang w:val="en-US" w:eastAsia="zh-CN"/>
        </w:rPr>
        <w:t>2</w:t>
      </w:r>
      <w:r>
        <w:rPr>
          <w:rFonts w:hAnsi="黑体"/>
        </w:rPr>
        <w:t>：</w:t>
      </w:r>
      <w:r>
        <w:rPr>
          <w:rFonts w:hint="eastAsia" w:hAnsi="黑体"/>
          <w:lang w:val="en-US" w:eastAsia="zh-CN"/>
        </w:rPr>
        <w:t>xx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hAnsi="黑体"/>
          <w:lang w:val="en-US" w:eastAsia="zh-CN"/>
        </w:rPr>
      </w:pPr>
      <w:r>
        <w:rPr>
          <w:rFonts w:hint="eastAsia" w:hAnsi="黑体"/>
        </w:rPr>
        <w:t>联系电话：</w:t>
      </w:r>
      <w:r>
        <w:rPr>
          <w:rFonts w:hint="eastAsia" w:hAnsi="黑体"/>
          <w:lang w:val="en-US" w:eastAsia="zh-CN"/>
        </w:rPr>
        <w:t>xx</w:t>
      </w:r>
    </w:p>
    <w:p>
      <w:r>
        <w:rPr>
          <w:rFonts w:hint="eastAsia" w:hAnsi="黑体"/>
        </w:rPr>
        <w:t>电子邮箱：</w:t>
      </w:r>
      <w:r>
        <w:rPr>
          <w:rFonts w:hint="eastAsia" w:hAnsi="黑体"/>
          <w:lang w:val="en-US" w:eastAsia="zh-CN"/>
        </w:rPr>
        <w:t>xx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76E3B"/>
    <w:rsid w:val="431148BF"/>
    <w:rsid w:val="77876E3B"/>
    <w:rsid w:val="779B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</w:pPr>
    <w:rPr>
      <w:rFonts w:ascii="仿宋_GB2312" w:hAnsi="仿宋" w:eastAsia="仿宋_GB2312" w:cstheme="minorBidi"/>
      <w:color w:val="000000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firstLine="880"/>
      <w:jc w:val="center"/>
      <w:outlineLvl w:val="0"/>
    </w:pPr>
    <w:rPr>
      <w:rFonts w:ascii="方正小标宋简体" w:hAnsi="黑体" w:eastAsia="方正小标宋简体"/>
      <w:sz w:val="44"/>
      <w:szCs w:val="44"/>
    </w:rPr>
  </w:style>
  <w:style w:type="paragraph" w:styleId="3">
    <w:name w:val="heading 2"/>
    <w:basedOn w:val="2"/>
    <w:next w:val="1"/>
    <w:unhideWhenUsed/>
    <w:qFormat/>
    <w:uiPriority w:val="9"/>
    <w:pPr>
      <w:jc w:val="left"/>
      <w:outlineLvl w:val="1"/>
    </w:pPr>
    <w:rPr>
      <w:rFonts w:eastAsia="黑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eastAsia="楷体" w:asciiTheme="majorHAnsi" w:hAnsiTheme="majorHAnsi" w:cstheme="majorBidi"/>
      <w:b/>
      <w:bCs/>
      <w:kern w:val="28"/>
      <w:sz w:val="32"/>
      <w:szCs w:val="32"/>
    </w:rPr>
  </w:style>
  <w:style w:type="paragraph" w:styleId="5">
    <w:name w:val="Title"/>
    <w:basedOn w:val="1"/>
    <w:next w:val="1"/>
    <w:qFormat/>
    <w:uiPriority w:val="10"/>
    <w:pPr>
      <w:widowControl/>
      <w:jc w:val="center"/>
    </w:pPr>
    <w:rPr>
      <w:rFonts w:ascii="方正小标宋简体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2022-02-15T05:42:00Z</dcterms:created>
  <dc:creator>高玮™</dc:creator>
  <cp:lastModifiedBy>高玮™</cp:lastModifiedBy>
  <cp:lastPrinted>2022-02-15T06:18:16Z</cp:lastPrinted>
  <dcterms:modified xsi:type="dcterms:W3CDTF">2022-02-15T06:19:54Z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B8EBE8DE4A8A4D65B573A3E83B8517BE</vt:lpwstr>
  </property>
</Properties>
</file>