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FE2" w:rsidRDefault="00220FE2">
      <w:pPr>
        <w:spacing w:line="600" w:lineRule="exact"/>
        <w:rPr>
          <w:rFonts w:ascii="仿宋_GB2312" w:eastAsia="仿宋_GB2312"/>
          <w:sz w:val="32"/>
          <w:szCs w:val="32"/>
        </w:rPr>
      </w:pPr>
    </w:p>
    <w:p w:rsidR="00220FE2" w:rsidRDefault="00570661">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大连高新技术产业园区第二实验幼儿园</w:t>
      </w:r>
    </w:p>
    <w:p w:rsidR="00220FE2" w:rsidRDefault="00570661">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sz w:val="36"/>
          <w:szCs w:val="36"/>
        </w:rPr>
        <w:t>年</w:t>
      </w:r>
      <w:r>
        <w:rPr>
          <w:rFonts w:ascii="仿宋" w:eastAsia="仿宋" w:hAnsi="仿宋" w:cs="仿宋" w:hint="eastAsia"/>
          <w:b/>
          <w:bCs/>
          <w:color w:val="000000"/>
          <w:kern w:val="0"/>
          <w:sz w:val="36"/>
          <w:szCs w:val="36"/>
        </w:rPr>
        <w:t>部门预算</w:t>
      </w:r>
    </w:p>
    <w:p w:rsidR="00220FE2" w:rsidRDefault="00570661">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220FE2" w:rsidRDefault="00570661">
      <w:pPr>
        <w:spacing w:line="600" w:lineRule="exact"/>
        <w:ind w:firstLineChars="200" w:firstLine="600"/>
        <w:outlineLvl w:val="0"/>
        <w:rPr>
          <w:rFonts w:ascii="仿宋" w:eastAsia="仿宋" w:hAnsi="仿宋" w:cs="仿宋"/>
          <w:color w:val="000000"/>
          <w:kern w:val="0"/>
          <w:sz w:val="30"/>
          <w:szCs w:val="30"/>
        </w:rPr>
      </w:pPr>
      <w:r>
        <w:rPr>
          <w:rFonts w:ascii="仿宋" w:eastAsia="仿宋" w:hAnsi="仿宋" w:cs="Verdana" w:hint="eastAsia"/>
          <w:color w:val="000000"/>
          <w:kern w:val="0"/>
          <w:sz w:val="30"/>
          <w:szCs w:val="30"/>
        </w:rPr>
        <w:t>办学宗旨是为学龄前儿童提供保育和教育服务；业务范围是</w:t>
      </w:r>
      <w:r>
        <w:rPr>
          <w:rFonts w:ascii="仿宋" w:eastAsia="仿宋" w:hAnsi="仿宋" w:cs="Verdana" w:hint="eastAsia"/>
          <w:color w:val="000000"/>
          <w:kern w:val="0"/>
          <w:sz w:val="30"/>
          <w:szCs w:val="30"/>
        </w:rPr>
        <w:t>3-6</w:t>
      </w:r>
      <w:r>
        <w:rPr>
          <w:rFonts w:ascii="仿宋" w:eastAsia="仿宋" w:hAnsi="仿宋" w:cs="Verdana" w:hint="eastAsia"/>
          <w:color w:val="000000"/>
          <w:kern w:val="0"/>
          <w:sz w:val="30"/>
          <w:szCs w:val="30"/>
        </w:rPr>
        <w:t>岁幼儿保育和教育。</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220FE2" w:rsidRDefault="00570661">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2022</w:t>
      </w:r>
      <w:r>
        <w:rPr>
          <w:rFonts w:ascii="仿宋" w:eastAsia="仿宋" w:hAnsi="仿宋" w:cs="Verdana" w:hint="eastAsia"/>
          <w:color w:val="000000"/>
          <w:kern w:val="0"/>
          <w:sz w:val="30"/>
          <w:szCs w:val="30"/>
        </w:rPr>
        <w:t>年</w:t>
      </w:r>
      <w:r>
        <w:rPr>
          <w:rFonts w:ascii="仿宋" w:eastAsia="仿宋" w:hAnsi="仿宋" w:cs="Verdana" w:hint="eastAsia"/>
          <w:color w:val="000000"/>
          <w:kern w:val="0"/>
          <w:sz w:val="30"/>
          <w:szCs w:val="30"/>
        </w:rPr>
        <w:t>第二实验幼儿园部门预算为本部门综合收支计划，无二级单位。</w:t>
      </w:r>
    </w:p>
    <w:p w:rsidR="00220FE2" w:rsidRDefault="00220FE2">
      <w:pPr>
        <w:widowControl/>
        <w:spacing w:line="330" w:lineRule="atLeast"/>
        <w:ind w:firstLineChars="200" w:firstLine="600"/>
        <w:jc w:val="left"/>
        <w:rPr>
          <w:rFonts w:ascii="仿宋" w:eastAsia="仿宋" w:hAnsi="仿宋" w:cs="仿宋"/>
          <w:color w:val="000000"/>
          <w:kern w:val="0"/>
          <w:sz w:val="30"/>
          <w:szCs w:val="30"/>
        </w:rPr>
      </w:pP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220FE2" w:rsidRDefault="00570661">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679.7</w:t>
      </w:r>
      <w:r>
        <w:rPr>
          <w:rFonts w:ascii="仿宋" w:eastAsia="仿宋" w:hAnsi="仿宋" w:cs="仿宋" w:hint="eastAsia"/>
          <w:color w:val="000000"/>
          <w:kern w:val="0"/>
          <w:sz w:val="30"/>
          <w:szCs w:val="30"/>
        </w:rPr>
        <w:t>万元；支出包括：商品和服务支出</w:t>
      </w:r>
      <w:r>
        <w:rPr>
          <w:rFonts w:ascii="仿宋" w:eastAsia="仿宋" w:hAnsi="仿宋" w:cs="仿宋" w:hint="eastAsia"/>
          <w:color w:val="000000"/>
          <w:kern w:val="0"/>
          <w:sz w:val="30"/>
          <w:szCs w:val="30"/>
        </w:rPr>
        <w:t>679.7</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预算数</w:t>
      </w:r>
      <w:r>
        <w:rPr>
          <w:rFonts w:ascii="仿宋" w:eastAsia="仿宋" w:hAnsi="仿宋" w:cs="仿宋" w:hint="eastAsia"/>
          <w:color w:val="000000"/>
          <w:kern w:val="0"/>
          <w:sz w:val="30"/>
          <w:szCs w:val="30"/>
        </w:rPr>
        <w:t>增加</w:t>
      </w:r>
      <w:r>
        <w:rPr>
          <w:rFonts w:ascii="仿宋" w:eastAsia="仿宋" w:hAnsi="仿宋" w:cs="仿宋" w:hint="eastAsia"/>
          <w:color w:val="000000"/>
          <w:kern w:val="0"/>
          <w:sz w:val="30"/>
          <w:szCs w:val="30"/>
        </w:rPr>
        <w:t>173.6</w:t>
      </w:r>
      <w:r>
        <w:rPr>
          <w:rFonts w:ascii="仿宋" w:eastAsia="仿宋" w:hAnsi="仿宋" w:cs="仿宋" w:hint="eastAsia"/>
          <w:color w:val="000000"/>
          <w:kern w:val="0"/>
          <w:sz w:val="30"/>
          <w:szCs w:val="30"/>
        </w:rPr>
        <w:t>万元，其中商品和服务支出</w:t>
      </w:r>
      <w:r>
        <w:rPr>
          <w:rFonts w:ascii="仿宋" w:eastAsia="仿宋" w:hAnsi="仿宋" w:cs="仿宋" w:hint="eastAsia"/>
          <w:color w:val="000000"/>
          <w:kern w:val="0"/>
          <w:sz w:val="30"/>
          <w:szCs w:val="30"/>
        </w:rPr>
        <w:t>增加</w:t>
      </w:r>
      <w:r>
        <w:rPr>
          <w:rFonts w:ascii="仿宋" w:eastAsia="仿宋" w:hAnsi="仿宋" w:cs="仿宋" w:hint="eastAsia"/>
          <w:color w:val="000000"/>
          <w:kern w:val="0"/>
          <w:sz w:val="30"/>
          <w:szCs w:val="30"/>
        </w:rPr>
        <w:t>173.6</w:t>
      </w:r>
      <w:r>
        <w:rPr>
          <w:rFonts w:ascii="仿宋" w:eastAsia="仿宋" w:hAnsi="仿宋" w:cs="仿宋" w:hint="eastAsia"/>
          <w:color w:val="000000"/>
          <w:kern w:val="0"/>
          <w:sz w:val="30"/>
          <w:szCs w:val="30"/>
        </w:rPr>
        <w:t>万元。</w:t>
      </w:r>
    </w:p>
    <w:p w:rsidR="00220FE2" w:rsidRDefault="00570661">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220FE2" w:rsidRDefault="00570661">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t>无“三公”经费支出，</w:t>
      </w:r>
      <w:r>
        <w:rPr>
          <w:rFonts w:ascii="仿宋" w:eastAsia="仿宋" w:hAnsi="仿宋" w:hint="eastAsia"/>
          <w:kern w:val="0"/>
          <w:sz w:val="30"/>
          <w:szCs w:val="30"/>
        </w:rPr>
        <w:t>与去年相同</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w:t>
      </w:r>
      <w:r>
        <w:rPr>
          <w:rFonts w:ascii="仿宋" w:eastAsia="仿宋" w:hAnsi="仿宋" w:cs="仿宋"/>
          <w:color w:val="000000"/>
          <w:kern w:val="0"/>
          <w:sz w:val="30"/>
          <w:szCs w:val="30"/>
        </w:rPr>
        <w:lastRenderedPageBreak/>
        <w:t>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220FE2" w:rsidRDefault="00570661">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220FE2" w:rsidRDefault="00570661">
      <w:pPr>
        <w:widowControl/>
        <w:spacing w:line="330" w:lineRule="atLeast"/>
        <w:ind w:firstLineChars="200" w:firstLine="600"/>
        <w:jc w:val="left"/>
        <w:rPr>
          <w:rFonts w:ascii="仿宋" w:eastAsia="仿宋" w:hAnsi="仿宋" w:cs="Verdana"/>
          <w:kern w:val="0"/>
          <w:sz w:val="30"/>
          <w:szCs w:val="30"/>
        </w:rPr>
      </w:pPr>
      <w:r>
        <w:rPr>
          <w:rFonts w:ascii="仿宋" w:eastAsia="仿宋" w:hAnsi="仿宋" w:cs="Verdana"/>
          <w:kern w:val="0"/>
          <w:sz w:val="30"/>
          <w:szCs w:val="30"/>
        </w:rPr>
        <w:t>机关运行经费</w:t>
      </w:r>
      <w:r>
        <w:rPr>
          <w:rFonts w:ascii="仿宋" w:eastAsia="仿宋" w:hAnsi="仿宋" w:cs="Verdana" w:hint="eastAsia"/>
          <w:kern w:val="0"/>
          <w:sz w:val="30"/>
          <w:szCs w:val="30"/>
        </w:rPr>
        <w:t>包括定额公用经费</w:t>
      </w:r>
      <w:r>
        <w:rPr>
          <w:rFonts w:ascii="仿宋" w:eastAsia="仿宋" w:hAnsi="仿宋" w:cs="Verdana" w:hint="eastAsia"/>
          <w:kern w:val="0"/>
          <w:sz w:val="30"/>
          <w:szCs w:val="30"/>
        </w:rPr>
        <w:t>48.4</w:t>
      </w:r>
      <w:r>
        <w:rPr>
          <w:rFonts w:ascii="仿宋" w:eastAsia="仿宋" w:hAnsi="仿宋" w:cs="Verdana" w:hint="eastAsia"/>
          <w:kern w:val="0"/>
          <w:sz w:val="30"/>
          <w:szCs w:val="30"/>
        </w:rPr>
        <w:t>万元</w:t>
      </w:r>
      <w:r>
        <w:rPr>
          <w:rFonts w:ascii="仿宋" w:eastAsia="仿宋" w:hAnsi="仿宋" w:cs="Verdana"/>
          <w:kern w:val="0"/>
          <w:sz w:val="30"/>
          <w:szCs w:val="30"/>
        </w:rPr>
        <w:t>、</w:t>
      </w:r>
      <w:r>
        <w:rPr>
          <w:rFonts w:ascii="仿宋" w:eastAsia="仿宋" w:hAnsi="仿宋" w:cs="Verdana" w:hint="eastAsia"/>
          <w:kern w:val="0"/>
          <w:sz w:val="30"/>
          <w:szCs w:val="30"/>
        </w:rPr>
        <w:t>水电费</w:t>
      </w:r>
      <w:r>
        <w:rPr>
          <w:rFonts w:ascii="仿宋" w:eastAsia="仿宋" w:hAnsi="仿宋" w:cs="Verdana" w:hint="eastAsia"/>
          <w:kern w:val="0"/>
          <w:sz w:val="30"/>
          <w:szCs w:val="30"/>
        </w:rPr>
        <w:t>8</w:t>
      </w:r>
      <w:r>
        <w:rPr>
          <w:rFonts w:ascii="仿宋" w:eastAsia="仿宋" w:hAnsi="仿宋" w:cs="Verdana" w:hint="eastAsia"/>
          <w:kern w:val="0"/>
          <w:sz w:val="30"/>
          <w:szCs w:val="30"/>
        </w:rPr>
        <w:t>.6</w:t>
      </w:r>
      <w:r>
        <w:rPr>
          <w:rFonts w:ascii="仿宋" w:eastAsia="仿宋" w:hAnsi="仿宋" w:cs="Verdana" w:hint="eastAsia"/>
          <w:kern w:val="0"/>
          <w:sz w:val="30"/>
          <w:szCs w:val="30"/>
        </w:rPr>
        <w:t>万元、办公用房取暖费</w:t>
      </w:r>
      <w:r>
        <w:rPr>
          <w:rFonts w:ascii="仿宋" w:eastAsia="仿宋" w:hAnsi="仿宋" w:cs="Verdana" w:hint="eastAsia"/>
          <w:kern w:val="0"/>
          <w:sz w:val="30"/>
          <w:szCs w:val="30"/>
        </w:rPr>
        <w:t>8.6</w:t>
      </w:r>
      <w:r>
        <w:rPr>
          <w:rFonts w:ascii="仿宋" w:eastAsia="仿宋" w:hAnsi="仿宋" w:cs="Verdana" w:hint="eastAsia"/>
          <w:kern w:val="0"/>
          <w:sz w:val="30"/>
          <w:szCs w:val="30"/>
        </w:rPr>
        <w:t>万元</w:t>
      </w:r>
      <w:r>
        <w:rPr>
          <w:rFonts w:ascii="仿宋" w:eastAsia="仿宋" w:hAnsi="仿宋" w:cs="Verdana"/>
          <w:kern w:val="0"/>
          <w:sz w:val="30"/>
          <w:szCs w:val="30"/>
        </w:rPr>
        <w:t>。</w:t>
      </w:r>
    </w:p>
    <w:p w:rsidR="00220FE2" w:rsidRDefault="00570661">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220FE2" w:rsidRDefault="00570661">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220FE2" w:rsidRDefault="00570661">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220FE2" w:rsidRDefault="00570661">
      <w:pPr>
        <w:widowControl/>
        <w:numPr>
          <w:ilvl w:val="0"/>
          <w:numId w:val="1"/>
        </w:numPr>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预算绩效管理情况</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年未安排项目支出，故未设置绩效目标。</w:t>
      </w:r>
    </w:p>
    <w:p w:rsidR="00220FE2" w:rsidRDefault="00570661">
      <w:pPr>
        <w:widowControl/>
        <w:numPr>
          <w:ilvl w:val="0"/>
          <w:numId w:val="2"/>
        </w:numPr>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项目情况</w:t>
      </w:r>
    </w:p>
    <w:p w:rsidR="00220FE2" w:rsidRDefault="00570661">
      <w:pPr>
        <w:widowControl/>
        <w:spacing w:line="330" w:lineRule="atLeast"/>
        <w:ind w:firstLineChars="200" w:firstLine="600"/>
        <w:jc w:val="left"/>
        <w:rPr>
          <w:rFonts w:ascii="仿宋" w:eastAsia="仿宋" w:hAnsi="仿宋" w:cs="仿宋" w:hint="eastAsia"/>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w:t>
      </w:r>
    </w:p>
    <w:p w:rsidR="004A14C5" w:rsidRDefault="004A14C5">
      <w:pPr>
        <w:widowControl/>
        <w:spacing w:line="330" w:lineRule="atLeast"/>
        <w:ind w:firstLineChars="200" w:firstLine="600"/>
        <w:jc w:val="left"/>
        <w:rPr>
          <w:rFonts w:ascii="仿宋" w:eastAsia="仿宋" w:hAnsi="仿宋" w:cs="仿宋"/>
          <w:color w:val="000000"/>
          <w:kern w:val="0"/>
          <w:sz w:val="30"/>
          <w:szCs w:val="30"/>
        </w:rPr>
      </w:pPr>
      <w:bookmarkStart w:id="0" w:name="_GoBack"/>
      <w:bookmarkEnd w:id="0"/>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3.</w:t>
      </w:r>
      <w:r>
        <w:rPr>
          <w:rFonts w:ascii="仿宋" w:eastAsia="仿宋" w:hAnsi="仿宋" w:cs="仿宋" w:hint="eastAsia"/>
          <w:color w:val="000000"/>
          <w:kern w:val="0"/>
          <w:sz w:val="30"/>
          <w:szCs w:val="30"/>
        </w:rPr>
        <w:t>基本支出：指为保障机构正常运转、完成日常工作任务而发生的人员支出和公用支出。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 xml:space="preserve">10. </w:t>
      </w:r>
      <w:r>
        <w:rPr>
          <w:rFonts w:ascii="仿宋" w:eastAsia="仿宋" w:hAnsi="仿宋" w:cs="仿宋" w:hint="eastAsia"/>
          <w:color w:val="000000"/>
          <w:kern w:val="0"/>
          <w:sz w:val="30"/>
          <w:szCs w:val="30"/>
        </w:rPr>
        <w:t>一般公共服务（</w:t>
      </w:r>
      <w:r>
        <w:rPr>
          <w:rFonts w:ascii="仿宋" w:eastAsia="仿宋" w:hAnsi="仿宋" w:cs="仿宋" w:hint="eastAsia"/>
          <w:color w:val="000000"/>
          <w:kern w:val="0"/>
          <w:sz w:val="30"/>
          <w:szCs w:val="30"/>
        </w:rPr>
        <w:t>类）财政事务（款）事业运行（项）：反映事业单位的基本支出，不包括行政单位（包括实行公务员管理的事业单位）后勤服务中心、医务室等附属事业单位。</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w:t>
      </w:r>
      <w:r>
        <w:rPr>
          <w:rFonts w:ascii="仿宋" w:eastAsia="仿宋" w:hAnsi="仿宋" w:cs="仿宋" w:hint="eastAsia"/>
          <w:color w:val="000000"/>
          <w:kern w:val="0"/>
          <w:sz w:val="30"/>
          <w:szCs w:val="30"/>
        </w:rPr>
        <w:t>）行政事业单位离退休（款）机关事业单位基本养老保险缴费支出（项）：反映机关事业单位实施养老保险制度由单位缴纳的基本养老保险费支出。</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w:t>
      </w:r>
      <w:r>
        <w:rPr>
          <w:rFonts w:ascii="仿宋" w:eastAsia="仿宋" w:hAnsi="仿宋" w:cs="仿宋" w:hint="eastAsia"/>
          <w:color w:val="000000"/>
          <w:kern w:val="0"/>
          <w:sz w:val="30"/>
          <w:szCs w:val="30"/>
        </w:rPr>
        <w:t>用房物业管理费、公务用车运行维护费以及其他费用。</w:t>
      </w:r>
    </w:p>
    <w:p w:rsidR="00220FE2" w:rsidRDefault="00220FE2">
      <w:pPr>
        <w:widowControl/>
        <w:spacing w:line="330" w:lineRule="atLeast"/>
        <w:ind w:firstLineChars="200" w:firstLine="600"/>
        <w:jc w:val="left"/>
        <w:rPr>
          <w:rFonts w:ascii="仿宋" w:eastAsia="仿宋" w:hAnsi="仿宋" w:cs="仿宋"/>
          <w:color w:val="000000"/>
          <w:kern w:val="0"/>
          <w:sz w:val="30"/>
          <w:szCs w:val="30"/>
        </w:rPr>
      </w:pPr>
    </w:p>
    <w:p w:rsidR="00220FE2" w:rsidRDefault="0057066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220FE2" w:rsidRDefault="00220FE2">
      <w:pPr>
        <w:widowControl/>
        <w:spacing w:line="330" w:lineRule="atLeast"/>
        <w:ind w:firstLineChars="200" w:firstLine="600"/>
        <w:jc w:val="left"/>
        <w:rPr>
          <w:rFonts w:ascii="仿宋" w:eastAsia="仿宋" w:hAnsi="仿宋" w:cs="仿宋"/>
          <w:color w:val="000000"/>
          <w:kern w:val="0"/>
          <w:sz w:val="30"/>
          <w:szCs w:val="30"/>
        </w:rPr>
      </w:pPr>
    </w:p>
    <w:sectPr w:rsidR="00220FE2">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661" w:rsidRDefault="00570661">
      <w:r>
        <w:separator/>
      </w:r>
    </w:p>
  </w:endnote>
  <w:endnote w:type="continuationSeparator" w:id="0">
    <w:p w:rsidR="00570661" w:rsidRDefault="00570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E2" w:rsidRDefault="0057066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20FE2" w:rsidRDefault="00220FE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FE2" w:rsidRDefault="0057066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A14C5">
      <w:rPr>
        <w:rStyle w:val="a5"/>
        <w:noProof/>
      </w:rPr>
      <w:t>5</w:t>
    </w:r>
    <w:r>
      <w:rPr>
        <w:rStyle w:val="a5"/>
      </w:rPr>
      <w:fldChar w:fldCharType="end"/>
    </w:r>
  </w:p>
  <w:p w:rsidR="00220FE2" w:rsidRDefault="00220F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661" w:rsidRDefault="00570661">
      <w:r>
        <w:separator/>
      </w:r>
    </w:p>
  </w:footnote>
  <w:footnote w:type="continuationSeparator" w:id="0">
    <w:p w:rsidR="00570661" w:rsidRDefault="005706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42311"/>
    <w:multiLevelType w:val="singleLevel"/>
    <w:tmpl w:val="62342311"/>
    <w:lvl w:ilvl="0">
      <w:start w:val="8"/>
      <w:numFmt w:val="chineseCounting"/>
      <w:suff w:val="nothing"/>
      <w:lvlText w:val="%1、"/>
      <w:lvlJc w:val="left"/>
    </w:lvl>
  </w:abstractNum>
  <w:abstractNum w:abstractNumId="1">
    <w:nsid w:val="6234234D"/>
    <w:multiLevelType w:val="singleLevel"/>
    <w:tmpl w:val="6234234D"/>
    <w:lvl w:ilvl="0">
      <w:start w:val="7"/>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130C2"/>
    <w:rsid w:val="00016264"/>
    <w:rsid w:val="00017B87"/>
    <w:rsid w:val="00022B54"/>
    <w:rsid w:val="0003365D"/>
    <w:rsid w:val="00037938"/>
    <w:rsid w:val="00045CEA"/>
    <w:rsid w:val="00066F30"/>
    <w:rsid w:val="000A55C1"/>
    <w:rsid w:val="000B0B2B"/>
    <w:rsid w:val="000B779F"/>
    <w:rsid w:val="000C6D05"/>
    <w:rsid w:val="000E4987"/>
    <w:rsid w:val="000E4A71"/>
    <w:rsid w:val="000E6C93"/>
    <w:rsid w:val="000E7D75"/>
    <w:rsid w:val="000F2113"/>
    <w:rsid w:val="000F7EC7"/>
    <w:rsid w:val="00101BE5"/>
    <w:rsid w:val="00104AD4"/>
    <w:rsid w:val="0010550E"/>
    <w:rsid w:val="00105E0D"/>
    <w:rsid w:val="00122ACC"/>
    <w:rsid w:val="00150877"/>
    <w:rsid w:val="0015229E"/>
    <w:rsid w:val="00161209"/>
    <w:rsid w:val="00161D59"/>
    <w:rsid w:val="00164A2E"/>
    <w:rsid w:val="00165857"/>
    <w:rsid w:val="0018102F"/>
    <w:rsid w:val="00187190"/>
    <w:rsid w:val="00195C8B"/>
    <w:rsid w:val="001961A4"/>
    <w:rsid w:val="001B4947"/>
    <w:rsid w:val="001C7C21"/>
    <w:rsid w:val="001D2999"/>
    <w:rsid w:val="001D38DC"/>
    <w:rsid w:val="001E3E93"/>
    <w:rsid w:val="001E6730"/>
    <w:rsid w:val="00201EA5"/>
    <w:rsid w:val="00216231"/>
    <w:rsid w:val="00217FEB"/>
    <w:rsid w:val="00220FE2"/>
    <w:rsid w:val="00224F6B"/>
    <w:rsid w:val="00231125"/>
    <w:rsid w:val="00236F6E"/>
    <w:rsid w:val="00260534"/>
    <w:rsid w:val="00264775"/>
    <w:rsid w:val="00265F8B"/>
    <w:rsid w:val="00276444"/>
    <w:rsid w:val="002777B6"/>
    <w:rsid w:val="00286258"/>
    <w:rsid w:val="00297E4B"/>
    <w:rsid w:val="002A3336"/>
    <w:rsid w:val="002B62F5"/>
    <w:rsid w:val="002C2B9F"/>
    <w:rsid w:val="002D1847"/>
    <w:rsid w:val="002D68D6"/>
    <w:rsid w:val="002D7A1C"/>
    <w:rsid w:val="002F31AA"/>
    <w:rsid w:val="002F3A47"/>
    <w:rsid w:val="003003AA"/>
    <w:rsid w:val="00315D51"/>
    <w:rsid w:val="0032565D"/>
    <w:rsid w:val="00331C69"/>
    <w:rsid w:val="00332F75"/>
    <w:rsid w:val="003374E4"/>
    <w:rsid w:val="00337EEC"/>
    <w:rsid w:val="00342DA2"/>
    <w:rsid w:val="003431AF"/>
    <w:rsid w:val="00370937"/>
    <w:rsid w:val="00397456"/>
    <w:rsid w:val="003B50ED"/>
    <w:rsid w:val="003C4CA5"/>
    <w:rsid w:val="003C65CD"/>
    <w:rsid w:val="003E105F"/>
    <w:rsid w:val="003E26ED"/>
    <w:rsid w:val="003E3CD6"/>
    <w:rsid w:val="003E61DA"/>
    <w:rsid w:val="003F2AA1"/>
    <w:rsid w:val="003F4DFF"/>
    <w:rsid w:val="003F4F25"/>
    <w:rsid w:val="004115C9"/>
    <w:rsid w:val="004221E9"/>
    <w:rsid w:val="00485F4D"/>
    <w:rsid w:val="004923E5"/>
    <w:rsid w:val="004A14C5"/>
    <w:rsid w:val="004B603D"/>
    <w:rsid w:val="004D7EA6"/>
    <w:rsid w:val="004E350F"/>
    <w:rsid w:val="00502BB0"/>
    <w:rsid w:val="00507794"/>
    <w:rsid w:val="00512F6C"/>
    <w:rsid w:val="0052419F"/>
    <w:rsid w:val="00537475"/>
    <w:rsid w:val="0055662E"/>
    <w:rsid w:val="00557BA9"/>
    <w:rsid w:val="00570661"/>
    <w:rsid w:val="00576704"/>
    <w:rsid w:val="00592029"/>
    <w:rsid w:val="00592DE2"/>
    <w:rsid w:val="00594FB5"/>
    <w:rsid w:val="005A04CC"/>
    <w:rsid w:val="005D01A7"/>
    <w:rsid w:val="005D42A3"/>
    <w:rsid w:val="005D44C4"/>
    <w:rsid w:val="005D6181"/>
    <w:rsid w:val="005D6799"/>
    <w:rsid w:val="005E5D50"/>
    <w:rsid w:val="005F4DCC"/>
    <w:rsid w:val="005F6310"/>
    <w:rsid w:val="00614500"/>
    <w:rsid w:val="00620092"/>
    <w:rsid w:val="00633E3C"/>
    <w:rsid w:val="006541E5"/>
    <w:rsid w:val="006656D7"/>
    <w:rsid w:val="00666DD9"/>
    <w:rsid w:val="00680054"/>
    <w:rsid w:val="00685E3D"/>
    <w:rsid w:val="00692DD1"/>
    <w:rsid w:val="006952EC"/>
    <w:rsid w:val="006973B4"/>
    <w:rsid w:val="006A63CE"/>
    <w:rsid w:val="006B3DD4"/>
    <w:rsid w:val="006C4418"/>
    <w:rsid w:val="006C5384"/>
    <w:rsid w:val="006C5BDD"/>
    <w:rsid w:val="006E5605"/>
    <w:rsid w:val="00720670"/>
    <w:rsid w:val="00732AEA"/>
    <w:rsid w:val="0075074F"/>
    <w:rsid w:val="00753345"/>
    <w:rsid w:val="00753F26"/>
    <w:rsid w:val="007554B5"/>
    <w:rsid w:val="00755C7B"/>
    <w:rsid w:val="00765393"/>
    <w:rsid w:val="00772D51"/>
    <w:rsid w:val="007805EB"/>
    <w:rsid w:val="0078288B"/>
    <w:rsid w:val="00793572"/>
    <w:rsid w:val="0079575F"/>
    <w:rsid w:val="007971B7"/>
    <w:rsid w:val="007B0D20"/>
    <w:rsid w:val="007B12D0"/>
    <w:rsid w:val="007C5E3C"/>
    <w:rsid w:val="007E5065"/>
    <w:rsid w:val="007F23D9"/>
    <w:rsid w:val="007F5365"/>
    <w:rsid w:val="00817967"/>
    <w:rsid w:val="008207A6"/>
    <w:rsid w:val="0082397E"/>
    <w:rsid w:val="008261A0"/>
    <w:rsid w:val="00826E6F"/>
    <w:rsid w:val="0083747D"/>
    <w:rsid w:val="00852DA7"/>
    <w:rsid w:val="00860B0F"/>
    <w:rsid w:val="008620BC"/>
    <w:rsid w:val="008641D1"/>
    <w:rsid w:val="00883A66"/>
    <w:rsid w:val="00890288"/>
    <w:rsid w:val="008911A5"/>
    <w:rsid w:val="008957F7"/>
    <w:rsid w:val="00896F89"/>
    <w:rsid w:val="008B01B8"/>
    <w:rsid w:val="008B5C35"/>
    <w:rsid w:val="008D5A4C"/>
    <w:rsid w:val="008D5CB1"/>
    <w:rsid w:val="00905610"/>
    <w:rsid w:val="009244A6"/>
    <w:rsid w:val="00941B10"/>
    <w:rsid w:val="00961681"/>
    <w:rsid w:val="009652AA"/>
    <w:rsid w:val="00983BF6"/>
    <w:rsid w:val="009848F0"/>
    <w:rsid w:val="00985D1C"/>
    <w:rsid w:val="009870F9"/>
    <w:rsid w:val="009A3E37"/>
    <w:rsid w:val="009B00D7"/>
    <w:rsid w:val="009B2426"/>
    <w:rsid w:val="009C5688"/>
    <w:rsid w:val="009E374F"/>
    <w:rsid w:val="009F1015"/>
    <w:rsid w:val="009F229D"/>
    <w:rsid w:val="009F5003"/>
    <w:rsid w:val="00A12672"/>
    <w:rsid w:val="00A150E4"/>
    <w:rsid w:val="00A21D18"/>
    <w:rsid w:val="00A26A44"/>
    <w:rsid w:val="00A3368B"/>
    <w:rsid w:val="00A377FD"/>
    <w:rsid w:val="00A44619"/>
    <w:rsid w:val="00A5261D"/>
    <w:rsid w:val="00A5549A"/>
    <w:rsid w:val="00A70656"/>
    <w:rsid w:val="00A7639E"/>
    <w:rsid w:val="00A804CB"/>
    <w:rsid w:val="00A924A6"/>
    <w:rsid w:val="00AC7B47"/>
    <w:rsid w:val="00AE5383"/>
    <w:rsid w:val="00AE5804"/>
    <w:rsid w:val="00AF15A7"/>
    <w:rsid w:val="00B07BF3"/>
    <w:rsid w:val="00B217F1"/>
    <w:rsid w:val="00B26B3E"/>
    <w:rsid w:val="00B3394E"/>
    <w:rsid w:val="00B40E6C"/>
    <w:rsid w:val="00B41F8E"/>
    <w:rsid w:val="00B42381"/>
    <w:rsid w:val="00B7118F"/>
    <w:rsid w:val="00B959B7"/>
    <w:rsid w:val="00BB7FF5"/>
    <w:rsid w:val="00BC543A"/>
    <w:rsid w:val="00BE53AA"/>
    <w:rsid w:val="00BF0D12"/>
    <w:rsid w:val="00C0387D"/>
    <w:rsid w:val="00C052C0"/>
    <w:rsid w:val="00C052EC"/>
    <w:rsid w:val="00C236E0"/>
    <w:rsid w:val="00C32200"/>
    <w:rsid w:val="00C32296"/>
    <w:rsid w:val="00C37F48"/>
    <w:rsid w:val="00C403F4"/>
    <w:rsid w:val="00C52D9E"/>
    <w:rsid w:val="00C67479"/>
    <w:rsid w:val="00C70BE9"/>
    <w:rsid w:val="00C759CC"/>
    <w:rsid w:val="00C82EE1"/>
    <w:rsid w:val="00CA2D82"/>
    <w:rsid w:val="00CB1306"/>
    <w:rsid w:val="00CC08D2"/>
    <w:rsid w:val="00CD1F30"/>
    <w:rsid w:val="00CD248C"/>
    <w:rsid w:val="00CD52EE"/>
    <w:rsid w:val="00CE5F17"/>
    <w:rsid w:val="00CF43DA"/>
    <w:rsid w:val="00D10236"/>
    <w:rsid w:val="00D176CA"/>
    <w:rsid w:val="00D400F0"/>
    <w:rsid w:val="00D42366"/>
    <w:rsid w:val="00D54286"/>
    <w:rsid w:val="00D62F3D"/>
    <w:rsid w:val="00D674BD"/>
    <w:rsid w:val="00D82E50"/>
    <w:rsid w:val="00D876AC"/>
    <w:rsid w:val="00DA4DBA"/>
    <w:rsid w:val="00DA4EA4"/>
    <w:rsid w:val="00DC1136"/>
    <w:rsid w:val="00DD605A"/>
    <w:rsid w:val="00DD67CE"/>
    <w:rsid w:val="00DE6394"/>
    <w:rsid w:val="00DF2079"/>
    <w:rsid w:val="00DF3D9D"/>
    <w:rsid w:val="00E041CE"/>
    <w:rsid w:val="00E1310B"/>
    <w:rsid w:val="00E160F9"/>
    <w:rsid w:val="00E22472"/>
    <w:rsid w:val="00E43146"/>
    <w:rsid w:val="00E43359"/>
    <w:rsid w:val="00E454AB"/>
    <w:rsid w:val="00E679E1"/>
    <w:rsid w:val="00E7432F"/>
    <w:rsid w:val="00E804EF"/>
    <w:rsid w:val="00E855D8"/>
    <w:rsid w:val="00E85AC0"/>
    <w:rsid w:val="00E93AC3"/>
    <w:rsid w:val="00EA0349"/>
    <w:rsid w:val="00EA15E7"/>
    <w:rsid w:val="00EB0F1B"/>
    <w:rsid w:val="00EB5C07"/>
    <w:rsid w:val="00EB6E55"/>
    <w:rsid w:val="00EC4F04"/>
    <w:rsid w:val="00ED1C1C"/>
    <w:rsid w:val="00EE134B"/>
    <w:rsid w:val="00F01060"/>
    <w:rsid w:val="00F11659"/>
    <w:rsid w:val="00F251AC"/>
    <w:rsid w:val="00F51D97"/>
    <w:rsid w:val="00F713C4"/>
    <w:rsid w:val="00F76F83"/>
    <w:rsid w:val="00F77299"/>
    <w:rsid w:val="00F816CF"/>
    <w:rsid w:val="00F94B86"/>
    <w:rsid w:val="00FA11DB"/>
    <w:rsid w:val="00FA5DC7"/>
    <w:rsid w:val="00FA6064"/>
    <w:rsid w:val="00FC3253"/>
    <w:rsid w:val="00FC5228"/>
    <w:rsid w:val="00FD042E"/>
    <w:rsid w:val="00FD31AB"/>
    <w:rsid w:val="00FD7251"/>
    <w:rsid w:val="00FE7CC4"/>
    <w:rsid w:val="00FF27E7"/>
    <w:rsid w:val="39DE3C65"/>
    <w:rsid w:val="3D304380"/>
    <w:rsid w:val="44055164"/>
    <w:rsid w:val="5B036E09"/>
    <w:rsid w:val="5C611B8D"/>
    <w:rsid w:val="70EF28DD"/>
    <w:rsid w:val="7A586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semiHidden="0"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336</Words>
  <Characters>1920</Characters>
  <Application>Microsoft Office Word</Application>
  <DocSecurity>0</DocSecurity>
  <Lines>16</Lines>
  <Paragraphs>4</Paragraphs>
  <ScaleCrop>false</ScaleCrop>
  <Company>Microsoft</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255</cp:revision>
  <cp:lastPrinted>2022-03-18T06:35:00Z</cp:lastPrinted>
  <dcterms:created xsi:type="dcterms:W3CDTF">2018-04-27T03:07:00Z</dcterms:created>
  <dcterms:modified xsi:type="dcterms:W3CDTF">2022-04-15T08:17:00Z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A36DBE26AACB411DAFE10F372FBF9ED1</vt:lpwstr>
  </property>
</Properties>
</file>