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3F" w:rsidRDefault="00976EB8" w:rsidP="00F24B50">
      <w:pPr>
        <w:spacing w:afterLines="50" w:line="520" w:lineRule="exact"/>
        <w:jc w:val="center"/>
        <w:rPr>
          <w:rFonts w:ascii="方正小标宋简体" w:eastAsia="方正小标宋简体" w:hAnsi="黑体"/>
          <w:spacing w:val="-20"/>
          <w:sz w:val="40"/>
          <w:szCs w:val="32"/>
        </w:rPr>
      </w:pPr>
      <w:r>
        <w:rPr>
          <w:rFonts w:ascii="方正小标宋简体" w:eastAsia="方正小标宋简体" w:hAnsi="黑体" w:hint="eastAsia"/>
          <w:spacing w:val="-20"/>
          <w:sz w:val="40"/>
          <w:szCs w:val="32"/>
        </w:rPr>
        <w:t>2022年大连市第二批重点科技研发计划申报指南</w:t>
      </w:r>
    </w:p>
    <w:p w:rsidR="005F7C3F" w:rsidRDefault="00976EB8">
      <w:pPr>
        <w:spacing w:line="520" w:lineRule="exact"/>
        <w:ind w:firstLineChars="150" w:firstLine="480"/>
        <w:rPr>
          <w:rFonts w:eastAsia="楷体_GB2312"/>
          <w:color w:val="000000"/>
          <w:sz w:val="32"/>
          <w:szCs w:val="32"/>
        </w:rPr>
      </w:pPr>
      <w:r>
        <w:rPr>
          <w:rFonts w:eastAsia="楷体_GB2312" w:hint="eastAsia"/>
          <w:color w:val="000000"/>
          <w:sz w:val="32"/>
          <w:szCs w:val="32"/>
        </w:rPr>
        <w:t>（一）新一代信息技术</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w:t>
      </w:r>
      <w:r>
        <w:rPr>
          <w:rFonts w:eastAsia="仿宋_GB2312" w:hint="eastAsia"/>
          <w:b/>
          <w:color w:val="000000"/>
          <w:sz w:val="32"/>
          <w:szCs w:val="32"/>
        </w:rPr>
        <w:t>多通道光电集成半导体激光器的研发及应用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面向</w:t>
      </w:r>
      <w:r>
        <w:rPr>
          <w:rFonts w:eastAsia="仿宋_GB2312" w:hint="eastAsia"/>
          <w:color w:val="000000"/>
          <w:sz w:val="32"/>
          <w:szCs w:val="32"/>
        </w:rPr>
        <w:t>5G</w:t>
      </w:r>
      <w:r>
        <w:rPr>
          <w:rFonts w:eastAsia="仿宋_GB2312" w:hint="eastAsia"/>
          <w:color w:val="000000"/>
          <w:sz w:val="32"/>
          <w:szCs w:val="32"/>
        </w:rPr>
        <w:t>网络、大数据中心等新型基础设施建设，以及高端光芯片、光器件国产化的国家战略部署，开展新一代小型化、多通道、高速率、高可靠性的光电集成半导体激光器研究。针对高速率光器件长距离传输功率损耗大、链路预算不够和器件灵敏度低等问题，开展针对激光发射器的高效能集成式低噪声光路设计、一体化在线耦合技术和针对激光接收器内部集成半导体放大器设计、</w:t>
      </w:r>
      <w:r>
        <w:rPr>
          <w:rFonts w:eastAsia="仿宋_GB2312" w:hint="eastAsia"/>
          <w:color w:val="000000"/>
          <w:sz w:val="32"/>
          <w:szCs w:val="32"/>
        </w:rPr>
        <w:t>TFF</w:t>
      </w:r>
      <w:r>
        <w:rPr>
          <w:rFonts w:eastAsia="仿宋_GB2312" w:hint="eastAsia"/>
          <w:color w:val="000000"/>
          <w:sz w:val="32"/>
          <w:szCs w:val="32"/>
        </w:rPr>
        <w:t>自由空间光路的分波器</w:t>
      </w:r>
      <w:r>
        <w:rPr>
          <w:rFonts w:eastAsia="仿宋_GB2312" w:hint="eastAsia"/>
          <w:color w:val="000000"/>
          <w:sz w:val="32"/>
          <w:szCs w:val="32"/>
        </w:rPr>
        <w:t>Demux</w:t>
      </w:r>
      <w:r>
        <w:rPr>
          <w:rFonts w:eastAsia="仿宋_GB2312" w:hint="eastAsia"/>
          <w:color w:val="000000"/>
          <w:sz w:val="32"/>
          <w:szCs w:val="32"/>
        </w:rPr>
        <w:t>等研究。通过项目实施，突破光器件设计制造的关键核心技术，达到国际先进国内领先水平，提升高端光器件的国产化占有率，实现应用示范及产业化。</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）集成式低噪声光路设计：开展对激光发射器内部光路传输路径仿真模拟分析达到耦合效率大于</w:t>
      </w:r>
      <w:r>
        <w:rPr>
          <w:rFonts w:eastAsia="仿宋_GB2312" w:hint="eastAsia"/>
          <w:color w:val="000000"/>
          <w:sz w:val="32"/>
          <w:szCs w:val="32"/>
        </w:rPr>
        <w:t>80%</w:t>
      </w:r>
      <w:r>
        <w:rPr>
          <w:rFonts w:eastAsia="仿宋_GB2312" w:hint="eastAsia"/>
          <w:color w:val="000000"/>
          <w:sz w:val="32"/>
          <w:szCs w:val="32"/>
        </w:rPr>
        <w:t>，相对强度噪声低于</w:t>
      </w:r>
      <w:r>
        <w:rPr>
          <w:rFonts w:eastAsia="仿宋_GB2312" w:hint="eastAsia"/>
          <w:color w:val="000000"/>
          <w:sz w:val="32"/>
          <w:szCs w:val="32"/>
        </w:rPr>
        <w:t>-165dB/Hz</w:t>
      </w: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）一体化在线耦合技术：开展多维度阵列式耦合设计研究，通过在线给光芯片和电芯片加电，利用阵列透镜的方式，把多通道的激光芯片进行在线阵列耦合，完成不低于</w:t>
      </w:r>
      <w:r>
        <w:rPr>
          <w:rFonts w:eastAsia="仿宋_GB2312" w:hint="eastAsia"/>
          <w:color w:val="000000"/>
          <w:sz w:val="32"/>
          <w:szCs w:val="32"/>
        </w:rPr>
        <w:t>4</w:t>
      </w:r>
      <w:r>
        <w:rPr>
          <w:rFonts w:eastAsia="仿宋_GB2312" w:hint="eastAsia"/>
          <w:color w:val="000000"/>
          <w:sz w:val="32"/>
          <w:szCs w:val="32"/>
        </w:rPr>
        <w:t>通道的在线同时耦合。（</w:t>
      </w:r>
      <w:r>
        <w:rPr>
          <w:rFonts w:eastAsia="仿宋_GB2312" w:hint="eastAsia"/>
          <w:color w:val="000000"/>
          <w:sz w:val="32"/>
          <w:szCs w:val="32"/>
        </w:rPr>
        <w:t>3</w:t>
      </w:r>
      <w:r>
        <w:rPr>
          <w:rFonts w:eastAsia="仿宋_GB2312" w:hint="eastAsia"/>
          <w:color w:val="000000"/>
          <w:sz w:val="32"/>
          <w:szCs w:val="32"/>
        </w:rPr>
        <w:t>）小型化半导体放大器设计研究：设计满足</w:t>
      </w:r>
      <w:r>
        <w:rPr>
          <w:rFonts w:eastAsia="仿宋_GB2312" w:hint="eastAsia"/>
          <w:color w:val="000000"/>
          <w:sz w:val="32"/>
          <w:szCs w:val="32"/>
        </w:rPr>
        <w:t>1310nm</w:t>
      </w:r>
      <w:r>
        <w:rPr>
          <w:rFonts w:eastAsia="仿宋_GB2312" w:hint="eastAsia"/>
          <w:color w:val="000000"/>
          <w:sz w:val="32"/>
          <w:szCs w:val="32"/>
        </w:rPr>
        <w:t>波长，</w:t>
      </w:r>
      <w:r>
        <w:rPr>
          <w:rFonts w:eastAsia="仿宋_GB2312" w:hint="eastAsia"/>
          <w:color w:val="000000"/>
          <w:sz w:val="32"/>
          <w:szCs w:val="32"/>
        </w:rPr>
        <w:t>Gain</w:t>
      </w:r>
      <w:r>
        <w:rPr>
          <w:rFonts w:eastAsia="仿宋_GB2312" w:hint="eastAsia"/>
          <w:color w:val="000000"/>
          <w:sz w:val="32"/>
          <w:szCs w:val="32"/>
        </w:rPr>
        <w:t>大于</w:t>
      </w:r>
      <w:r>
        <w:rPr>
          <w:rFonts w:eastAsia="仿宋_GB2312" w:hint="eastAsia"/>
          <w:color w:val="000000"/>
          <w:sz w:val="32"/>
          <w:szCs w:val="32"/>
        </w:rPr>
        <w:t>20dB</w:t>
      </w:r>
      <w:r>
        <w:rPr>
          <w:rFonts w:eastAsia="仿宋_GB2312" w:hint="eastAsia"/>
          <w:color w:val="000000"/>
          <w:sz w:val="32"/>
          <w:szCs w:val="32"/>
        </w:rPr>
        <w:t>的半导体放大器及其光路。（</w:t>
      </w:r>
      <w:r>
        <w:rPr>
          <w:rFonts w:eastAsia="仿宋_GB2312" w:hint="eastAsia"/>
          <w:color w:val="000000"/>
          <w:sz w:val="32"/>
          <w:szCs w:val="32"/>
        </w:rPr>
        <w:t>4</w:t>
      </w:r>
      <w:r>
        <w:rPr>
          <w:rFonts w:eastAsia="仿宋_GB2312" w:hint="eastAsia"/>
          <w:color w:val="000000"/>
          <w:sz w:val="32"/>
          <w:szCs w:val="32"/>
        </w:rPr>
        <w:t>）</w:t>
      </w:r>
      <w:r>
        <w:rPr>
          <w:rFonts w:eastAsia="仿宋_GB2312" w:hint="eastAsia"/>
          <w:color w:val="000000"/>
          <w:sz w:val="32"/>
          <w:szCs w:val="32"/>
        </w:rPr>
        <w:t>TFF</w:t>
      </w:r>
      <w:r>
        <w:rPr>
          <w:rFonts w:eastAsia="仿宋_GB2312" w:hint="eastAsia"/>
          <w:color w:val="000000"/>
          <w:sz w:val="32"/>
          <w:szCs w:val="32"/>
        </w:rPr>
        <w:t>自由空间</w:t>
      </w:r>
      <w:r>
        <w:rPr>
          <w:rFonts w:eastAsia="仿宋_GB2312" w:hint="eastAsia"/>
          <w:color w:val="000000"/>
          <w:sz w:val="32"/>
          <w:szCs w:val="32"/>
        </w:rPr>
        <w:t>Mux</w:t>
      </w:r>
      <w:r>
        <w:rPr>
          <w:rFonts w:eastAsia="仿宋_GB2312" w:hint="eastAsia"/>
          <w:color w:val="000000"/>
          <w:sz w:val="32"/>
          <w:szCs w:val="32"/>
        </w:rPr>
        <w:t>插损小于</w:t>
      </w:r>
      <w:r>
        <w:rPr>
          <w:rFonts w:eastAsia="仿宋_GB2312" w:hint="eastAsia"/>
          <w:color w:val="000000"/>
          <w:sz w:val="32"/>
          <w:szCs w:val="32"/>
        </w:rPr>
        <w:t>0.3dB</w:t>
      </w: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）知识产权：申请发明专利</w:t>
      </w:r>
      <w:r>
        <w:rPr>
          <w:rFonts w:eastAsia="仿宋_GB2312" w:hint="eastAsia"/>
          <w:color w:val="000000"/>
          <w:sz w:val="32"/>
          <w:szCs w:val="32"/>
        </w:rPr>
        <w:t>3</w:t>
      </w:r>
      <w:r>
        <w:rPr>
          <w:rFonts w:eastAsia="仿宋_GB2312" w:hint="eastAsia"/>
          <w:color w:val="000000"/>
          <w:sz w:val="32"/>
          <w:szCs w:val="32"/>
        </w:rPr>
        <w:t>项以上。（</w:t>
      </w:r>
      <w:r>
        <w:rPr>
          <w:rFonts w:eastAsia="仿宋_GB2312" w:hint="eastAsia"/>
          <w:color w:val="000000"/>
          <w:sz w:val="32"/>
          <w:szCs w:val="32"/>
        </w:rPr>
        <w:t>6</w:t>
      </w:r>
      <w:r>
        <w:rPr>
          <w:rFonts w:eastAsia="仿宋_GB2312" w:hint="eastAsia"/>
          <w:color w:val="000000"/>
          <w:sz w:val="32"/>
          <w:szCs w:val="32"/>
        </w:rPr>
        <w:t>）实现批量生产，带动企业收入</w:t>
      </w:r>
      <w:r>
        <w:rPr>
          <w:rFonts w:eastAsia="仿宋_GB2312" w:hint="eastAsia"/>
          <w:color w:val="000000"/>
          <w:sz w:val="32"/>
          <w:szCs w:val="32"/>
        </w:rPr>
        <w:t>2000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lastRenderedPageBreak/>
        <w:t>2.</w:t>
      </w:r>
      <w:r>
        <w:rPr>
          <w:rFonts w:eastAsia="仿宋_GB2312" w:hint="eastAsia"/>
          <w:b/>
          <w:color w:val="000000"/>
          <w:sz w:val="32"/>
          <w:szCs w:val="32"/>
        </w:rPr>
        <w:t>汽车车载芯片生产领域专用气体纯化设备的研发与应用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针对高纯气体纯化设备的问题，通过理论计算各杂质气体在不同活性中心的吸附性能差异，快速筛选活性中心。在此基础上，进行催化剂制备及评测，得到性能指标优于进口催化剂的新型纯化催化剂。同时，优化纯化器工艺，使设计更加精细化，设备趋于智能化，节能化发展。通过项目实施，突破纯化催化剂的技术瓶颈，提升纯化设备品质效率，填补我国在新能源汽车车载芯片专用气体纯化设备领域的空白，提升我国在超高纯气体纯化领域的技术水平，实现应用示范及产业化。</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）对于纯化催化剂性能指标应满足单项杂质脱除深度小于</w:t>
      </w:r>
      <w:r>
        <w:rPr>
          <w:rFonts w:eastAsia="仿宋_GB2312" w:hint="eastAsia"/>
          <w:color w:val="000000"/>
          <w:sz w:val="32"/>
          <w:szCs w:val="32"/>
        </w:rPr>
        <w:t>0.5ppb</w:t>
      </w:r>
      <w:r>
        <w:rPr>
          <w:rFonts w:eastAsia="仿宋_GB2312" w:hint="eastAsia"/>
          <w:color w:val="000000"/>
          <w:sz w:val="32"/>
          <w:szCs w:val="32"/>
        </w:rPr>
        <w:t>。催化剂对杂质气体的总吸附容量（</w:t>
      </w:r>
      <w:r>
        <w:rPr>
          <w:rFonts w:eastAsia="仿宋_GB2312" w:hint="eastAsia"/>
          <w:color w:val="000000"/>
          <w:sz w:val="32"/>
          <w:szCs w:val="32"/>
        </w:rPr>
        <w:t>30ml/g</w:t>
      </w:r>
      <w:r>
        <w:rPr>
          <w:rFonts w:eastAsia="仿宋_GB2312" w:hint="eastAsia"/>
          <w:color w:val="000000"/>
          <w:sz w:val="32"/>
          <w:szCs w:val="32"/>
        </w:rPr>
        <w:t>）大于进口催化剂（</w:t>
      </w:r>
      <w:r>
        <w:rPr>
          <w:rFonts w:eastAsia="仿宋_GB2312" w:hint="eastAsia"/>
          <w:color w:val="000000"/>
          <w:sz w:val="32"/>
          <w:szCs w:val="32"/>
        </w:rPr>
        <w:t>2</w:t>
      </w:r>
      <w:r>
        <w:rPr>
          <w:rFonts w:eastAsia="仿宋_GB2312" w:hint="eastAsia"/>
          <w:color w:val="000000"/>
          <w:sz w:val="32"/>
          <w:szCs w:val="32"/>
        </w:rPr>
        <w:t>）考虑设备管路等原因，对于成品设备氮气</w:t>
      </w:r>
      <w:r>
        <w:rPr>
          <w:rFonts w:eastAsia="仿宋_GB2312" w:hint="eastAsia"/>
          <w:color w:val="000000"/>
          <w:sz w:val="32"/>
          <w:szCs w:val="32"/>
        </w:rPr>
        <w:t>/</w:t>
      </w:r>
      <w:r>
        <w:rPr>
          <w:rFonts w:eastAsia="仿宋_GB2312" w:hint="eastAsia"/>
          <w:color w:val="000000"/>
          <w:sz w:val="32"/>
          <w:szCs w:val="32"/>
        </w:rPr>
        <w:t>氩气</w:t>
      </w:r>
      <w:r>
        <w:rPr>
          <w:rFonts w:eastAsia="仿宋_GB2312" w:hint="eastAsia"/>
          <w:color w:val="000000"/>
          <w:sz w:val="32"/>
          <w:szCs w:val="32"/>
        </w:rPr>
        <w:t>/</w:t>
      </w:r>
      <w:r>
        <w:rPr>
          <w:rFonts w:eastAsia="仿宋_GB2312" w:hint="eastAsia"/>
          <w:color w:val="000000"/>
          <w:sz w:val="32"/>
          <w:szCs w:val="32"/>
        </w:rPr>
        <w:t>氦气</w:t>
      </w:r>
      <w:r>
        <w:rPr>
          <w:rFonts w:eastAsia="仿宋_GB2312" w:hint="eastAsia"/>
          <w:color w:val="000000"/>
          <w:sz w:val="32"/>
          <w:szCs w:val="32"/>
        </w:rPr>
        <w:t>/</w:t>
      </w:r>
      <w:r>
        <w:rPr>
          <w:rFonts w:eastAsia="仿宋_GB2312" w:hint="eastAsia"/>
          <w:color w:val="000000"/>
          <w:sz w:val="32"/>
          <w:szCs w:val="32"/>
        </w:rPr>
        <w:t>氢气纯化器需要满足单项杂质小于</w:t>
      </w:r>
      <w:r>
        <w:rPr>
          <w:rFonts w:eastAsia="仿宋_GB2312" w:hint="eastAsia"/>
          <w:color w:val="000000"/>
          <w:sz w:val="32"/>
          <w:szCs w:val="32"/>
        </w:rPr>
        <w:t>1ppb</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）纯化设备达到一键启动，自动再生，并且安全运行</w:t>
      </w:r>
      <w:r>
        <w:rPr>
          <w:rFonts w:eastAsia="仿宋_GB2312" w:hint="eastAsia"/>
          <w:color w:val="000000"/>
          <w:sz w:val="32"/>
          <w:szCs w:val="32"/>
        </w:rPr>
        <w:t>365</w:t>
      </w:r>
      <w:r>
        <w:rPr>
          <w:rFonts w:eastAsia="仿宋_GB2312" w:hint="eastAsia"/>
          <w:color w:val="000000"/>
          <w:sz w:val="32"/>
          <w:szCs w:val="32"/>
        </w:rPr>
        <w:t>天。（</w:t>
      </w:r>
      <w:r>
        <w:rPr>
          <w:rFonts w:eastAsia="仿宋_GB2312" w:hint="eastAsia"/>
          <w:color w:val="000000"/>
          <w:sz w:val="32"/>
          <w:szCs w:val="32"/>
        </w:rPr>
        <w:t>4</w:t>
      </w:r>
      <w:r>
        <w:rPr>
          <w:rFonts w:eastAsia="仿宋_GB2312" w:hint="eastAsia"/>
          <w:color w:val="000000"/>
          <w:sz w:val="32"/>
          <w:szCs w:val="32"/>
        </w:rPr>
        <w:t>）知识产权：申请发明专利</w:t>
      </w:r>
      <w:r>
        <w:rPr>
          <w:rFonts w:eastAsia="仿宋_GB2312" w:hint="eastAsia"/>
          <w:color w:val="000000"/>
          <w:sz w:val="32"/>
          <w:szCs w:val="32"/>
        </w:rPr>
        <w:t>3</w:t>
      </w:r>
      <w:r>
        <w:rPr>
          <w:rFonts w:eastAsia="仿宋_GB2312" w:hint="eastAsia"/>
          <w:color w:val="000000"/>
          <w:sz w:val="32"/>
          <w:szCs w:val="32"/>
        </w:rPr>
        <w:t>项；发表高水平学术论文</w:t>
      </w:r>
      <w:r>
        <w:rPr>
          <w:rFonts w:eastAsia="仿宋_GB2312" w:hint="eastAsia"/>
          <w:color w:val="000000"/>
          <w:sz w:val="32"/>
          <w:szCs w:val="32"/>
        </w:rPr>
        <w:t>3</w:t>
      </w:r>
      <w:r>
        <w:rPr>
          <w:rFonts w:eastAsia="仿宋_GB2312" w:hint="eastAsia"/>
          <w:color w:val="000000"/>
          <w:sz w:val="32"/>
          <w:szCs w:val="32"/>
        </w:rPr>
        <w:t>篇。（</w:t>
      </w:r>
      <w:r>
        <w:rPr>
          <w:rFonts w:eastAsia="仿宋_GB2312" w:hint="eastAsia"/>
          <w:color w:val="000000"/>
          <w:sz w:val="32"/>
          <w:szCs w:val="32"/>
        </w:rPr>
        <w:t>5</w:t>
      </w:r>
      <w:r>
        <w:rPr>
          <w:rFonts w:eastAsia="仿宋_GB2312" w:hint="eastAsia"/>
          <w:color w:val="000000"/>
          <w:sz w:val="32"/>
          <w:szCs w:val="32"/>
        </w:rPr>
        <w:t>）实现小批量生产，带动企业收入</w:t>
      </w:r>
      <w:r>
        <w:rPr>
          <w:rFonts w:eastAsia="仿宋_GB2312" w:hint="eastAsia"/>
          <w:color w:val="000000"/>
          <w:sz w:val="32"/>
          <w:szCs w:val="32"/>
        </w:rPr>
        <w:t>5000</w:t>
      </w:r>
      <w:r>
        <w:rPr>
          <w:rFonts w:eastAsia="仿宋_GB2312" w:hint="eastAsia"/>
          <w:color w:val="000000"/>
          <w:sz w:val="32"/>
          <w:szCs w:val="32"/>
        </w:rPr>
        <w:t>万元。（</w:t>
      </w:r>
      <w:r>
        <w:rPr>
          <w:rFonts w:eastAsia="仿宋_GB2312" w:hint="eastAsia"/>
          <w:color w:val="000000"/>
          <w:sz w:val="32"/>
          <w:szCs w:val="32"/>
        </w:rPr>
        <w:t>6</w:t>
      </w:r>
      <w:r>
        <w:rPr>
          <w:rFonts w:eastAsia="仿宋_GB2312" w:hint="eastAsia"/>
          <w:color w:val="000000"/>
          <w:sz w:val="32"/>
          <w:szCs w:val="32"/>
        </w:rPr>
        <w:t>）填补我国在汽车车载芯片生产领域专用气体纯化设备领域的空白，提升我国在超高纯气体纯化领域的技术水平。</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3.</w:t>
      </w:r>
      <w:r>
        <w:rPr>
          <w:rFonts w:eastAsia="仿宋_GB2312" w:hint="eastAsia"/>
          <w:b/>
          <w:color w:val="000000"/>
          <w:sz w:val="32"/>
          <w:szCs w:val="32"/>
        </w:rPr>
        <w:t>超高精度工业</w:t>
      </w:r>
      <w:r>
        <w:rPr>
          <w:rFonts w:eastAsia="仿宋_GB2312" w:hint="eastAsia"/>
          <w:b/>
          <w:color w:val="000000"/>
          <w:sz w:val="32"/>
          <w:szCs w:val="32"/>
        </w:rPr>
        <w:t>3D</w:t>
      </w:r>
      <w:r>
        <w:rPr>
          <w:rFonts w:eastAsia="仿宋_GB2312" w:hint="eastAsia"/>
          <w:b/>
          <w:color w:val="000000"/>
          <w:sz w:val="32"/>
          <w:szCs w:val="32"/>
        </w:rPr>
        <w:t>视觉机器人检测引导系统</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针对国内智能制造装备系统采用的机器视觉识别与引</w:t>
      </w:r>
      <w:r>
        <w:rPr>
          <w:rFonts w:eastAsia="仿宋_GB2312" w:hint="eastAsia"/>
          <w:color w:val="000000"/>
          <w:sz w:val="32"/>
          <w:szCs w:val="32"/>
        </w:rPr>
        <w:lastRenderedPageBreak/>
        <w:t>导等技术存在的识别速度、定位精度不足等问题，研制基于</w:t>
      </w:r>
      <w:r>
        <w:rPr>
          <w:rFonts w:eastAsia="仿宋_GB2312" w:hint="eastAsia"/>
          <w:color w:val="000000"/>
          <w:sz w:val="32"/>
          <w:szCs w:val="32"/>
        </w:rPr>
        <w:t>3D</w:t>
      </w:r>
      <w:r>
        <w:rPr>
          <w:rFonts w:eastAsia="仿宋_GB2312" w:hint="eastAsia"/>
          <w:color w:val="000000"/>
          <w:sz w:val="32"/>
          <w:szCs w:val="32"/>
        </w:rPr>
        <w:t>机器视觉、高精度传感等技术的工业视觉系统，通过开展包括</w:t>
      </w:r>
      <w:r>
        <w:rPr>
          <w:rFonts w:eastAsia="仿宋_GB2312" w:hint="eastAsia"/>
          <w:color w:val="000000"/>
          <w:sz w:val="32"/>
          <w:szCs w:val="32"/>
        </w:rPr>
        <w:t>3D</w:t>
      </w:r>
      <w:r>
        <w:rPr>
          <w:rFonts w:eastAsia="仿宋_GB2312" w:hint="eastAsia"/>
          <w:color w:val="000000"/>
          <w:sz w:val="32"/>
          <w:szCs w:val="32"/>
        </w:rPr>
        <w:t>相机、机器视觉算法、核心器件</w:t>
      </w:r>
      <w:r>
        <w:rPr>
          <w:rFonts w:eastAsia="仿宋_GB2312" w:hint="eastAsia"/>
          <w:color w:val="000000"/>
          <w:sz w:val="32"/>
          <w:szCs w:val="32"/>
        </w:rPr>
        <w:t>(</w:t>
      </w:r>
      <w:r>
        <w:rPr>
          <w:rFonts w:eastAsia="仿宋_GB2312" w:hint="eastAsia"/>
          <w:color w:val="000000"/>
          <w:sz w:val="32"/>
          <w:szCs w:val="32"/>
        </w:rPr>
        <w:t>光、机、电</w:t>
      </w:r>
      <w:r>
        <w:rPr>
          <w:rFonts w:eastAsia="仿宋_GB2312" w:hint="eastAsia"/>
          <w:color w:val="000000"/>
          <w:sz w:val="32"/>
          <w:szCs w:val="32"/>
        </w:rPr>
        <w:t>)</w:t>
      </w:r>
      <w:r>
        <w:rPr>
          <w:rFonts w:eastAsia="仿宋_GB2312" w:hint="eastAsia"/>
          <w:color w:val="000000"/>
          <w:sz w:val="32"/>
          <w:szCs w:val="32"/>
        </w:rPr>
        <w:t>、通信协议、机器人系统集成的研究，推动视觉和人工智能技术结合的集成系统在精度、稳定性与识别速度等领域关键技术突破，实现视觉技术在汽车生产装配等领域的识别定位及引导等多场景创新与推广应用。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）实现</w:t>
      </w:r>
      <w:r>
        <w:rPr>
          <w:rFonts w:eastAsia="仿宋_GB2312" w:hint="eastAsia"/>
          <w:color w:val="000000"/>
          <w:sz w:val="32"/>
          <w:szCs w:val="32"/>
        </w:rPr>
        <w:t>3D</w:t>
      </w:r>
      <w:r>
        <w:rPr>
          <w:rFonts w:eastAsia="仿宋_GB2312" w:hint="eastAsia"/>
          <w:color w:val="000000"/>
          <w:sz w:val="32"/>
          <w:szCs w:val="32"/>
        </w:rPr>
        <w:t>视觉单元定位重复精度达</w:t>
      </w:r>
      <w:r>
        <w:rPr>
          <w:rFonts w:eastAsia="仿宋_GB2312" w:hint="eastAsia"/>
          <w:color w:val="000000"/>
          <w:sz w:val="32"/>
          <w:szCs w:val="32"/>
        </w:rPr>
        <w:t>20</w:t>
      </w:r>
      <w:r>
        <w:rPr>
          <w:rFonts w:eastAsia="仿宋_GB2312" w:hint="eastAsia"/>
          <w:color w:val="000000"/>
          <w:sz w:val="32"/>
          <w:szCs w:val="32"/>
        </w:rPr>
        <w:t>μ</w:t>
      </w:r>
      <w:r>
        <w:rPr>
          <w:rFonts w:eastAsia="仿宋_GB2312" w:hint="eastAsia"/>
          <w:color w:val="000000"/>
          <w:sz w:val="32"/>
          <w:szCs w:val="32"/>
        </w:rPr>
        <w:t>m</w:t>
      </w:r>
      <w:r>
        <w:rPr>
          <w:rFonts w:eastAsia="仿宋_GB2312" w:hint="eastAsia"/>
          <w:color w:val="000000"/>
          <w:sz w:val="32"/>
          <w:szCs w:val="32"/>
        </w:rPr>
        <w:t>、识别速度</w:t>
      </w:r>
      <w:r>
        <w:rPr>
          <w:rFonts w:eastAsia="仿宋_GB2312" w:hint="eastAsia"/>
          <w:color w:val="000000"/>
          <w:sz w:val="32"/>
          <w:szCs w:val="32"/>
        </w:rPr>
        <w:t xml:space="preserve"> 1 </w:t>
      </w:r>
      <w:r>
        <w:rPr>
          <w:rFonts w:eastAsia="仿宋_GB2312" w:hint="eastAsia"/>
          <w:color w:val="000000"/>
          <w:sz w:val="32"/>
          <w:szCs w:val="32"/>
        </w:rPr>
        <w:t>秒、最高综合设备精度可达</w:t>
      </w:r>
      <w:r>
        <w:rPr>
          <w:rFonts w:eastAsia="仿宋_GB2312" w:hint="eastAsia"/>
          <w:color w:val="000000"/>
          <w:sz w:val="32"/>
          <w:szCs w:val="32"/>
        </w:rPr>
        <w:t>100</w:t>
      </w:r>
      <w:r>
        <w:rPr>
          <w:rFonts w:eastAsia="仿宋_GB2312" w:hint="eastAsia"/>
          <w:color w:val="000000"/>
          <w:sz w:val="32"/>
          <w:szCs w:val="32"/>
        </w:rPr>
        <w:t>μ</w:t>
      </w:r>
      <w:r>
        <w:rPr>
          <w:rFonts w:eastAsia="仿宋_GB2312" w:hint="eastAsia"/>
          <w:color w:val="000000"/>
          <w:sz w:val="32"/>
          <w:szCs w:val="32"/>
        </w:rPr>
        <w:t>m</w:t>
      </w:r>
      <w:r>
        <w:rPr>
          <w:rFonts w:eastAsia="仿宋_GB2312" w:hint="eastAsia"/>
          <w:color w:val="000000"/>
          <w:sz w:val="32"/>
          <w:szCs w:val="32"/>
        </w:rPr>
        <w:t>，现场综合精度达</w:t>
      </w:r>
      <w:r>
        <w:rPr>
          <w:rFonts w:eastAsia="仿宋_GB2312" w:hint="eastAsia"/>
          <w:color w:val="000000"/>
          <w:sz w:val="32"/>
          <w:szCs w:val="32"/>
        </w:rPr>
        <w:t>200</w:t>
      </w:r>
      <w:r>
        <w:rPr>
          <w:rFonts w:eastAsia="仿宋_GB2312" w:hint="eastAsia"/>
          <w:color w:val="000000"/>
          <w:sz w:val="32"/>
          <w:szCs w:val="32"/>
        </w:rPr>
        <w:t>μ</w:t>
      </w:r>
      <w:r>
        <w:rPr>
          <w:rFonts w:eastAsia="仿宋_GB2312" w:hint="eastAsia"/>
          <w:color w:val="000000"/>
          <w:sz w:val="32"/>
          <w:szCs w:val="32"/>
        </w:rPr>
        <w:t>m</w:t>
      </w: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）实现产业应用，推广到汽车自动化装备生产线等应用场景。（</w:t>
      </w:r>
      <w:r>
        <w:rPr>
          <w:rFonts w:eastAsia="仿宋_GB2312" w:hint="eastAsia"/>
          <w:color w:val="000000"/>
          <w:sz w:val="32"/>
          <w:szCs w:val="32"/>
        </w:rPr>
        <w:t>3</w:t>
      </w:r>
      <w:r>
        <w:rPr>
          <w:rFonts w:eastAsia="仿宋_GB2312" w:hint="eastAsia"/>
          <w:color w:val="000000"/>
          <w:sz w:val="32"/>
          <w:szCs w:val="32"/>
        </w:rPr>
        <w:t>）知识产权：申请发明专利</w:t>
      </w:r>
      <w:r>
        <w:rPr>
          <w:rFonts w:eastAsia="仿宋_GB2312" w:hint="eastAsia"/>
          <w:color w:val="000000"/>
          <w:sz w:val="32"/>
          <w:szCs w:val="32"/>
        </w:rPr>
        <w:t>10</w:t>
      </w:r>
      <w:r>
        <w:rPr>
          <w:rFonts w:eastAsia="仿宋_GB2312" w:hint="eastAsia"/>
          <w:color w:val="000000"/>
          <w:sz w:val="32"/>
          <w:szCs w:val="32"/>
        </w:rPr>
        <w:t>项。（</w:t>
      </w:r>
      <w:r>
        <w:rPr>
          <w:rFonts w:eastAsia="仿宋_GB2312" w:hint="eastAsia"/>
          <w:color w:val="000000"/>
          <w:sz w:val="32"/>
          <w:szCs w:val="32"/>
        </w:rPr>
        <w:t>4</w:t>
      </w:r>
      <w:r>
        <w:rPr>
          <w:rFonts w:eastAsia="仿宋_GB2312" w:hint="eastAsia"/>
          <w:color w:val="000000"/>
          <w:sz w:val="32"/>
          <w:szCs w:val="32"/>
        </w:rPr>
        <w:t>）实现小批量生产，带动企业收入</w:t>
      </w:r>
      <w:r>
        <w:rPr>
          <w:rFonts w:eastAsia="仿宋_GB2312" w:hint="eastAsia"/>
          <w:color w:val="000000"/>
          <w:sz w:val="32"/>
          <w:szCs w:val="32"/>
        </w:rPr>
        <w:t>5000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4.</w:t>
      </w:r>
      <w:r>
        <w:rPr>
          <w:rFonts w:eastAsia="仿宋_GB2312" w:hint="eastAsia"/>
          <w:b/>
          <w:color w:val="000000"/>
          <w:sz w:val="32"/>
          <w:szCs w:val="32"/>
        </w:rPr>
        <w:t>基于多模诊断技术的智能化压合模装备研发与产业化</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面向国内汽车生产厂商对四门两盖生产线中关键压合模设备需求，实现设备国产化、智能化，缩短设备供货期、降低国外设备的采购成本、改变设备维修服务不便的现状，开展智能压合模设备的国产化研发。研制具备自主知识产权的压合模装备及运维系统，提升国产化设备的技术开发及设备推广应用，实现单套智能压合模设备国产化成本降低</w:t>
      </w:r>
      <w:r>
        <w:rPr>
          <w:rFonts w:eastAsia="仿宋_GB2312" w:hint="eastAsia"/>
          <w:color w:val="000000"/>
          <w:sz w:val="32"/>
          <w:szCs w:val="32"/>
        </w:rPr>
        <w:t>60-100</w:t>
      </w:r>
      <w:r>
        <w:rPr>
          <w:rFonts w:eastAsia="仿宋_GB2312" w:hint="eastAsia"/>
          <w:color w:val="000000"/>
          <w:sz w:val="32"/>
          <w:szCs w:val="32"/>
        </w:rPr>
        <w:t>万的预期，满足</w:t>
      </w:r>
      <w:r>
        <w:rPr>
          <w:rFonts w:eastAsia="仿宋_GB2312" w:hint="eastAsia"/>
          <w:color w:val="000000"/>
          <w:sz w:val="32"/>
          <w:szCs w:val="32"/>
        </w:rPr>
        <w:t>24</w:t>
      </w:r>
      <w:r>
        <w:rPr>
          <w:rFonts w:eastAsia="仿宋_GB2312" w:hint="eastAsia"/>
          <w:color w:val="000000"/>
          <w:sz w:val="32"/>
          <w:szCs w:val="32"/>
        </w:rPr>
        <w:t>周的供货期，提供智能化与参数化的生产、运维保障系统及故障预警功能。</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）设备性能达到同国外设备同质量的水平，具备</w:t>
      </w:r>
      <w:r>
        <w:rPr>
          <w:rFonts w:eastAsia="仿宋_GB2312" w:hint="eastAsia"/>
          <w:color w:val="000000"/>
          <w:sz w:val="32"/>
          <w:szCs w:val="32"/>
        </w:rPr>
        <w:t>7</w:t>
      </w:r>
      <w:r>
        <w:rPr>
          <w:rFonts w:eastAsia="仿宋_GB2312" w:hint="eastAsia"/>
          <w:color w:val="000000"/>
          <w:sz w:val="32"/>
          <w:szCs w:val="32"/>
        </w:rPr>
        <w:lastRenderedPageBreak/>
        <w:t>年</w:t>
      </w:r>
      <w:r>
        <w:rPr>
          <w:rFonts w:eastAsia="仿宋_GB2312" w:hint="eastAsia"/>
          <w:color w:val="000000"/>
          <w:sz w:val="32"/>
          <w:szCs w:val="32"/>
        </w:rPr>
        <w:t>100</w:t>
      </w:r>
      <w:r>
        <w:rPr>
          <w:rFonts w:eastAsia="仿宋_GB2312" w:hint="eastAsia"/>
          <w:color w:val="000000"/>
          <w:sz w:val="32"/>
          <w:szCs w:val="32"/>
        </w:rPr>
        <w:t>万次运行设备无重大故障能力，满足</w:t>
      </w:r>
      <w:r>
        <w:rPr>
          <w:rFonts w:eastAsia="仿宋_GB2312" w:hint="eastAsia"/>
          <w:color w:val="000000"/>
          <w:sz w:val="32"/>
          <w:szCs w:val="32"/>
        </w:rPr>
        <w:t>60JPH</w:t>
      </w:r>
      <w:r>
        <w:rPr>
          <w:rFonts w:eastAsia="仿宋_GB2312" w:hint="eastAsia"/>
          <w:color w:val="000000"/>
          <w:sz w:val="32"/>
          <w:szCs w:val="32"/>
        </w:rPr>
        <w:t>生产产能工艺要求；（</w:t>
      </w:r>
      <w:r>
        <w:rPr>
          <w:rFonts w:eastAsia="仿宋_GB2312" w:hint="eastAsia"/>
          <w:color w:val="000000"/>
          <w:sz w:val="32"/>
          <w:szCs w:val="32"/>
        </w:rPr>
        <w:t>2</w:t>
      </w:r>
      <w:r>
        <w:rPr>
          <w:rFonts w:eastAsia="仿宋_GB2312" w:hint="eastAsia"/>
          <w:color w:val="000000"/>
          <w:sz w:val="32"/>
          <w:szCs w:val="32"/>
        </w:rPr>
        <w:t>）具备智能化运维功能，可提前预警维护、降低设备停台故障；（</w:t>
      </w:r>
      <w:r>
        <w:rPr>
          <w:rFonts w:eastAsia="仿宋_GB2312" w:hint="eastAsia"/>
          <w:color w:val="000000"/>
          <w:sz w:val="32"/>
          <w:szCs w:val="32"/>
        </w:rPr>
        <w:t>3</w:t>
      </w:r>
      <w:r>
        <w:rPr>
          <w:rFonts w:eastAsia="仿宋_GB2312" w:hint="eastAsia"/>
          <w:color w:val="000000"/>
          <w:sz w:val="32"/>
          <w:szCs w:val="32"/>
        </w:rPr>
        <w:t>）知识产权：申请发明专利</w:t>
      </w:r>
      <w:r>
        <w:rPr>
          <w:rFonts w:eastAsia="仿宋_GB2312" w:hint="eastAsia"/>
          <w:color w:val="000000"/>
          <w:sz w:val="32"/>
          <w:szCs w:val="32"/>
        </w:rPr>
        <w:t>4</w:t>
      </w:r>
      <w:r>
        <w:rPr>
          <w:rFonts w:eastAsia="仿宋_GB2312" w:hint="eastAsia"/>
          <w:color w:val="000000"/>
          <w:sz w:val="32"/>
          <w:szCs w:val="32"/>
        </w:rPr>
        <w:t>项；（</w:t>
      </w:r>
      <w:r>
        <w:rPr>
          <w:rFonts w:eastAsia="仿宋_GB2312" w:hint="eastAsia"/>
          <w:color w:val="000000"/>
          <w:sz w:val="32"/>
          <w:szCs w:val="32"/>
        </w:rPr>
        <w:t>4</w:t>
      </w:r>
      <w:r>
        <w:rPr>
          <w:rFonts w:eastAsia="仿宋_GB2312" w:hint="eastAsia"/>
          <w:color w:val="000000"/>
          <w:sz w:val="32"/>
          <w:szCs w:val="32"/>
        </w:rPr>
        <w:t>）带动企业收入</w:t>
      </w:r>
      <w:r>
        <w:rPr>
          <w:rFonts w:eastAsia="仿宋_GB2312" w:hint="eastAsia"/>
          <w:color w:val="000000"/>
          <w:sz w:val="32"/>
          <w:szCs w:val="32"/>
        </w:rPr>
        <w:t>2000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5.</w:t>
      </w:r>
      <w:r>
        <w:rPr>
          <w:rFonts w:eastAsia="仿宋_GB2312" w:hint="eastAsia"/>
          <w:b/>
          <w:color w:val="000000"/>
          <w:sz w:val="32"/>
          <w:szCs w:val="32"/>
        </w:rPr>
        <w:t>面向绿色高密度存储的新型记录材料及信号处理技术研发</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面向解决磁</w:t>
      </w:r>
      <w:r>
        <w:rPr>
          <w:rFonts w:eastAsia="仿宋_GB2312" w:hint="eastAsia"/>
          <w:color w:val="000000"/>
          <w:sz w:val="32"/>
          <w:szCs w:val="32"/>
        </w:rPr>
        <w:t>/</w:t>
      </w:r>
      <w:r>
        <w:rPr>
          <w:rFonts w:eastAsia="仿宋_GB2312" w:hint="eastAsia"/>
          <w:color w:val="000000"/>
          <w:sz w:val="32"/>
          <w:szCs w:val="32"/>
        </w:rPr>
        <w:t>电存储的核心技术，实现技术和供应链自主安全可控，研发满足大数据发展需要、具备自主产业能力的新一代高性能数据存储关键技术。研究绿色高密度存储的新型记录材料及信号处理技术，研制绿色节能、高密度、高精度、低噪声、高稳定性、单位存储成本低的光存储产品，攻克制约我国数字经济发展的数据存储“卡脖子”关键技术，提升我国数据存储的国际竞争力，实现示范应用及产业化，进一步夯实大连市光存储产业布局的领先优势。</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）光路信号串扰量≤</w:t>
      </w:r>
      <w:r>
        <w:rPr>
          <w:rFonts w:eastAsia="仿宋_GB2312" w:hint="eastAsia"/>
          <w:color w:val="000000"/>
          <w:sz w:val="32"/>
          <w:szCs w:val="32"/>
        </w:rPr>
        <w:t>20%</w:t>
      </w:r>
      <w:r>
        <w:rPr>
          <w:rFonts w:eastAsia="仿宋_GB2312" w:hint="eastAsia"/>
          <w:color w:val="000000"/>
          <w:sz w:val="32"/>
          <w:szCs w:val="32"/>
        </w:rPr>
        <w:t>；物镜</w:t>
      </w:r>
      <w:r>
        <w:rPr>
          <w:rFonts w:eastAsia="仿宋_GB2312" w:hint="eastAsia"/>
          <w:color w:val="000000"/>
          <w:sz w:val="32"/>
          <w:szCs w:val="32"/>
        </w:rPr>
        <w:t>NA</w:t>
      </w:r>
      <w:r>
        <w:rPr>
          <w:rFonts w:eastAsia="仿宋_GB2312" w:hint="eastAsia"/>
          <w:color w:val="000000"/>
          <w:sz w:val="32"/>
          <w:szCs w:val="32"/>
        </w:rPr>
        <w:t>≥</w:t>
      </w:r>
      <w:r>
        <w:rPr>
          <w:rFonts w:eastAsia="仿宋_GB2312" w:hint="eastAsia"/>
          <w:color w:val="000000"/>
          <w:sz w:val="32"/>
          <w:szCs w:val="32"/>
        </w:rPr>
        <w:t>0.85</w:t>
      </w:r>
      <w:r>
        <w:rPr>
          <w:rFonts w:eastAsia="仿宋_GB2312" w:hint="eastAsia"/>
          <w:color w:val="000000"/>
          <w:sz w:val="32"/>
          <w:szCs w:val="32"/>
        </w:rPr>
        <w:t>，波面综合像差≤</w:t>
      </w:r>
      <w:r>
        <w:rPr>
          <w:rFonts w:eastAsia="仿宋_GB2312" w:hint="eastAsia"/>
          <w:color w:val="000000"/>
          <w:sz w:val="32"/>
          <w:szCs w:val="32"/>
        </w:rPr>
        <w:t>50m</w:t>
      </w:r>
      <w:r>
        <w:rPr>
          <w:rFonts w:eastAsia="仿宋_GB2312" w:hint="eastAsia"/>
          <w:color w:val="000000"/>
          <w:sz w:val="32"/>
          <w:szCs w:val="32"/>
        </w:rPr>
        <w:t>λ；（</w:t>
      </w:r>
      <w:r>
        <w:rPr>
          <w:rFonts w:eastAsia="仿宋_GB2312" w:hint="eastAsia"/>
          <w:color w:val="000000"/>
          <w:sz w:val="32"/>
          <w:szCs w:val="32"/>
        </w:rPr>
        <w:t>2</w:t>
      </w:r>
      <w:r>
        <w:rPr>
          <w:rFonts w:eastAsia="仿宋_GB2312" w:hint="eastAsia"/>
          <w:color w:val="000000"/>
          <w:sz w:val="32"/>
          <w:szCs w:val="32"/>
        </w:rPr>
        <w:t>）信号处理信道间距</w:t>
      </w:r>
      <w:r>
        <w:rPr>
          <w:rFonts w:eastAsia="仿宋_GB2312" w:hint="eastAsia"/>
          <w:color w:val="000000"/>
          <w:sz w:val="32"/>
          <w:szCs w:val="32"/>
        </w:rPr>
        <w:t>&lt;180nm,</w:t>
      </w:r>
      <w:r>
        <w:rPr>
          <w:rFonts w:eastAsia="仿宋_GB2312" w:hint="eastAsia"/>
          <w:color w:val="000000"/>
          <w:sz w:val="32"/>
          <w:szCs w:val="32"/>
        </w:rPr>
        <w:t>误码率</w:t>
      </w:r>
      <w:r>
        <w:rPr>
          <w:rFonts w:eastAsia="仿宋_GB2312" w:hint="eastAsia"/>
          <w:color w:val="000000"/>
          <w:sz w:val="32"/>
          <w:szCs w:val="32"/>
        </w:rPr>
        <w:t>&lt;1.0E-2</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）伺服聚焦偏差</w:t>
      </w:r>
      <w:r>
        <w:rPr>
          <w:rFonts w:eastAsia="仿宋_GB2312" w:hint="eastAsia"/>
          <w:color w:val="000000"/>
          <w:sz w:val="32"/>
          <w:szCs w:val="32"/>
        </w:rPr>
        <w:t>&lt;18nm</w:t>
      </w:r>
      <w:r>
        <w:rPr>
          <w:rFonts w:eastAsia="仿宋_GB2312" w:hint="eastAsia"/>
          <w:color w:val="000000"/>
          <w:sz w:val="32"/>
          <w:szCs w:val="32"/>
        </w:rPr>
        <w:t>、倾斜偏差</w:t>
      </w:r>
      <w:r>
        <w:rPr>
          <w:rFonts w:eastAsia="仿宋_GB2312" w:hint="eastAsia"/>
          <w:color w:val="000000"/>
          <w:sz w:val="32"/>
          <w:szCs w:val="32"/>
        </w:rPr>
        <w:t>&lt;0.15deg</w:t>
      </w: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）材料对红光</w:t>
      </w:r>
      <w:r>
        <w:rPr>
          <w:rFonts w:eastAsia="仿宋_GB2312" w:hint="eastAsia"/>
          <w:color w:val="000000"/>
          <w:sz w:val="32"/>
          <w:szCs w:val="32"/>
        </w:rPr>
        <w:t>-</w:t>
      </w:r>
      <w:r>
        <w:rPr>
          <w:rFonts w:eastAsia="仿宋_GB2312" w:hint="eastAsia"/>
          <w:color w:val="000000"/>
          <w:sz w:val="32"/>
          <w:szCs w:val="32"/>
        </w:rPr>
        <w:t>近红外光（λ</w:t>
      </w:r>
      <w:r>
        <w:rPr>
          <w:rFonts w:eastAsia="仿宋_GB2312" w:hint="eastAsia"/>
          <w:color w:val="000000"/>
          <w:sz w:val="32"/>
          <w:szCs w:val="32"/>
        </w:rPr>
        <w:t>=600-1000nm</w:t>
      </w:r>
      <w:r>
        <w:rPr>
          <w:rFonts w:eastAsia="仿宋_GB2312" w:hint="eastAsia"/>
          <w:color w:val="000000"/>
          <w:sz w:val="32"/>
          <w:szCs w:val="32"/>
        </w:rPr>
        <w:t>）的透过率</w:t>
      </w:r>
      <w:r>
        <w:rPr>
          <w:rFonts w:eastAsia="仿宋_GB2312" w:hint="eastAsia"/>
          <w:color w:val="000000"/>
          <w:sz w:val="32"/>
          <w:szCs w:val="32"/>
        </w:rPr>
        <w:t>T</w:t>
      </w:r>
      <w:r>
        <w:rPr>
          <w:rFonts w:eastAsia="仿宋_GB2312" w:hint="eastAsia"/>
          <w:color w:val="000000"/>
          <w:sz w:val="32"/>
          <w:szCs w:val="32"/>
        </w:rPr>
        <w:t>≥</w:t>
      </w:r>
      <w:r>
        <w:rPr>
          <w:rFonts w:eastAsia="仿宋_GB2312" w:hint="eastAsia"/>
          <w:color w:val="000000"/>
          <w:sz w:val="32"/>
          <w:szCs w:val="32"/>
        </w:rPr>
        <w:t xml:space="preserve">40% </w:t>
      </w:r>
      <w:r>
        <w:rPr>
          <w:rFonts w:eastAsia="仿宋_GB2312" w:hint="eastAsia"/>
          <w:color w:val="000000"/>
          <w:sz w:val="32"/>
          <w:szCs w:val="32"/>
        </w:rPr>
        <w:t>，信号调制率</w:t>
      </w:r>
      <w:r>
        <w:rPr>
          <w:rFonts w:eastAsia="仿宋_GB2312" w:hint="eastAsia"/>
          <w:color w:val="000000"/>
          <w:sz w:val="32"/>
          <w:szCs w:val="32"/>
        </w:rPr>
        <w:t>A</w:t>
      </w:r>
      <w:r>
        <w:rPr>
          <w:rFonts w:eastAsia="仿宋_GB2312" w:hint="eastAsia"/>
          <w:color w:val="000000"/>
          <w:sz w:val="32"/>
          <w:szCs w:val="32"/>
        </w:rPr>
        <w:t>≥</w:t>
      </w:r>
      <w:r>
        <w:rPr>
          <w:rFonts w:eastAsia="仿宋_GB2312" w:hint="eastAsia"/>
          <w:color w:val="000000"/>
          <w:sz w:val="32"/>
          <w:szCs w:val="32"/>
        </w:rPr>
        <w:t>0.2</w:t>
      </w: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）知识产权：申请发明专利</w:t>
      </w:r>
      <w:r>
        <w:rPr>
          <w:rFonts w:eastAsia="仿宋_GB2312" w:hint="eastAsia"/>
          <w:color w:val="000000"/>
          <w:sz w:val="32"/>
          <w:szCs w:val="32"/>
        </w:rPr>
        <w:t>10</w:t>
      </w:r>
      <w:r>
        <w:rPr>
          <w:rFonts w:eastAsia="仿宋_GB2312" w:hint="eastAsia"/>
          <w:color w:val="000000"/>
          <w:sz w:val="32"/>
          <w:szCs w:val="32"/>
        </w:rPr>
        <w:t>项。（</w:t>
      </w:r>
      <w:r>
        <w:rPr>
          <w:rFonts w:eastAsia="仿宋_GB2312" w:hint="eastAsia"/>
          <w:color w:val="000000"/>
          <w:sz w:val="32"/>
          <w:szCs w:val="32"/>
        </w:rPr>
        <w:t>6</w:t>
      </w:r>
      <w:r>
        <w:rPr>
          <w:rFonts w:eastAsia="仿宋_GB2312" w:hint="eastAsia"/>
          <w:color w:val="000000"/>
          <w:sz w:val="32"/>
          <w:szCs w:val="32"/>
        </w:rPr>
        <w:t>）实现小批量生产，带动企业收入</w:t>
      </w:r>
      <w:r>
        <w:rPr>
          <w:rFonts w:eastAsia="仿宋_GB2312" w:hint="eastAsia"/>
          <w:color w:val="000000"/>
          <w:sz w:val="32"/>
          <w:szCs w:val="32"/>
        </w:rPr>
        <w:t>4000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6.</w:t>
      </w:r>
      <w:r>
        <w:rPr>
          <w:rFonts w:eastAsia="仿宋_GB2312" w:hint="eastAsia"/>
          <w:b/>
          <w:color w:val="000000"/>
          <w:sz w:val="32"/>
          <w:szCs w:val="32"/>
        </w:rPr>
        <w:t>基于分布式架构的国产控制系统的开发与产业化</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lastRenderedPageBreak/>
        <w:t>针对我国控制系统自主技术严重不足问题，突破控制系统卡脖子关键技术，面向石油、电力、化工、核电等国家战略产业对大型国产控制系统的具体需求，开展基于分布式架构的国产化控制器设计技术，基于分布式架构的国产化控制软件设计技术，基于分布式架构的控制器指令集硬解题设计技术等关键技术研究，研制分布式架构的国产控制系统，实现国有控制器对国外控制器的替代，相关技术实现示范应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）形成</w:t>
      </w:r>
      <w:r>
        <w:rPr>
          <w:rFonts w:eastAsia="仿宋_GB2312" w:hint="eastAsia"/>
          <w:color w:val="000000"/>
          <w:sz w:val="32"/>
          <w:szCs w:val="32"/>
        </w:rPr>
        <w:t>1</w:t>
      </w:r>
      <w:r>
        <w:rPr>
          <w:rFonts w:eastAsia="仿宋_GB2312" w:hint="eastAsia"/>
          <w:color w:val="000000"/>
          <w:sz w:val="32"/>
          <w:szCs w:val="32"/>
        </w:rPr>
        <w:t>套型谱齐全的芯片级自主可控的分布式控制器、</w:t>
      </w:r>
      <w:r>
        <w:rPr>
          <w:rFonts w:eastAsia="仿宋_GB2312" w:hint="eastAsia"/>
          <w:color w:val="000000"/>
          <w:sz w:val="32"/>
          <w:szCs w:val="32"/>
        </w:rPr>
        <w:t>1</w:t>
      </w:r>
      <w:r>
        <w:rPr>
          <w:rFonts w:eastAsia="仿宋_GB2312" w:hint="eastAsia"/>
          <w:color w:val="000000"/>
          <w:sz w:val="32"/>
          <w:szCs w:val="32"/>
        </w:rPr>
        <w:t>套源码级的自主可控的分布式控制软件、</w:t>
      </w:r>
      <w:r>
        <w:rPr>
          <w:rFonts w:eastAsia="仿宋_GB2312" w:hint="eastAsia"/>
          <w:color w:val="000000"/>
          <w:sz w:val="32"/>
          <w:szCs w:val="32"/>
        </w:rPr>
        <w:t>1</w:t>
      </w:r>
      <w:r>
        <w:rPr>
          <w:rFonts w:eastAsia="仿宋_GB2312" w:hint="eastAsia"/>
          <w:color w:val="000000"/>
          <w:sz w:val="32"/>
          <w:szCs w:val="32"/>
        </w:rPr>
        <w:t>套分布式控制器指令集、</w:t>
      </w:r>
      <w:r>
        <w:rPr>
          <w:rFonts w:eastAsia="仿宋_GB2312" w:hint="eastAsia"/>
          <w:color w:val="000000"/>
          <w:sz w:val="32"/>
          <w:szCs w:val="32"/>
        </w:rPr>
        <w:t>1</w:t>
      </w:r>
      <w:r>
        <w:rPr>
          <w:rFonts w:eastAsia="仿宋_GB2312" w:hint="eastAsia"/>
          <w:color w:val="000000"/>
          <w:sz w:val="32"/>
          <w:szCs w:val="32"/>
        </w:rPr>
        <w:t>套成型的推广应用方案。（</w:t>
      </w:r>
      <w:r>
        <w:rPr>
          <w:rFonts w:eastAsia="仿宋_GB2312" w:hint="eastAsia"/>
          <w:color w:val="000000"/>
          <w:sz w:val="32"/>
          <w:szCs w:val="32"/>
        </w:rPr>
        <w:t>2</w:t>
      </w:r>
      <w:r>
        <w:rPr>
          <w:rFonts w:eastAsia="仿宋_GB2312" w:hint="eastAsia"/>
          <w:color w:val="000000"/>
          <w:sz w:val="32"/>
          <w:szCs w:val="32"/>
        </w:rPr>
        <w:t>）分布式控制器：控制器电子元器件国产化率</w:t>
      </w:r>
      <w:r>
        <w:rPr>
          <w:rFonts w:eastAsia="仿宋_GB2312" w:hint="eastAsia"/>
          <w:color w:val="000000"/>
          <w:sz w:val="32"/>
          <w:szCs w:val="32"/>
        </w:rPr>
        <w:t>95%</w:t>
      </w:r>
      <w:r>
        <w:rPr>
          <w:rFonts w:eastAsia="仿宋_GB2312" w:hint="eastAsia"/>
          <w:color w:val="000000"/>
          <w:sz w:val="32"/>
          <w:szCs w:val="32"/>
        </w:rPr>
        <w:t>（器件质量等级国产工业级或以上）；精度不低于</w:t>
      </w:r>
      <w:r>
        <w:rPr>
          <w:rFonts w:eastAsia="仿宋_GB2312" w:hint="eastAsia"/>
          <w:color w:val="000000"/>
          <w:sz w:val="32"/>
          <w:szCs w:val="32"/>
        </w:rPr>
        <w:t>0.1%</w:t>
      </w:r>
      <w:r>
        <w:rPr>
          <w:rFonts w:eastAsia="仿宋_GB2312" w:hint="eastAsia"/>
          <w:color w:val="000000"/>
          <w:sz w:val="32"/>
          <w:szCs w:val="32"/>
        </w:rPr>
        <w:t>，分辨率不低于</w:t>
      </w:r>
      <w:r>
        <w:rPr>
          <w:rFonts w:eastAsia="仿宋_GB2312" w:hint="eastAsia"/>
          <w:color w:val="000000"/>
          <w:sz w:val="32"/>
          <w:szCs w:val="32"/>
        </w:rPr>
        <w:t>16</w:t>
      </w:r>
      <w:r>
        <w:rPr>
          <w:rFonts w:eastAsia="仿宋_GB2312" w:hint="eastAsia"/>
          <w:color w:val="000000"/>
          <w:sz w:val="32"/>
          <w:szCs w:val="32"/>
        </w:rPr>
        <w:t>位，采样速率不低于</w:t>
      </w:r>
      <w:r>
        <w:rPr>
          <w:rFonts w:eastAsia="仿宋_GB2312" w:hint="eastAsia"/>
          <w:color w:val="000000"/>
          <w:sz w:val="32"/>
          <w:szCs w:val="32"/>
        </w:rPr>
        <w:t>1ms/</w:t>
      </w:r>
      <w:r>
        <w:rPr>
          <w:rFonts w:eastAsia="仿宋_GB2312" w:hint="eastAsia"/>
          <w:color w:val="000000"/>
          <w:sz w:val="32"/>
          <w:szCs w:val="32"/>
        </w:rPr>
        <w:t>通道；分布式控制软件：采用分布式技术，源码级自主可控，支持故障诊断功能、工业级器件，环境适应性：</w:t>
      </w:r>
      <w:r>
        <w:rPr>
          <w:rFonts w:eastAsia="仿宋_GB2312" w:hint="eastAsia"/>
          <w:color w:val="000000"/>
          <w:sz w:val="32"/>
          <w:szCs w:val="32"/>
        </w:rPr>
        <w:t>-40</w:t>
      </w:r>
      <w:r>
        <w:rPr>
          <w:rFonts w:eastAsia="仿宋_GB2312" w:hint="eastAsia"/>
          <w:color w:val="000000"/>
          <w:sz w:val="32"/>
          <w:szCs w:val="32"/>
        </w:rPr>
        <w:t>℃</w:t>
      </w:r>
      <w:r>
        <w:rPr>
          <w:rFonts w:eastAsia="仿宋_GB2312" w:hint="eastAsia"/>
          <w:color w:val="000000"/>
          <w:sz w:val="32"/>
          <w:szCs w:val="32"/>
        </w:rPr>
        <w:t>~80</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）申请发明专利</w:t>
      </w:r>
      <w:r>
        <w:rPr>
          <w:rFonts w:eastAsia="仿宋_GB2312" w:hint="eastAsia"/>
          <w:color w:val="000000"/>
          <w:sz w:val="32"/>
          <w:szCs w:val="32"/>
        </w:rPr>
        <w:t>1</w:t>
      </w:r>
      <w:r>
        <w:rPr>
          <w:rFonts w:eastAsia="仿宋_GB2312" w:hint="eastAsia"/>
          <w:color w:val="000000"/>
          <w:sz w:val="32"/>
          <w:szCs w:val="32"/>
        </w:rPr>
        <w:t>项，软件著作权</w:t>
      </w:r>
      <w:r>
        <w:rPr>
          <w:rFonts w:eastAsia="仿宋_GB2312" w:hint="eastAsia"/>
          <w:color w:val="000000"/>
          <w:sz w:val="32"/>
          <w:szCs w:val="32"/>
        </w:rPr>
        <w:t>3</w:t>
      </w:r>
      <w:r>
        <w:rPr>
          <w:rFonts w:eastAsia="仿宋_GB2312" w:hint="eastAsia"/>
          <w:color w:val="000000"/>
          <w:sz w:val="32"/>
          <w:szCs w:val="32"/>
        </w:rPr>
        <w:t>项，发表高水平论文</w:t>
      </w:r>
      <w:r>
        <w:rPr>
          <w:rFonts w:eastAsia="仿宋_GB2312" w:hint="eastAsia"/>
          <w:color w:val="000000"/>
          <w:sz w:val="32"/>
          <w:szCs w:val="32"/>
        </w:rPr>
        <w:t>3</w:t>
      </w:r>
      <w:r>
        <w:rPr>
          <w:rFonts w:eastAsia="仿宋_GB2312" w:hint="eastAsia"/>
          <w:color w:val="000000"/>
          <w:sz w:val="32"/>
          <w:szCs w:val="32"/>
        </w:rPr>
        <w:t>篇。（</w:t>
      </w:r>
      <w:r>
        <w:rPr>
          <w:rFonts w:eastAsia="仿宋_GB2312" w:hint="eastAsia"/>
          <w:color w:val="000000"/>
          <w:sz w:val="32"/>
          <w:szCs w:val="32"/>
        </w:rPr>
        <w:t>4</w:t>
      </w:r>
      <w:r>
        <w:rPr>
          <w:rFonts w:eastAsia="仿宋_GB2312" w:hint="eastAsia"/>
          <w:color w:val="000000"/>
          <w:sz w:val="32"/>
          <w:szCs w:val="32"/>
        </w:rPr>
        <w:t>）在航天、航空等领域实现场景应用，带动企业收入不低于</w:t>
      </w:r>
      <w:r>
        <w:rPr>
          <w:rFonts w:eastAsia="仿宋_GB2312" w:hint="eastAsia"/>
          <w:color w:val="000000"/>
          <w:sz w:val="32"/>
          <w:szCs w:val="32"/>
        </w:rPr>
        <w:t>5000</w:t>
      </w:r>
      <w:r>
        <w:rPr>
          <w:rFonts w:eastAsia="仿宋_GB2312" w:hint="eastAsia"/>
          <w:color w:val="000000"/>
          <w:sz w:val="32"/>
          <w:szCs w:val="32"/>
        </w:rPr>
        <w:t>万元。</w:t>
      </w:r>
    </w:p>
    <w:p w:rsidR="005F7C3F" w:rsidRDefault="005F7C3F">
      <w:pPr>
        <w:spacing w:line="520" w:lineRule="exact"/>
        <w:ind w:firstLine="630"/>
        <w:rPr>
          <w:rFonts w:eastAsia="楷体_GB2312"/>
          <w:color w:val="000000"/>
          <w:sz w:val="32"/>
          <w:szCs w:val="32"/>
        </w:rPr>
      </w:pPr>
    </w:p>
    <w:p w:rsidR="005F7C3F" w:rsidRDefault="00976EB8">
      <w:pPr>
        <w:spacing w:line="520" w:lineRule="exact"/>
        <w:ind w:firstLine="630"/>
        <w:rPr>
          <w:rFonts w:eastAsia="楷体_GB2312"/>
          <w:color w:val="000000"/>
          <w:sz w:val="32"/>
          <w:szCs w:val="32"/>
        </w:rPr>
      </w:pPr>
      <w:r>
        <w:rPr>
          <w:rFonts w:eastAsia="楷体_GB2312" w:hint="eastAsia"/>
          <w:color w:val="000000"/>
          <w:sz w:val="32"/>
          <w:szCs w:val="32"/>
        </w:rPr>
        <w:t>（二）洁净能源</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7.</w:t>
      </w:r>
      <w:r>
        <w:rPr>
          <w:rFonts w:eastAsia="仿宋_GB2312" w:hint="eastAsia"/>
          <w:b/>
          <w:color w:val="000000"/>
          <w:sz w:val="32"/>
          <w:szCs w:val="32"/>
        </w:rPr>
        <w:t>氨燃料动力船舶设计和实船验证研究</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面向国内首个氨燃料动力船舶设计和实船验证，开展氨燃料船舶适航性和经济性研究、氨燃料动力船舶总体布置研究、氨燃料动力船舶供氨系统研究和氨燃料动力船舶风险控制及安全性技术研究，掌握氨动力船舶设计和建造的关键技</w:t>
      </w:r>
      <w:r>
        <w:rPr>
          <w:rFonts w:eastAsia="仿宋_GB2312" w:hint="eastAsia"/>
          <w:color w:val="000000"/>
          <w:sz w:val="32"/>
          <w:szCs w:val="32"/>
        </w:rPr>
        <w:lastRenderedPageBreak/>
        <w:t>术，提升我国在新能源船舶市场上的竞争力，为实现双碳目标贡献力量。</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）完成氨燃料船基本设计技术图纸和技术报告</w:t>
      </w:r>
      <w:r>
        <w:rPr>
          <w:rFonts w:eastAsia="仿宋_GB2312" w:hint="eastAsia"/>
          <w:color w:val="000000"/>
          <w:sz w:val="32"/>
          <w:szCs w:val="32"/>
        </w:rPr>
        <w:t xml:space="preserve"> 1</w:t>
      </w:r>
      <w:r>
        <w:rPr>
          <w:rFonts w:eastAsia="仿宋_GB2312" w:hint="eastAsia"/>
          <w:color w:val="000000"/>
          <w:sz w:val="32"/>
          <w:szCs w:val="32"/>
        </w:rPr>
        <w:t>套。（</w:t>
      </w:r>
      <w:r>
        <w:rPr>
          <w:rFonts w:eastAsia="仿宋_GB2312" w:hint="eastAsia"/>
          <w:color w:val="000000"/>
          <w:sz w:val="32"/>
          <w:szCs w:val="32"/>
        </w:rPr>
        <w:t>2</w:t>
      </w:r>
      <w:r>
        <w:rPr>
          <w:rFonts w:eastAsia="仿宋_GB2312" w:hint="eastAsia"/>
          <w:color w:val="000000"/>
          <w:sz w:val="32"/>
          <w:szCs w:val="32"/>
        </w:rPr>
        <w:t>）</w:t>
      </w:r>
      <w:r>
        <w:rPr>
          <w:rFonts w:eastAsia="仿宋_GB2312" w:hint="eastAsia"/>
          <w:color w:val="000000"/>
          <w:sz w:val="32"/>
          <w:szCs w:val="32"/>
        </w:rPr>
        <w:t>CO2</w:t>
      </w:r>
      <w:r>
        <w:rPr>
          <w:rFonts w:eastAsia="仿宋_GB2312" w:hint="eastAsia"/>
          <w:color w:val="000000"/>
          <w:sz w:val="32"/>
          <w:szCs w:val="32"/>
        </w:rPr>
        <w:t>排放降低≥</w:t>
      </w:r>
      <w:r>
        <w:rPr>
          <w:rFonts w:eastAsia="仿宋_GB2312" w:hint="eastAsia"/>
          <w:color w:val="000000"/>
          <w:sz w:val="32"/>
          <w:szCs w:val="32"/>
        </w:rPr>
        <w:t>50%</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）氨燃料运行续航力≥</w:t>
      </w:r>
      <w:r>
        <w:rPr>
          <w:rFonts w:eastAsia="仿宋_GB2312" w:hint="eastAsia"/>
          <w:color w:val="000000"/>
          <w:sz w:val="32"/>
          <w:szCs w:val="32"/>
        </w:rPr>
        <w:t>8</w:t>
      </w:r>
      <w:r>
        <w:rPr>
          <w:rFonts w:eastAsia="仿宋_GB2312" w:hint="eastAsia"/>
          <w:color w:val="000000"/>
          <w:sz w:val="32"/>
          <w:szCs w:val="32"/>
        </w:rPr>
        <w:t>小时。（</w:t>
      </w:r>
      <w:r>
        <w:rPr>
          <w:rFonts w:eastAsia="仿宋_GB2312" w:hint="eastAsia"/>
          <w:color w:val="000000"/>
          <w:sz w:val="32"/>
          <w:szCs w:val="32"/>
        </w:rPr>
        <w:t>3</w:t>
      </w:r>
      <w:r>
        <w:rPr>
          <w:rFonts w:eastAsia="仿宋_GB2312" w:hint="eastAsia"/>
          <w:color w:val="000000"/>
          <w:sz w:val="32"/>
          <w:szCs w:val="32"/>
        </w:rPr>
        <w:t>）知识产权：申请发明专利</w:t>
      </w:r>
      <w:r>
        <w:rPr>
          <w:rFonts w:eastAsia="仿宋_GB2312" w:hint="eastAsia"/>
          <w:color w:val="000000"/>
          <w:sz w:val="32"/>
          <w:szCs w:val="32"/>
        </w:rPr>
        <w:t>8</w:t>
      </w:r>
      <w:r>
        <w:rPr>
          <w:rFonts w:eastAsia="仿宋_GB2312" w:hint="eastAsia"/>
          <w:color w:val="000000"/>
          <w:sz w:val="32"/>
          <w:szCs w:val="32"/>
        </w:rPr>
        <w:t>项；发表高水平学术论文</w:t>
      </w:r>
      <w:r>
        <w:rPr>
          <w:rFonts w:eastAsia="仿宋_GB2312" w:hint="eastAsia"/>
          <w:color w:val="000000"/>
          <w:sz w:val="32"/>
          <w:szCs w:val="32"/>
        </w:rPr>
        <w:t>10</w:t>
      </w:r>
      <w:r>
        <w:rPr>
          <w:rFonts w:eastAsia="仿宋_GB2312" w:hint="eastAsia"/>
          <w:color w:val="000000"/>
          <w:sz w:val="32"/>
          <w:szCs w:val="32"/>
        </w:rPr>
        <w:t>篇。（</w:t>
      </w:r>
      <w:r>
        <w:rPr>
          <w:rFonts w:eastAsia="仿宋_GB2312" w:hint="eastAsia"/>
          <w:color w:val="000000"/>
          <w:sz w:val="32"/>
          <w:szCs w:val="32"/>
        </w:rPr>
        <w:t>4</w:t>
      </w:r>
      <w:r>
        <w:rPr>
          <w:rFonts w:eastAsia="仿宋_GB2312" w:hint="eastAsia"/>
          <w:color w:val="000000"/>
          <w:sz w:val="32"/>
          <w:szCs w:val="32"/>
        </w:rPr>
        <w:t>）实现首艘氨燃料船实船验证，带动企业收入</w:t>
      </w:r>
      <w:r>
        <w:rPr>
          <w:rFonts w:eastAsia="仿宋_GB2312" w:hint="eastAsia"/>
          <w:color w:val="000000"/>
          <w:sz w:val="32"/>
          <w:szCs w:val="32"/>
        </w:rPr>
        <w:t>3000</w:t>
      </w:r>
      <w:r>
        <w:rPr>
          <w:rFonts w:eastAsia="仿宋_GB2312" w:hint="eastAsia"/>
          <w:color w:val="000000"/>
          <w:sz w:val="32"/>
          <w:szCs w:val="32"/>
        </w:rPr>
        <w:t>万元。</w:t>
      </w:r>
    </w:p>
    <w:p w:rsidR="005F7C3F" w:rsidRDefault="005F7C3F">
      <w:pPr>
        <w:spacing w:line="520" w:lineRule="exact"/>
        <w:ind w:firstLine="630"/>
        <w:rPr>
          <w:rFonts w:eastAsia="楷体_GB2312"/>
          <w:color w:val="000000"/>
          <w:sz w:val="32"/>
          <w:szCs w:val="32"/>
        </w:rPr>
      </w:pPr>
    </w:p>
    <w:p w:rsidR="005F7C3F" w:rsidRDefault="00976EB8">
      <w:pPr>
        <w:spacing w:line="520" w:lineRule="exact"/>
        <w:ind w:firstLine="630"/>
        <w:rPr>
          <w:rFonts w:eastAsia="楷体_GB2312"/>
          <w:color w:val="000000"/>
          <w:sz w:val="32"/>
          <w:szCs w:val="32"/>
        </w:rPr>
      </w:pPr>
      <w:r>
        <w:rPr>
          <w:rFonts w:eastAsia="楷体_GB2312" w:hint="eastAsia"/>
          <w:color w:val="000000"/>
          <w:sz w:val="32"/>
          <w:szCs w:val="32"/>
        </w:rPr>
        <w:t>（三）智能制造</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8.</w:t>
      </w:r>
      <w:r>
        <w:rPr>
          <w:rFonts w:eastAsia="仿宋_GB2312" w:hint="eastAsia"/>
          <w:b/>
          <w:color w:val="000000"/>
          <w:sz w:val="32"/>
          <w:szCs w:val="32"/>
        </w:rPr>
        <w:t>核用屏蔽泵工业仿真设计与智能制造一体化关键技术研究与示范</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面向国家清洁能源战略和重大装备设计与制造技术自主可控需求，解决先进核电领域大型屏蔽泵工业设计与智能装备制造数据链脱节的问题，以“华龙一号”第三代大型核电屏蔽泵的国产化研制为切入点，开展新一代信息技术与先进制造技术深度融合的研究，研发重大智能装备制造的仿真设计与生产制造的一体化平台。突破采用国内自主研发软件设计制造大型核用屏蔽泵的能力，实现屏蔽泵产品的仿真设计、部件生产及整泵装配过程的精益化管理，形成可复制、可推广的高端屏蔽泵设计与智能制造一体化的解决方案与标准规范。</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核电泵主要技术指标：流量≤</w:t>
      </w:r>
      <w:r>
        <w:rPr>
          <w:rFonts w:eastAsia="仿宋_GB2312" w:hint="eastAsia"/>
          <w:color w:val="000000"/>
          <w:sz w:val="32"/>
          <w:szCs w:val="32"/>
        </w:rPr>
        <w:t>1600m3/h</w:t>
      </w:r>
      <w:r>
        <w:rPr>
          <w:rFonts w:eastAsia="仿宋_GB2312" w:hint="eastAsia"/>
          <w:color w:val="000000"/>
          <w:sz w:val="32"/>
          <w:szCs w:val="32"/>
        </w:rPr>
        <w:t>、扬程≤</w:t>
      </w:r>
      <w:r>
        <w:rPr>
          <w:rFonts w:eastAsia="仿宋_GB2312" w:hint="eastAsia"/>
          <w:color w:val="000000"/>
          <w:sz w:val="32"/>
          <w:szCs w:val="32"/>
        </w:rPr>
        <w:t>1500m</w:t>
      </w:r>
      <w:r>
        <w:rPr>
          <w:rFonts w:eastAsia="仿宋_GB2312" w:hint="eastAsia"/>
          <w:color w:val="000000"/>
          <w:sz w:val="32"/>
          <w:szCs w:val="32"/>
        </w:rPr>
        <w:t>、电机功率≤</w:t>
      </w:r>
      <w:r>
        <w:rPr>
          <w:rFonts w:eastAsia="仿宋_GB2312" w:hint="eastAsia"/>
          <w:color w:val="000000"/>
          <w:sz w:val="32"/>
          <w:szCs w:val="32"/>
        </w:rPr>
        <w:t>330kW</w:t>
      </w: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）项目智能生产线上运行的关键设备</w:t>
      </w:r>
      <w:r>
        <w:rPr>
          <w:rFonts w:eastAsia="仿宋_GB2312" w:hint="eastAsia"/>
          <w:color w:val="000000"/>
          <w:sz w:val="32"/>
          <w:szCs w:val="32"/>
        </w:rPr>
        <w:lastRenderedPageBreak/>
        <w:t>数控化率不低于</w:t>
      </w:r>
      <w:r>
        <w:rPr>
          <w:rFonts w:eastAsia="仿宋_GB2312" w:hint="eastAsia"/>
          <w:color w:val="000000"/>
          <w:sz w:val="32"/>
          <w:szCs w:val="32"/>
        </w:rPr>
        <w:t>80%</w:t>
      </w:r>
      <w:r>
        <w:rPr>
          <w:rFonts w:eastAsia="仿宋_GB2312" w:hint="eastAsia"/>
          <w:color w:val="000000"/>
          <w:sz w:val="32"/>
          <w:szCs w:val="32"/>
        </w:rPr>
        <w:t>，生产效率提高</w:t>
      </w:r>
      <w:r>
        <w:rPr>
          <w:rFonts w:eastAsia="仿宋_GB2312" w:hint="eastAsia"/>
          <w:color w:val="000000"/>
          <w:sz w:val="32"/>
          <w:szCs w:val="32"/>
        </w:rPr>
        <w:t>20%</w:t>
      </w:r>
      <w:r>
        <w:rPr>
          <w:rFonts w:eastAsia="仿宋_GB2312" w:hint="eastAsia"/>
          <w:color w:val="000000"/>
          <w:sz w:val="32"/>
          <w:szCs w:val="32"/>
        </w:rPr>
        <w:t>，产品升级周期缩短</w:t>
      </w:r>
      <w:r>
        <w:rPr>
          <w:rFonts w:eastAsia="仿宋_GB2312" w:hint="eastAsia"/>
          <w:color w:val="000000"/>
          <w:sz w:val="32"/>
          <w:szCs w:val="32"/>
        </w:rPr>
        <w:t>30%,</w:t>
      </w:r>
      <w:r>
        <w:rPr>
          <w:rFonts w:eastAsia="仿宋_GB2312" w:hint="eastAsia"/>
          <w:color w:val="000000"/>
          <w:sz w:val="32"/>
          <w:szCs w:val="32"/>
        </w:rPr>
        <w:t>实现</w:t>
      </w:r>
      <w:r>
        <w:rPr>
          <w:rFonts w:eastAsia="仿宋_GB2312" w:hint="eastAsia"/>
          <w:color w:val="000000"/>
          <w:sz w:val="32"/>
          <w:szCs w:val="32"/>
        </w:rPr>
        <w:t>3</w:t>
      </w:r>
      <w:r>
        <w:rPr>
          <w:rFonts w:eastAsia="仿宋_GB2312" w:hint="eastAsia"/>
          <w:color w:val="000000"/>
          <w:sz w:val="32"/>
          <w:szCs w:val="32"/>
        </w:rPr>
        <w:t>年零</w:t>
      </w:r>
      <w:r>
        <w:rPr>
          <w:rFonts w:eastAsia="仿宋_GB2312" w:hint="eastAsia"/>
          <w:color w:val="000000"/>
          <w:sz w:val="32"/>
          <w:szCs w:val="32"/>
        </w:rPr>
        <w:t>6</w:t>
      </w:r>
      <w:r>
        <w:rPr>
          <w:rFonts w:eastAsia="仿宋_GB2312" w:hint="eastAsia"/>
          <w:color w:val="000000"/>
          <w:sz w:val="32"/>
          <w:szCs w:val="32"/>
        </w:rPr>
        <w:t>个月的产品升级周期；（</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hint="eastAsia"/>
          <w:color w:val="000000"/>
          <w:sz w:val="32"/>
          <w:szCs w:val="32"/>
        </w:rPr>
        <w:t>完成百万千瓦级防城港核电（华龙一号）</w:t>
      </w:r>
      <w:r>
        <w:rPr>
          <w:rFonts w:eastAsia="仿宋_GB2312" w:hint="eastAsia"/>
          <w:color w:val="000000"/>
          <w:sz w:val="32"/>
          <w:szCs w:val="32"/>
        </w:rPr>
        <w:t>CN</w:t>
      </w:r>
      <w:r>
        <w:rPr>
          <w:rFonts w:eastAsia="仿宋_GB2312" w:hint="eastAsia"/>
          <w:color w:val="000000"/>
          <w:sz w:val="32"/>
          <w:szCs w:val="32"/>
        </w:rPr>
        <w:t>、</w:t>
      </w:r>
      <w:r>
        <w:rPr>
          <w:rFonts w:eastAsia="仿宋_GB2312" w:hint="eastAsia"/>
          <w:color w:val="000000"/>
          <w:sz w:val="32"/>
          <w:szCs w:val="32"/>
        </w:rPr>
        <w:t>CNF</w:t>
      </w:r>
      <w:r>
        <w:rPr>
          <w:rFonts w:eastAsia="仿宋_GB2312" w:hint="eastAsia"/>
          <w:color w:val="000000"/>
          <w:sz w:val="32"/>
          <w:szCs w:val="32"/>
        </w:rPr>
        <w:t>、</w:t>
      </w:r>
      <w:r>
        <w:rPr>
          <w:rFonts w:eastAsia="仿宋_GB2312" w:hint="eastAsia"/>
          <w:color w:val="000000"/>
          <w:sz w:val="32"/>
          <w:szCs w:val="32"/>
        </w:rPr>
        <w:t>TCN</w:t>
      </w:r>
      <w:r>
        <w:rPr>
          <w:rFonts w:eastAsia="仿宋_GB2312" w:hint="eastAsia"/>
          <w:color w:val="000000"/>
          <w:sz w:val="32"/>
          <w:szCs w:val="32"/>
        </w:rPr>
        <w:t>、</w:t>
      </w:r>
      <w:r>
        <w:rPr>
          <w:rFonts w:eastAsia="仿宋_GB2312" w:hint="eastAsia"/>
          <w:color w:val="000000"/>
          <w:sz w:val="32"/>
          <w:szCs w:val="32"/>
        </w:rPr>
        <w:t>CAM</w:t>
      </w:r>
      <w:r>
        <w:rPr>
          <w:rFonts w:eastAsia="仿宋_GB2312" w:hint="eastAsia"/>
          <w:color w:val="000000"/>
          <w:sz w:val="32"/>
          <w:szCs w:val="32"/>
        </w:rPr>
        <w:t>系列屏蔽泵研制，实现第三代先进核电站反应堆屏蔽泵的产业化实际应用示范。（</w:t>
      </w:r>
      <w:r>
        <w:rPr>
          <w:rFonts w:eastAsia="仿宋_GB2312" w:hint="eastAsia"/>
          <w:color w:val="000000"/>
          <w:sz w:val="32"/>
          <w:szCs w:val="32"/>
        </w:rPr>
        <w:t>4</w:t>
      </w:r>
      <w:r>
        <w:rPr>
          <w:rFonts w:eastAsia="仿宋_GB2312" w:hint="eastAsia"/>
          <w:color w:val="000000"/>
          <w:sz w:val="32"/>
          <w:szCs w:val="32"/>
        </w:rPr>
        <w:t>）知识产权：申请发明专利</w:t>
      </w:r>
      <w:r>
        <w:rPr>
          <w:rFonts w:eastAsia="仿宋_GB2312" w:hint="eastAsia"/>
          <w:color w:val="000000"/>
          <w:sz w:val="32"/>
          <w:szCs w:val="32"/>
        </w:rPr>
        <w:t>3</w:t>
      </w:r>
      <w:r>
        <w:rPr>
          <w:rFonts w:eastAsia="仿宋_GB2312" w:hint="eastAsia"/>
          <w:color w:val="000000"/>
          <w:sz w:val="32"/>
          <w:szCs w:val="32"/>
        </w:rPr>
        <w:t>项；发表高水平学术论文</w:t>
      </w:r>
      <w:r>
        <w:rPr>
          <w:rFonts w:eastAsia="仿宋_GB2312" w:hint="eastAsia"/>
          <w:color w:val="000000"/>
          <w:sz w:val="32"/>
          <w:szCs w:val="32"/>
        </w:rPr>
        <w:t>2</w:t>
      </w:r>
      <w:r>
        <w:rPr>
          <w:rFonts w:eastAsia="仿宋_GB2312" w:hint="eastAsia"/>
          <w:color w:val="000000"/>
          <w:sz w:val="32"/>
          <w:szCs w:val="32"/>
        </w:rPr>
        <w:t>篇。（</w:t>
      </w:r>
      <w:r>
        <w:rPr>
          <w:rFonts w:eastAsia="仿宋_GB2312" w:hint="eastAsia"/>
          <w:color w:val="000000"/>
          <w:sz w:val="32"/>
          <w:szCs w:val="32"/>
        </w:rPr>
        <w:t>5</w:t>
      </w:r>
      <w:r>
        <w:rPr>
          <w:rFonts w:eastAsia="仿宋_GB2312" w:hint="eastAsia"/>
          <w:color w:val="000000"/>
          <w:sz w:val="32"/>
          <w:szCs w:val="32"/>
        </w:rPr>
        <w:t>）形成年产</w:t>
      </w:r>
      <w:r>
        <w:rPr>
          <w:rFonts w:eastAsia="仿宋_GB2312" w:hint="eastAsia"/>
          <w:color w:val="000000"/>
          <w:sz w:val="32"/>
          <w:szCs w:val="32"/>
        </w:rPr>
        <w:t>300</w:t>
      </w:r>
      <w:r>
        <w:rPr>
          <w:rFonts w:eastAsia="仿宋_GB2312" w:hint="eastAsia"/>
          <w:color w:val="000000"/>
          <w:sz w:val="32"/>
          <w:szCs w:val="32"/>
        </w:rPr>
        <w:t>台套核电屏蔽泵的能力，带动企业收入</w:t>
      </w:r>
      <w:r>
        <w:rPr>
          <w:rFonts w:eastAsia="仿宋_GB2312" w:hint="eastAsia"/>
          <w:color w:val="000000"/>
          <w:sz w:val="32"/>
          <w:szCs w:val="32"/>
        </w:rPr>
        <w:t>6000</w:t>
      </w:r>
      <w:r>
        <w:rPr>
          <w:rFonts w:eastAsia="仿宋_GB2312" w:hint="eastAsia"/>
          <w:color w:val="000000"/>
          <w:sz w:val="32"/>
          <w:szCs w:val="32"/>
        </w:rPr>
        <w:t>万元。</w:t>
      </w:r>
      <w:r>
        <w:rPr>
          <w:rFonts w:eastAsia="仿宋_GB2312" w:hint="eastAsia"/>
          <w:color w:val="000000"/>
          <w:sz w:val="32"/>
          <w:szCs w:val="32"/>
        </w:rPr>
        <w:t xml:space="preserve"> </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9.</w:t>
      </w:r>
      <w:r>
        <w:rPr>
          <w:rFonts w:eastAsia="仿宋_GB2312" w:hint="eastAsia"/>
          <w:b/>
          <w:color w:val="000000"/>
          <w:sz w:val="32"/>
          <w:szCs w:val="32"/>
        </w:rPr>
        <w:t>新一代国产打印</w:t>
      </w:r>
      <w:r>
        <w:rPr>
          <w:rFonts w:eastAsia="仿宋_GB2312" w:hint="eastAsia"/>
          <w:b/>
          <w:color w:val="000000"/>
          <w:sz w:val="32"/>
          <w:szCs w:val="32"/>
        </w:rPr>
        <w:t>/</w:t>
      </w:r>
      <w:r>
        <w:rPr>
          <w:rFonts w:eastAsia="仿宋_GB2312" w:hint="eastAsia"/>
          <w:b/>
          <w:color w:val="000000"/>
          <w:sz w:val="32"/>
          <w:szCs w:val="32"/>
        </w:rPr>
        <w:t>复印硒鼓曝光装置及整机的研发与应用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现阶段激光打印</w:t>
      </w:r>
      <w:r>
        <w:rPr>
          <w:rFonts w:eastAsia="仿宋_GB2312" w:hint="eastAsia"/>
          <w:color w:val="000000"/>
          <w:sz w:val="32"/>
          <w:szCs w:val="32"/>
        </w:rPr>
        <w:t>/</w:t>
      </w:r>
      <w:r>
        <w:rPr>
          <w:rFonts w:eastAsia="仿宋_GB2312" w:hint="eastAsia"/>
          <w:color w:val="000000"/>
          <w:sz w:val="32"/>
          <w:szCs w:val="32"/>
        </w:rPr>
        <w:t>复印硒鼓曝光技术主要由国外垄断，国内大多数企业主要依靠进口关键组件进行组装。针对这一现状，提出新一代国产打印</w:t>
      </w:r>
      <w:r>
        <w:rPr>
          <w:rFonts w:eastAsia="仿宋_GB2312" w:hint="eastAsia"/>
          <w:color w:val="000000"/>
          <w:sz w:val="32"/>
          <w:szCs w:val="32"/>
        </w:rPr>
        <w:t>/</w:t>
      </w:r>
      <w:r>
        <w:rPr>
          <w:rFonts w:eastAsia="仿宋_GB2312" w:hint="eastAsia"/>
          <w:color w:val="000000"/>
          <w:sz w:val="32"/>
          <w:szCs w:val="32"/>
        </w:rPr>
        <w:t>复印硒鼓曝光装置及整机的研发与应用，开展利用液晶装置和控制光源的方式让光路板上的点对应开关，实现数据输出的研究，研制能有效提高打印</w:t>
      </w:r>
      <w:r>
        <w:rPr>
          <w:rFonts w:eastAsia="仿宋_GB2312" w:hint="eastAsia"/>
          <w:color w:val="000000"/>
          <w:sz w:val="32"/>
          <w:szCs w:val="32"/>
        </w:rPr>
        <w:t>/</w:t>
      </w:r>
      <w:r>
        <w:rPr>
          <w:rFonts w:eastAsia="仿宋_GB2312" w:hint="eastAsia"/>
          <w:color w:val="000000"/>
          <w:sz w:val="32"/>
          <w:szCs w:val="32"/>
        </w:rPr>
        <w:t>复印速度和精度并降低结构成本硒鼓曝光装置，并应用于打印</w:t>
      </w:r>
      <w:r>
        <w:rPr>
          <w:rFonts w:eastAsia="仿宋_GB2312" w:hint="eastAsia"/>
          <w:color w:val="000000"/>
          <w:sz w:val="32"/>
          <w:szCs w:val="32"/>
        </w:rPr>
        <w:t>/</w:t>
      </w:r>
      <w:r>
        <w:rPr>
          <w:rFonts w:eastAsia="仿宋_GB2312" w:hint="eastAsia"/>
          <w:color w:val="000000"/>
          <w:sz w:val="32"/>
          <w:szCs w:val="32"/>
        </w:rPr>
        <w:t>复印设备，提升我国计算机外接设备市场竞争力，实现激光打印</w:t>
      </w:r>
      <w:r>
        <w:rPr>
          <w:rFonts w:eastAsia="仿宋_GB2312" w:hint="eastAsia"/>
          <w:color w:val="000000"/>
          <w:sz w:val="32"/>
          <w:szCs w:val="32"/>
        </w:rPr>
        <w:t>/</w:t>
      </w:r>
      <w:r>
        <w:rPr>
          <w:rFonts w:eastAsia="仿宋_GB2312" w:hint="eastAsia"/>
          <w:color w:val="000000"/>
          <w:sz w:val="32"/>
          <w:szCs w:val="32"/>
        </w:rPr>
        <w:t>复印设备的技术变革。</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）利用液晶材料和光纤材料通过光源开关控制硒鼓曝光的装置，并实现在打印</w:t>
      </w:r>
      <w:r>
        <w:rPr>
          <w:rFonts w:eastAsia="仿宋_GB2312" w:hint="eastAsia"/>
          <w:color w:val="000000"/>
          <w:sz w:val="32"/>
          <w:szCs w:val="32"/>
        </w:rPr>
        <w:t>/</w:t>
      </w:r>
      <w:r>
        <w:rPr>
          <w:rFonts w:eastAsia="仿宋_GB2312" w:hint="eastAsia"/>
          <w:color w:val="000000"/>
          <w:sz w:val="32"/>
          <w:szCs w:val="32"/>
        </w:rPr>
        <w:t>复印设备的应用。（</w:t>
      </w:r>
      <w:r>
        <w:rPr>
          <w:rFonts w:eastAsia="仿宋_GB2312" w:hint="eastAsia"/>
          <w:color w:val="000000"/>
          <w:sz w:val="32"/>
          <w:szCs w:val="32"/>
        </w:rPr>
        <w:t>2</w:t>
      </w:r>
      <w:r>
        <w:rPr>
          <w:rFonts w:eastAsia="仿宋_GB2312" w:hint="eastAsia"/>
          <w:color w:val="000000"/>
          <w:sz w:val="32"/>
          <w:szCs w:val="32"/>
        </w:rPr>
        <w:t>）实现打印</w:t>
      </w:r>
      <w:r>
        <w:rPr>
          <w:rFonts w:eastAsia="仿宋_GB2312" w:hint="eastAsia"/>
          <w:color w:val="000000"/>
          <w:sz w:val="32"/>
          <w:szCs w:val="32"/>
        </w:rPr>
        <w:t>/</w:t>
      </w:r>
      <w:r>
        <w:rPr>
          <w:rFonts w:eastAsia="仿宋_GB2312" w:hint="eastAsia"/>
          <w:color w:val="000000"/>
          <w:sz w:val="32"/>
          <w:szCs w:val="32"/>
        </w:rPr>
        <w:t>复印速度</w:t>
      </w:r>
      <w:r>
        <w:rPr>
          <w:rFonts w:eastAsia="仿宋_GB2312" w:hint="eastAsia"/>
          <w:color w:val="000000"/>
          <w:sz w:val="32"/>
          <w:szCs w:val="32"/>
        </w:rPr>
        <w:t>26-150</w:t>
      </w:r>
      <w:r>
        <w:rPr>
          <w:rFonts w:eastAsia="仿宋_GB2312" w:hint="eastAsia"/>
          <w:color w:val="000000"/>
          <w:sz w:val="32"/>
          <w:szCs w:val="32"/>
        </w:rPr>
        <w:t>页</w:t>
      </w:r>
      <w:r>
        <w:rPr>
          <w:rFonts w:eastAsia="仿宋_GB2312" w:hint="eastAsia"/>
          <w:color w:val="000000"/>
          <w:sz w:val="32"/>
          <w:szCs w:val="32"/>
        </w:rPr>
        <w:t>/</w:t>
      </w:r>
      <w:r>
        <w:rPr>
          <w:rFonts w:eastAsia="仿宋_GB2312" w:hint="eastAsia"/>
          <w:color w:val="000000"/>
          <w:sz w:val="32"/>
          <w:szCs w:val="32"/>
        </w:rPr>
        <w:t>分钟，打印</w:t>
      </w:r>
      <w:r>
        <w:rPr>
          <w:rFonts w:eastAsia="仿宋_GB2312" w:hint="eastAsia"/>
          <w:color w:val="000000"/>
          <w:sz w:val="32"/>
          <w:szCs w:val="32"/>
        </w:rPr>
        <w:t>/</w:t>
      </w:r>
      <w:r>
        <w:rPr>
          <w:rFonts w:eastAsia="仿宋_GB2312" w:hint="eastAsia"/>
          <w:color w:val="000000"/>
          <w:sz w:val="32"/>
          <w:szCs w:val="32"/>
        </w:rPr>
        <w:t>复印效果至少达到同类进口产品同等水平。（</w:t>
      </w:r>
      <w:r>
        <w:rPr>
          <w:rFonts w:eastAsia="仿宋_GB2312" w:hint="eastAsia"/>
          <w:color w:val="000000"/>
          <w:sz w:val="32"/>
          <w:szCs w:val="32"/>
        </w:rPr>
        <w:t>3</w:t>
      </w:r>
      <w:r>
        <w:rPr>
          <w:rFonts w:eastAsia="仿宋_GB2312" w:hint="eastAsia"/>
          <w:color w:val="000000"/>
          <w:sz w:val="32"/>
          <w:szCs w:val="32"/>
        </w:rPr>
        <w:t>）新一代打印</w:t>
      </w:r>
      <w:r>
        <w:rPr>
          <w:rFonts w:eastAsia="仿宋_GB2312" w:hint="eastAsia"/>
          <w:color w:val="000000"/>
          <w:sz w:val="32"/>
          <w:szCs w:val="32"/>
        </w:rPr>
        <w:t>/</w:t>
      </w:r>
      <w:r>
        <w:rPr>
          <w:rFonts w:eastAsia="仿宋_GB2312" w:hint="eastAsia"/>
          <w:color w:val="000000"/>
          <w:sz w:val="32"/>
          <w:szCs w:val="32"/>
        </w:rPr>
        <w:t>复印硒鼓曝光装置成本是现有曝光装置的二分之一，成为国内外领先产品，替代现有的激光打印</w:t>
      </w:r>
      <w:r>
        <w:rPr>
          <w:rFonts w:eastAsia="仿宋_GB2312" w:hint="eastAsia"/>
          <w:color w:val="000000"/>
          <w:sz w:val="32"/>
          <w:szCs w:val="32"/>
        </w:rPr>
        <w:t>/</w:t>
      </w:r>
      <w:r>
        <w:rPr>
          <w:rFonts w:eastAsia="仿宋_GB2312" w:hint="eastAsia"/>
          <w:color w:val="000000"/>
          <w:sz w:val="32"/>
          <w:szCs w:val="32"/>
        </w:rPr>
        <w:t>复印设备。（</w:t>
      </w:r>
      <w:r>
        <w:rPr>
          <w:rFonts w:eastAsia="仿宋_GB2312" w:hint="eastAsia"/>
          <w:color w:val="000000"/>
          <w:sz w:val="32"/>
          <w:szCs w:val="32"/>
        </w:rPr>
        <w:t>4</w:t>
      </w:r>
      <w:r>
        <w:rPr>
          <w:rFonts w:eastAsia="仿宋_GB2312" w:hint="eastAsia"/>
          <w:color w:val="000000"/>
          <w:sz w:val="32"/>
          <w:szCs w:val="32"/>
        </w:rPr>
        <w:t>）知识产权：申请发明专利</w:t>
      </w:r>
      <w:r>
        <w:rPr>
          <w:rFonts w:eastAsia="仿宋_GB2312" w:hint="eastAsia"/>
          <w:color w:val="000000"/>
          <w:sz w:val="32"/>
          <w:szCs w:val="32"/>
        </w:rPr>
        <w:t>1</w:t>
      </w:r>
      <w:r>
        <w:rPr>
          <w:rFonts w:eastAsia="仿宋_GB2312" w:hint="eastAsia"/>
          <w:color w:val="000000"/>
          <w:sz w:val="32"/>
          <w:szCs w:val="32"/>
        </w:rPr>
        <w:t>项。</w:t>
      </w:r>
      <w:r>
        <w:rPr>
          <w:rFonts w:eastAsia="仿宋_GB2312" w:hint="eastAsia"/>
          <w:color w:val="000000"/>
          <w:sz w:val="32"/>
          <w:szCs w:val="32"/>
        </w:rPr>
        <w:lastRenderedPageBreak/>
        <w:t>（</w:t>
      </w:r>
      <w:r>
        <w:rPr>
          <w:rFonts w:eastAsia="仿宋_GB2312" w:hint="eastAsia"/>
          <w:color w:val="000000"/>
          <w:sz w:val="32"/>
          <w:szCs w:val="32"/>
        </w:rPr>
        <w:t>5</w:t>
      </w:r>
      <w:r>
        <w:rPr>
          <w:rFonts w:eastAsia="仿宋_GB2312" w:hint="eastAsia"/>
          <w:color w:val="000000"/>
          <w:sz w:val="32"/>
          <w:szCs w:val="32"/>
        </w:rPr>
        <w:t>）实现小批量生产，带动企业收入</w:t>
      </w:r>
      <w:r>
        <w:rPr>
          <w:rFonts w:eastAsia="仿宋_GB2312" w:hint="eastAsia"/>
          <w:color w:val="000000"/>
          <w:sz w:val="32"/>
          <w:szCs w:val="32"/>
        </w:rPr>
        <w:t>8000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10.</w:t>
      </w:r>
      <w:r>
        <w:rPr>
          <w:rFonts w:eastAsia="仿宋_GB2312" w:hint="eastAsia"/>
          <w:b/>
          <w:color w:val="000000"/>
          <w:sz w:val="32"/>
          <w:szCs w:val="32"/>
        </w:rPr>
        <w:t>硫化氢生物脱硫的关键技术研究及成套智能装备研制</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针对大连市支柱产业的石化生产、垃圾焚烧发电、农村废弃物厌氧发酵产沼气和废水处理等工业生产过程中含硫化氢气体排放问题，开展生物脱除气体中硫化氢技术的研究和装备研制。研制先进高效的绿色生物脱硫技术，集合高效、智能的先进生物脱硫装备并试制首台套撬装式生物脱硫设备，以构建具有脱硫和产品回收高效，控制智能，灵活方便，运行稳定、节能环保等优势的工艺体系和成套装备。</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）选育具有将硫化物氧化为单质硫功能，且非致病性的功能脱硫菌株，无异味，生物反应器的有效菌种浓度≥</w:t>
      </w:r>
      <w:r>
        <w:rPr>
          <w:rFonts w:eastAsia="仿宋_GB2312" w:hint="eastAsia"/>
          <w:color w:val="000000"/>
          <w:sz w:val="32"/>
          <w:szCs w:val="32"/>
        </w:rPr>
        <w:t>1</w:t>
      </w:r>
      <w:r>
        <w:rPr>
          <w:rFonts w:eastAsia="仿宋_GB2312" w:hint="eastAsia"/>
          <w:color w:val="000000"/>
          <w:sz w:val="32"/>
          <w:szCs w:val="32"/>
        </w:rPr>
        <w:t>×</w:t>
      </w:r>
      <w:r>
        <w:rPr>
          <w:rFonts w:eastAsia="仿宋_GB2312" w:hint="eastAsia"/>
          <w:color w:val="000000"/>
          <w:sz w:val="32"/>
          <w:szCs w:val="32"/>
        </w:rPr>
        <w:t xml:space="preserve">108 </w:t>
      </w:r>
      <w:r>
        <w:rPr>
          <w:rFonts w:eastAsia="仿宋_GB2312" w:hint="eastAsia"/>
          <w:color w:val="000000"/>
          <w:sz w:val="32"/>
          <w:szCs w:val="32"/>
        </w:rPr>
        <w:t>个</w:t>
      </w:r>
      <w:r>
        <w:rPr>
          <w:rFonts w:eastAsia="仿宋_GB2312" w:hint="eastAsia"/>
          <w:color w:val="000000"/>
          <w:sz w:val="32"/>
          <w:szCs w:val="32"/>
        </w:rPr>
        <w:t>/mL</w:t>
      </w:r>
      <w:r>
        <w:rPr>
          <w:rFonts w:eastAsia="仿宋_GB2312" w:hint="eastAsia"/>
          <w:color w:val="000000"/>
          <w:sz w:val="32"/>
          <w:szCs w:val="32"/>
        </w:rPr>
        <w:t>，可以在</w:t>
      </w:r>
      <w:r>
        <w:rPr>
          <w:rFonts w:eastAsia="仿宋_GB2312" w:hint="eastAsia"/>
          <w:color w:val="000000"/>
          <w:sz w:val="32"/>
          <w:szCs w:val="32"/>
        </w:rPr>
        <w:t>pH 4.5~9.5</w:t>
      </w:r>
      <w:r>
        <w:rPr>
          <w:rFonts w:eastAsia="仿宋_GB2312" w:hint="eastAsia"/>
          <w:color w:val="000000"/>
          <w:sz w:val="32"/>
          <w:szCs w:val="32"/>
        </w:rPr>
        <w:t>的环境下进行除硫反应。（</w:t>
      </w:r>
      <w:r>
        <w:rPr>
          <w:rFonts w:eastAsia="仿宋_GB2312" w:hint="eastAsia"/>
          <w:color w:val="000000"/>
          <w:sz w:val="32"/>
          <w:szCs w:val="32"/>
        </w:rPr>
        <w:t>2</w:t>
      </w:r>
      <w:r>
        <w:rPr>
          <w:rFonts w:eastAsia="仿宋_GB2312" w:hint="eastAsia"/>
          <w:color w:val="000000"/>
          <w:sz w:val="32"/>
          <w:szCs w:val="32"/>
        </w:rPr>
        <w:t>）完成示范工程</w:t>
      </w:r>
      <w:r>
        <w:rPr>
          <w:rFonts w:eastAsia="仿宋_GB2312" w:hint="eastAsia"/>
          <w:color w:val="000000"/>
          <w:sz w:val="32"/>
          <w:szCs w:val="32"/>
        </w:rPr>
        <w:t>1</w:t>
      </w:r>
      <w:r>
        <w:rPr>
          <w:rFonts w:eastAsia="仿宋_GB2312" w:hint="eastAsia"/>
          <w:color w:val="000000"/>
          <w:sz w:val="32"/>
          <w:szCs w:val="32"/>
        </w:rPr>
        <w:t>项，生物脱硫设备投入现场运行稳定，在线率＞</w:t>
      </w:r>
      <w:r>
        <w:rPr>
          <w:rFonts w:eastAsia="仿宋_GB2312" w:hint="eastAsia"/>
          <w:color w:val="000000"/>
          <w:sz w:val="32"/>
          <w:szCs w:val="32"/>
        </w:rPr>
        <w:t>90%</w:t>
      </w:r>
      <w:r>
        <w:rPr>
          <w:rFonts w:eastAsia="仿宋_GB2312" w:hint="eastAsia"/>
          <w:color w:val="000000"/>
          <w:sz w:val="32"/>
          <w:szCs w:val="32"/>
        </w:rPr>
        <w:t>；承压洗脱系统需能承受</w:t>
      </w:r>
      <w:r>
        <w:rPr>
          <w:rFonts w:eastAsia="仿宋_GB2312" w:hint="eastAsia"/>
          <w:color w:val="000000"/>
          <w:sz w:val="32"/>
          <w:szCs w:val="32"/>
        </w:rPr>
        <w:t>8 MPa</w:t>
      </w:r>
      <w:r>
        <w:rPr>
          <w:rFonts w:eastAsia="仿宋_GB2312" w:hint="eastAsia"/>
          <w:color w:val="000000"/>
          <w:sz w:val="32"/>
          <w:szCs w:val="32"/>
        </w:rPr>
        <w:t>压力；副产物硫磺达到</w:t>
      </w:r>
      <w:r>
        <w:rPr>
          <w:rFonts w:eastAsia="仿宋_GB2312" w:hint="eastAsia"/>
          <w:color w:val="000000"/>
          <w:sz w:val="32"/>
          <w:szCs w:val="32"/>
        </w:rPr>
        <w:t>55~60%</w:t>
      </w:r>
      <w:r>
        <w:rPr>
          <w:rFonts w:eastAsia="仿宋_GB2312" w:hint="eastAsia"/>
          <w:color w:val="000000"/>
          <w:sz w:val="32"/>
          <w:szCs w:val="32"/>
        </w:rPr>
        <w:t>的干化水平；硫化氢含量≤</w:t>
      </w:r>
      <w:r>
        <w:rPr>
          <w:rFonts w:eastAsia="仿宋_GB2312" w:hint="eastAsia"/>
          <w:color w:val="000000"/>
          <w:sz w:val="32"/>
          <w:szCs w:val="32"/>
        </w:rPr>
        <w:t>13 ppm</w:t>
      </w:r>
      <w:r>
        <w:rPr>
          <w:rFonts w:eastAsia="仿宋_GB2312" w:hint="eastAsia"/>
          <w:color w:val="000000"/>
          <w:sz w:val="32"/>
          <w:szCs w:val="32"/>
        </w:rPr>
        <w:t>，达到国家二级天然气标准。（</w:t>
      </w:r>
      <w:r>
        <w:rPr>
          <w:rFonts w:eastAsia="仿宋_GB2312" w:hint="eastAsia"/>
          <w:color w:val="000000"/>
          <w:sz w:val="32"/>
          <w:szCs w:val="32"/>
        </w:rPr>
        <w:t>3</w:t>
      </w:r>
      <w:r>
        <w:rPr>
          <w:rFonts w:eastAsia="仿宋_GB2312" w:hint="eastAsia"/>
          <w:color w:val="000000"/>
          <w:sz w:val="32"/>
          <w:szCs w:val="32"/>
        </w:rPr>
        <w:t>）建成一套模块化、撬装化先进生物脱硫工艺设备套组，拥有完善的监测控制系统。（</w:t>
      </w:r>
      <w:r>
        <w:rPr>
          <w:rFonts w:eastAsia="仿宋_GB2312" w:hint="eastAsia"/>
          <w:color w:val="000000"/>
          <w:sz w:val="32"/>
          <w:szCs w:val="32"/>
        </w:rPr>
        <w:t>4</w:t>
      </w:r>
      <w:r>
        <w:rPr>
          <w:rFonts w:eastAsia="仿宋_GB2312" w:hint="eastAsia"/>
          <w:color w:val="000000"/>
          <w:sz w:val="32"/>
          <w:szCs w:val="32"/>
        </w:rPr>
        <w:t>）知识产权：申请发明专利</w:t>
      </w:r>
      <w:r>
        <w:rPr>
          <w:rFonts w:eastAsia="仿宋_GB2312" w:hint="eastAsia"/>
          <w:color w:val="000000"/>
          <w:sz w:val="32"/>
          <w:szCs w:val="32"/>
        </w:rPr>
        <w:t>2~3</w:t>
      </w:r>
      <w:r>
        <w:rPr>
          <w:rFonts w:eastAsia="仿宋_GB2312" w:hint="eastAsia"/>
          <w:color w:val="000000"/>
          <w:sz w:val="32"/>
          <w:szCs w:val="32"/>
        </w:rPr>
        <w:t>项；发表高水平学术论文</w:t>
      </w:r>
      <w:r>
        <w:rPr>
          <w:rFonts w:eastAsia="仿宋_GB2312" w:hint="eastAsia"/>
          <w:color w:val="000000"/>
          <w:sz w:val="32"/>
          <w:szCs w:val="32"/>
        </w:rPr>
        <w:t>2~3</w:t>
      </w:r>
      <w:r>
        <w:rPr>
          <w:rFonts w:eastAsia="仿宋_GB2312" w:hint="eastAsia"/>
          <w:color w:val="000000"/>
          <w:sz w:val="32"/>
          <w:szCs w:val="32"/>
        </w:rPr>
        <w:t>篇。（</w:t>
      </w:r>
      <w:r>
        <w:rPr>
          <w:rFonts w:eastAsia="仿宋_GB2312" w:hint="eastAsia"/>
          <w:color w:val="000000"/>
          <w:sz w:val="32"/>
          <w:szCs w:val="32"/>
        </w:rPr>
        <w:t>5</w:t>
      </w:r>
      <w:r>
        <w:rPr>
          <w:rFonts w:eastAsia="仿宋_GB2312" w:hint="eastAsia"/>
          <w:color w:val="000000"/>
          <w:sz w:val="32"/>
          <w:szCs w:val="32"/>
        </w:rPr>
        <w:t>）实现小批量生产，带动企业收入</w:t>
      </w:r>
      <w:r>
        <w:rPr>
          <w:rFonts w:eastAsia="仿宋_GB2312" w:hint="eastAsia"/>
          <w:color w:val="000000"/>
          <w:sz w:val="32"/>
          <w:szCs w:val="32"/>
        </w:rPr>
        <w:t>2000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11.</w:t>
      </w:r>
      <w:r>
        <w:rPr>
          <w:rFonts w:eastAsia="仿宋_GB2312" w:hint="eastAsia"/>
          <w:b/>
          <w:color w:val="000000"/>
          <w:sz w:val="32"/>
          <w:szCs w:val="32"/>
        </w:rPr>
        <w:t>大型轴承滚子超精密研磨工艺及智能化装备</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lastRenderedPageBreak/>
        <w:t>面对市场对高精密滚动轴承的需求不断增加、精度要求越来越高，而国产滚子超精研设备加工精度尚不能满足加工要求的现状，开展滚子超精研加工工艺研究，研制圆锥、圆柱滚子贯穿式超精研机，提升滚子的超精研加工精度，达到国内领先水平，并实现应用推广及产业化。</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）开发出二种规格以上系列化高精密圆锥、圆柱滚子贯穿式超精研机；（</w:t>
      </w:r>
      <w:r>
        <w:rPr>
          <w:rFonts w:eastAsia="仿宋_GB2312" w:hint="eastAsia"/>
          <w:color w:val="000000"/>
          <w:sz w:val="32"/>
          <w:szCs w:val="32"/>
        </w:rPr>
        <w:t>2</w:t>
      </w:r>
      <w:r>
        <w:rPr>
          <w:rFonts w:eastAsia="仿宋_GB2312" w:hint="eastAsia"/>
          <w:color w:val="000000"/>
          <w:sz w:val="32"/>
          <w:szCs w:val="32"/>
        </w:rPr>
        <w:t>）滚子通过超精研加工后达到</w:t>
      </w:r>
      <w:r>
        <w:rPr>
          <w:rFonts w:eastAsia="仿宋_GB2312" w:hint="eastAsia"/>
          <w:color w:val="000000"/>
          <w:sz w:val="32"/>
          <w:szCs w:val="32"/>
        </w:rPr>
        <w:t>I</w:t>
      </w:r>
      <w:r>
        <w:rPr>
          <w:rFonts w:eastAsia="仿宋_GB2312" w:hint="eastAsia"/>
          <w:color w:val="000000"/>
          <w:sz w:val="32"/>
          <w:szCs w:val="32"/>
        </w:rPr>
        <w:t>级精度要求，加工效率≥</w:t>
      </w:r>
      <w:r>
        <w:rPr>
          <w:rFonts w:eastAsia="仿宋_GB2312" w:hint="eastAsia"/>
          <w:color w:val="000000"/>
          <w:sz w:val="32"/>
          <w:szCs w:val="32"/>
        </w:rPr>
        <w:t>80</w:t>
      </w:r>
      <w:r>
        <w:rPr>
          <w:rFonts w:eastAsia="仿宋_GB2312" w:hint="eastAsia"/>
          <w:color w:val="000000"/>
          <w:sz w:val="32"/>
          <w:szCs w:val="32"/>
        </w:rPr>
        <w:t>粒</w:t>
      </w:r>
      <w:r>
        <w:rPr>
          <w:rFonts w:eastAsia="仿宋_GB2312" w:hint="eastAsia"/>
          <w:color w:val="000000"/>
          <w:sz w:val="32"/>
          <w:szCs w:val="32"/>
        </w:rPr>
        <w:t>/min</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）知识产权：申请发明专利</w:t>
      </w:r>
      <w:r>
        <w:rPr>
          <w:rFonts w:eastAsia="仿宋_GB2312" w:hint="eastAsia"/>
          <w:color w:val="000000"/>
          <w:sz w:val="32"/>
          <w:szCs w:val="32"/>
        </w:rPr>
        <w:t>3</w:t>
      </w:r>
      <w:r>
        <w:rPr>
          <w:rFonts w:eastAsia="仿宋_GB2312" w:hint="eastAsia"/>
          <w:color w:val="000000"/>
          <w:sz w:val="32"/>
          <w:szCs w:val="32"/>
        </w:rPr>
        <w:t>项。（</w:t>
      </w:r>
      <w:r>
        <w:rPr>
          <w:rFonts w:eastAsia="仿宋_GB2312" w:hint="eastAsia"/>
          <w:color w:val="000000"/>
          <w:sz w:val="32"/>
          <w:szCs w:val="32"/>
        </w:rPr>
        <w:t>4</w:t>
      </w:r>
      <w:r>
        <w:rPr>
          <w:rFonts w:eastAsia="仿宋_GB2312" w:hint="eastAsia"/>
          <w:color w:val="000000"/>
          <w:sz w:val="32"/>
          <w:szCs w:val="32"/>
        </w:rPr>
        <w:t>）实现小批量生产，带动企业收入</w:t>
      </w:r>
      <w:r w:rsidR="000A0B42">
        <w:rPr>
          <w:rFonts w:eastAsia="仿宋_GB2312" w:hint="eastAsia"/>
          <w:color w:val="000000"/>
          <w:sz w:val="32"/>
          <w:szCs w:val="32"/>
        </w:rPr>
        <w:t>2200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12.</w:t>
      </w:r>
      <w:r>
        <w:rPr>
          <w:rFonts w:eastAsia="仿宋_GB2312" w:hint="eastAsia"/>
          <w:b/>
          <w:color w:val="000000"/>
          <w:sz w:val="32"/>
          <w:szCs w:val="32"/>
        </w:rPr>
        <w:t>一种超临界</w:t>
      </w:r>
      <w:r>
        <w:rPr>
          <w:rFonts w:eastAsia="仿宋_GB2312" w:hint="eastAsia"/>
          <w:b/>
          <w:color w:val="000000"/>
          <w:sz w:val="32"/>
          <w:szCs w:val="32"/>
        </w:rPr>
        <w:t>CO2</w:t>
      </w:r>
      <w:r>
        <w:rPr>
          <w:rFonts w:eastAsia="仿宋_GB2312" w:hint="eastAsia"/>
          <w:b/>
          <w:color w:val="000000"/>
          <w:sz w:val="32"/>
          <w:szCs w:val="32"/>
        </w:rPr>
        <w:t>无水染色专用循环泵研制</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大流量内循环系统构建流体在染料釜和染色釜间的循环流动染色，是实现超临界</w:t>
      </w:r>
      <w:r>
        <w:rPr>
          <w:rFonts w:eastAsia="仿宋_GB2312" w:hint="eastAsia"/>
          <w:color w:val="000000"/>
          <w:sz w:val="32"/>
          <w:szCs w:val="32"/>
        </w:rPr>
        <w:t>CO2</w:t>
      </w:r>
      <w:r>
        <w:rPr>
          <w:rFonts w:eastAsia="仿宋_GB2312" w:hint="eastAsia"/>
          <w:color w:val="000000"/>
          <w:sz w:val="32"/>
          <w:szCs w:val="32"/>
        </w:rPr>
        <w:t>流体低能高效无水染色的关键环节。针对超临界</w:t>
      </w:r>
      <w:r>
        <w:rPr>
          <w:rFonts w:eastAsia="仿宋_GB2312" w:hint="eastAsia"/>
          <w:color w:val="000000"/>
          <w:sz w:val="32"/>
          <w:szCs w:val="32"/>
        </w:rPr>
        <w:t>CO2</w:t>
      </w:r>
      <w:r>
        <w:rPr>
          <w:rFonts w:eastAsia="仿宋_GB2312" w:hint="eastAsia"/>
          <w:color w:val="000000"/>
          <w:sz w:val="32"/>
          <w:szCs w:val="32"/>
        </w:rPr>
        <w:t>流体工程化染色中高温高压</w:t>
      </w:r>
      <w:r>
        <w:rPr>
          <w:rFonts w:eastAsia="仿宋_GB2312" w:hint="eastAsia"/>
          <w:color w:val="000000"/>
          <w:sz w:val="32"/>
          <w:szCs w:val="32"/>
        </w:rPr>
        <w:t>CO2</w:t>
      </w:r>
      <w:r>
        <w:rPr>
          <w:rFonts w:eastAsia="仿宋_GB2312" w:hint="eastAsia"/>
          <w:color w:val="000000"/>
          <w:sz w:val="32"/>
          <w:szCs w:val="32"/>
        </w:rPr>
        <w:t>大流量循环和染料快速均匀溶解上染的需要，开展一种超临界</w:t>
      </w:r>
      <w:r>
        <w:rPr>
          <w:rFonts w:eastAsia="仿宋_GB2312" w:hint="eastAsia"/>
          <w:color w:val="000000"/>
          <w:sz w:val="32"/>
          <w:szCs w:val="32"/>
        </w:rPr>
        <w:t>CO2</w:t>
      </w:r>
      <w:r>
        <w:rPr>
          <w:rFonts w:eastAsia="仿宋_GB2312" w:hint="eastAsia"/>
          <w:color w:val="000000"/>
          <w:sz w:val="32"/>
          <w:szCs w:val="32"/>
        </w:rPr>
        <w:t>无水染色专用循环泵的验证研究，创制低耗高效无水染色循环工艺，验证专用循环泵的染色与运行性能，从而突破制约该项技术工程化应用的技术难题，实现超临界</w:t>
      </w:r>
      <w:r>
        <w:rPr>
          <w:rFonts w:eastAsia="仿宋_GB2312" w:hint="eastAsia"/>
          <w:color w:val="000000"/>
          <w:sz w:val="32"/>
          <w:szCs w:val="32"/>
        </w:rPr>
        <w:t>CO2</w:t>
      </w:r>
      <w:r>
        <w:rPr>
          <w:rFonts w:eastAsia="仿宋_GB2312" w:hint="eastAsia"/>
          <w:color w:val="000000"/>
          <w:sz w:val="32"/>
          <w:szCs w:val="32"/>
        </w:rPr>
        <w:t>无水染色专用循环泵的“大连制造”。</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）形成超临界</w:t>
      </w:r>
      <w:r>
        <w:rPr>
          <w:rFonts w:eastAsia="仿宋_GB2312" w:hint="eastAsia"/>
          <w:color w:val="000000"/>
          <w:sz w:val="32"/>
          <w:szCs w:val="32"/>
        </w:rPr>
        <w:t>CO2</w:t>
      </w:r>
      <w:r>
        <w:rPr>
          <w:rFonts w:eastAsia="仿宋_GB2312" w:hint="eastAsia"/>
          <w:color w:val="000000"/>
          <w:sz w:val="32"/>
          <w:szCs w:val="32"/>
        </w:rPr>
        <w:t>无水染色整套装置。（</w:t>
      </w:r>
      <w:r>
        <w:rPr>
          <w:rFonts w:eastAsia="仿宋_GB2312" w:hint="eastAsia"/>
          <w:color w:val="000000"/>
          <w:sz w:val="32"/>
          <w:szCs w:val="32"/>
        </w:rPr>
        <w:t>2</w:t>
      </w:r>
      <w:r>
        <w:rPr>
          <w:rFonts w:eastAsia="仿宋_GB2312" w:hint="eastAsia"/>
          <w:color w:val="000000"/>
          <w:sz w:val="32"/>
          <w:szCs w:val="32"/>
        </w:rPr>
        <w:t>）专用循环泵经验证后设计压力</w:t>
      </w:r>
      <w:r>
        <w:rPr>
          <w:rFonts w:eastAsia="仿宋_GB2312" w:hint="eastAsia"/>
          <w:color w:val="000000"/>
          <w:sz w:val="32"/>
          <w:szCs w:val="32"/>
        </w:rPr>
        <w:t>33 MPa</w:t>
      </w:r>
      <w:r>
        <w:rPr>
          <w:rFonts w:eastAsia="仿宋_GB2312" w:hint="eastAsia"/>
          <w:color w:val="000000"/>
          <w:sz w:val="32"/>
          <w:szCs w:val="32"/>
        </w:rPr>
        <w:t>，设计温度</w:t>
      </w:r>
      <w:r>
        <w:rPr>
          <w:rFonts w:eastAsia="仿宋_GB2312" w:hint="eastAsia"/>
          <w:color w:val="000000"/>
          <w:sz w:val="32"/>
          <w:szCs w:val="32"/>
        </w:rPr>
        <w:t>200</w:t>
      </w:r>
      <w:r>
        <w:rPr>
          <w:rFonts w:eastAsia="仿宋_GB2312" w:hint="eastAsia"/>
          <w:color w:val="000000"/>
          <w:sz w:val="32"/>
          <w:szCs w:val="32"/>
        </w:rPr>
        <w:t>°</w:t>
      </w:r>
      <w:r>
        <w:rPr>
          <w:rFonts w:eastAsia="仿宋_GB2312" w:hint="eastAsia"/>
          <w:color w:val="000000"/>
          <w:sz w:val="32"/>
          <w:szCs w:val="32"/>
        </w:rPr>
        <w:t>C</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）全量程可调；（</w:t>
      </w:r>
      <w:r>
        <w:rPr>
          <w:rFonts w:eastAsia="仿宋_GB2312" w:hint="eastAsia"/>
          <w:color w:val="000000"/>
          <w:sz w:val="32"/>
          <w:szCs w:val="32"/>
        </w:rPr>
        <w:t>4</w:t>
      </w:r>
      <w:r>
        <w:rPr>
          <w:rFonts w:eastAsia="仿宋_GB2312" w:hint="eastAsia"/>
          <w:color w:val="000000"/>
          <w:sz w:val="32"/>
          <w:szCs w:val="32"/>
        </w:rPr>
        <w:t>）完全无泄漏。（</w:t>
      </w:r>
      <w:r>
        <w:rPr>
          <w:rFonts w:eastAsia="仿宋_GB2312" w:hint="eastAsia"/>
          <w:color w:val="000000"/>
          <w:sz w:val="32"/>
          <w:szCs w:val="32"/>
        </w:rPr>
        <w:t>5</w:t>
      </w:r>
      <w:r>
        <w:rPr>
          <w:rFonts w:eastAsia="仿宋_GB2312" w:hint="eastAsia"/>
          <w:color w:val="000000"/>
          <w:sz w:val="32"/>
          <w:szCs w:val="32"/>
        </w:rPr>
        <w:t>）知识产权：申请发明专利</w:t>
      </w:r>
      <w:r>
        <w:rPr>
          <w:rFonts w:eastAsia="仿宋_GB2312" w:hint="eastAsia"/>
          <w:color w:val="000000"/>
          <w:sz w:val="32"/>
          <w:szCs w:val="32"/>
        </w:rPr>
        <w:t>1</w:t>
      </w:r>
      <w:r>
        <w:rPr>
          <w:rFonts w:eastAsia="仿宋_GB2312" w:hint="eastAsia"/>
          <w:color w:val="000000"/>
          <w:sz w:val="32"/>
          <w:szCs w:val="32"/>
        </w:rPr>
        <w:t>项；发表高水平学术论文</w:t>
      </w:r>
      <w:r>
        <w:rPr>
          <w:rFonts w:eastAsia="仿宋_GB2312" w:hint="eastAsia"/>
          <w:color w:val="000000"/>
          <w:sz w:val="32"/>
          <w:szCs w:val="32"/>
        </w:rPr>
        <w:t>1</w:t>
      </w:r>
      <w:r>
        <w:rPr>
          <w:rFonts w:eastAsia="仿宋_GB2312" w:hint="eastAsia"/>
          <w:color w:val="000000"/>
          <w:sz w:val="32"/>
          <w:szCs w:val="32"/>
        </w:rPr>
        <w:t>篇。（</w:t>
      </w:r>
      <w:r>
        <w:rPr>
          <w:rFonts w:eastAsia="仿宋_GB2312" w:hint="eastAsia"/>
          <w:color w:val="000000"/>
          <w:sz w:val="32"/>
          <w:szCs w:val="32"/>
        </w:rPr>
        <w:t>6</w:t>
      </w:r>
      <w:r>
        <w:rPr>
          <w:rFonts w:eastAsia="仿宋_GB2312" w:hint="eastAsia"/>
          <w:color w:val="000000"/>
          <w:sz w:val="32"/>
          <w:szCs w:val="32"/>
        </w:rPr>
        <w:t>）实现小批量生产，带</w:t>
      </w:r>
      <w:r>
        <w:rPr>
          <w:rFonts w:eastAsia="仿宋_GB2312" w:hint="eastAsia"/>
          <w:color w:val="000000"/>
          <w:sz w:val="32"/>
          <w:szCs w:val="32"/>
        </w:rPr>
        <w:lastRenderedPageBreak/>
        <w:t>动企业收入</w:t>
      </w:r>
      <w:r w:rsidR="000A0B42">
        <w:rPr>
          <w:rFonts w:eastAsia="仿宋_GB2312" w:hint="eastAsia"/>
          <w:color w:val="000000"/>
          <w:sz w:val="32"/>
          <w:szCs w:val="32"/>
        </w:rPr>
        <w:t>2000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13.</w:t>
      </w:r>
      <w:r>
        <w:rPr>
          <w:rFonts w:eastAsia="仿宋_GB2312" w:hint="eastAsia"/>
          <w:b/>
          <w:color w:val="000000"/>
          <w:sz w:val="32"/>
          <w:szCs w:val="32"/>
        </w:rPr>
        <w:t>先进柴油机数字孪生仿真优化平台及正向设计</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针对新一代内燃机开发中效率低、成本高、寻优难等问题，构建具有自主知识产权的高精度、高效率内燃机数字孪生仿真优化平台，对燃烧系统的运行参数、结构参数和控制参数开展协同优化研究，协助研发下一代清洁高效内燃机。项目打破内燃机数字优化的技术壁垒，达到国际先进水平，实现应用示范及产业化。</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）建立宽环境下的流动、喷雾和燃烧的高精度三维仿真系统。（</w:t>
      </w:r>
      <w:r>
        <w:rPr>
          <w:rFonts w:eastAsia="仿宋_GB2312" w:hint="eastAsia"/>
          <w:color w:val="000000"/>
          <w:sz w:val="32"/>
          <w:szCs w:val="32"/>
        </w:rPr>
        <w:t>2</w:t>
      </w:r>
      <w:r>
        <w:rPr>
          <w:rFonts w:eastAsia="仿宋_GB2312" w:hint="eastAsia"/>
          <w:color w:val="000000"/>
          <w:sz w:val="32"/>
          <w:szCs w:val="32"/>
        </w:rPr>
        <w:t>）开发更加高效的优化算法，与非支配遗传算法相比，优化周期缩短</w:t>
      </w:r>
      <w:r>
        <w:rPr>
          <w:rFonts w:eastAsia="仿宋_GB2312" w:hint="eastAsia"/>
          <w:color w:val="000000"/>
          <w:sz w:val="32"/>
          <w:szCs w:val="32"/>
        </w:rPr>
        <w:t>20%</w:t>
      </w:r>
      <w:r>
        <w:rPr>
          <w:rFonts w:eastAsia="仿宋_GB2312" w:hint="eastAsia"/>
          <w:color w:val="000000"/>
          <w:sz w:val="32"/>
          <w:szCs w:val="32"/>
        </w:rPr>
        <w:t>以上。（</w:t>
      </w:r>
      <w:r>
        <w:rPr>
          <w:rFonts w:eastAsia="仿宋_GB2312" w:hint="eastAsia"/>
          <w:color w:val="000000"/>
          <w:sz w:val="32"/>
          <w:szCs w:val="32"/>
        </w:rPr>
        <w:t>3</w:t>
      </w:r>
      <w:r>
        <w:rPr>
          <w:rFonts w:eastAsia="仿宋_GB2312" w:hint="eastAsia"/>
          <w:color w:val="000000"/>
          <w:sz w:val="32"/>
          <w:szCs w:val="32"/>
        </w:rPr>
        <w:t>）构建具有自主知识产权的内燃机数字孪生仿真优化平台，达到国际先进水平。用于开发下一代柴油机产品，实现内燃机指示热效率突破</w:t>
      </w:r>
      <w:r>
        <w:rPr>
          <w:rFonts w:eastAsia="仿宋_GB2312" w:hint="eastAsia"/>
          <w:color w:val="000000"/>
          <w:sz w:val="32"/>
          <w:szCs w:val="32"/>
        </w:rPr>
        <w:t>50%</w:t>
      </w:r>
      <w:r>
        <w:rPr>
          <w:rFonts w:eastAsia="仿宋_GB2312" w:hint="eastAsia"/>
          <w:color w:val="000000"/>
          <w:sz w:val="32"/>
          <w:szCs w:val="32"/>
        </w:rPr>
        <w:t>，且满足国</w:t>
      </w:r>
      <w:r>
        <w:rPr>
          <w:rFonts w:eastAsia="仿宋_GB2312" w:hint="eastAsia"/>
          <w:color w:val="000000"/>
          <w:sz w:val="32"/>
          <w:szCs w:val="32"/>
        </w:rPr>
        <w:t>6</w:t>
      </w:r>
      <w:r>
        <w:rPr>
          <w:rFonts w:eastAsia="仿宋_GB2312" w:hint="eastAsia"/>
          <w:color w:val="000000"/>
          <w:sz w:val="32"/>
          <w:szCs w:val="32"/>
        </w:rPr>
        <w:t>排放法规。（</w:t>
      </w:r>
      <w:r>
        <w:rPr>
          <w:rFonts w:eastAsia="仿宋_GB2312" w:hint="eastAsia"/>
          <w:color w:val="000000"/>
          <w:sz w:val="32"/>
          <w:szCs w:val="32"/>
        </w:rPr>
        <w:t>4</w:t>
      </w:r>
      <w:r>
        <w:rPr>
          <w:rFonts w:eastAsia="仿宋_GB2312" w:hint="eastAsia"/>
          <w:color w:val="000000"/>
          <w:sz w:val="32"/>
          <w:szCs w:val="32"/>
        </w:rPr>
        <w:t>）依托优化平台，将传统的性能标定时长由</w:t>
      </w:r>
      <w:r>
        <w:rPr>
          <w:rFonts w:eastAsia="仿宋_GB2312" w:hint="eastAsia"/>
          <w:color w:val="000000"/>
          <w:sz w:val="32"/>
          <w:szCs w:val="32"/>
        </w:rPr>
        <w:t>2000</w:t>
      </w:r>
      <w:r>
        <w:rPr>
          <w:rFonts w:eastAsia="仿宋_GB2312" w:hint="eastAsia"/>
          <w:color w:val="000000"/>
          <w:sz w:val="32"/>
          <w:szCs w:val="32"/>
        </w:rPr>
        <w:t>小时降至</w:t>
      </w:r>
      <w:r>
        <w:rPr>
          <w:rFonts w:eastAsia="仿宋_GB2312" w:hint="eastAsia"/>
          <w:color w:val="000000"/>
          <w:sz w:val="32"/>
          <w:szCs w:val="32"/>
        </w:rPr>
        <w:t>1800</w:t>
      </w:r>
      <w:r>
        <w:rPr>
          <w:rFonts w:eastAsia="仿宋_GB2312" w:hint="eastAsia"/>
          <w:color w:val="000000"/>
          <w:sz w:val="32"/>
          <w:szCs w:val="32"/>
        </w:rPr>
        <w:t>小时以下，减少企业研发成本</w:t>
      </w:r>
      <w:r>
        <w:rPr>
          <w:rFonts w:eastAsia="仿宋_GB2312" w:hint="eastAsia"/>
          <w:color w:val="000000"/>
          <w:sz w:val="32"/>
          <w:szCs w:val="32"/>
        </w:rPr>
        <w:t>10%</w:t>
      </w:r>
      <w:r>
        <w:rPr>
          <w:rFonts w:eastAsia="仿宋_GB2312" w:hint="eastAsia"/>
          <w:color w:val="000000"/>
          <w:sz w:val="32"/>
          <w:szCs w:val="32"/>
        </w:rPr>
        <w:t>以上。（</w:t>
      </w:r>
      <w:r>
        <w:rPr>
          <w:rFonts w:eastAsia="仿宋_GB2312" w:hint="eastAsia"/>
          <w:color w:val="000000"/>
          <w:sz w:val="32"/>
          <w:szCs w:val="32"/>
        </w:rPr>
        <w:t>5</w:t>
      </w:r>
      <w:r>
        <w:rPr>
          <w:rFonts w:eastAsia="仿宋_GB2312" w:hint="eastAsia"/>
          <w:color w:val="000000"/>
          <w:sz w:val="32"/>
          <w:szCs w:val="32"/>
        </w:rPr>
        <w:t>）知识产权：申请发明专利</w:t>
      </w:r>
      <w:r>
        <w:rPr>
          <w:rFonts w:eastAsia="仿宋_GB2312" w:hint="eastAsia"/>
          <w:color w:val="000000"/>
          <w:sz w:val="32"/>
          <w:szCs w:val="32"/>
        </w:rPr>
        <w:t>2-3</w:t>
      </w:r>
      <w:r>
        <w:rPr>
          <w:rFonts w:eastAsia="仿宋_GB2312" w:hint="eastAsia"/>
          <w:color w:val="000000"/>
          <w:sz w:val="32"/>
          <w:szCs w:val="32"/>
        </w:rPr>
        <w:t>项；发表高水平学术论文</w:t>
      </w:r>
      <w:r>
        <w:rPr>
          <w:rFonts w:eastAsia="仿宋_GB2312" w:hint="eastAsia"/>
          <w:color w:val="000000"/>
          <w:sz w:val="32"/>
          <w:szCs w:val="32"/>
        </w:rPr>
        <w:t>3-4</w:t>
      </w:r>
      <w:r>
        <w:rPr>
          <w:rFonts w:eastAsia="仿宋_GB2312" w:hint="eastAsia"/>
          <w:color w:val="000000"/>
          <w:sz w:val="32"/>
          <w:szCs w:val="32"/>
        </w:rPr>
        <w:t>篇（</w:t>
      </w:r>
      <w:r>
        <w:rPr>
          <w:rFonts w:eastAsia="仿宋_GB2312" w:hint="eastAsia"/>
          <w:color w:val="000000"/>
          <w:sz w:val="32"/>
          <w:szCs w:val="32"/>
        </w:rPr>
        <w:t>6</w:t>
      </w:r>
      <w:r>
        <w:rPr>
          <w:rFonts w:eastAsia="仿宋_GB2312" w:hint="eastAsia"/>
          <w:color w:val="000000"/>
          <w:sz w:val="32"/>
          <w:szCs w:val="32"/>
        </w:rPr>
        <w:t>）实现小批量生产，带动企业收入</w:t>
      </w:r>
      <w:r w:rsidR="00F24B50">
        <w:rPr>
          <w:rFonts w:eastAsia="仿宋_GB2312" w:hint="eastAsia"/>
          <w:color w:val="000000"/>
          <w:sz w:val="32"/>
          <w:szCs w:val="32"/>
        </w:rPr>
        <w:t>5</w:t>
      </w:r>
      <w:r w:rsidR="000A0B42">
        <w:rPr>
          <w:rFonts w:eastAsia="仿宋_GB2312" w:hint="eastAsia"/>
          <w:color w:val="000000"/>
          <w:sz w:val="32"/>
          <w:szCs w:val="32"/>
        </w:rPr>
        <w:t>000</w:t>
      </w:r>
      <w:r>
        <w:rPr>
          <w:rFonts w:eastAsia="仿宋_GB2312" w:hint="eastAsia"/>
          <w:color w:val="000000"/>
          <w:sz w:val="32"/>
          <w:szCs w:val="32"/>
        </w:rPr>
        <w:t>万元。</w:t>
      </w:r>
    </w:p>
    <w:p w:rsidR="005F7C3F" w:rsidRPr="000A0B42" w:rsidRDefault="005F7C3F">
      <w:pPr>
        <w:spacing w:line="520" w:lineRule="exact"/>
        <w:ind w:firstLine="630"/>
        <w:rPr>
          <w:rFonts w:eastAsia="楷体_GB2312"/>
          <w:color w:val="000000"/>
          <w:sz w:val="32"/>
          <w:szCs w:val="32"/>
        </w:rPr>
      </w:pPr>
    </w:p>
    <w:p w:rsidR="005F7C3F" w:rsidRDefault="00976EB8">
      <w:pPr>
        <w:spacing w:line="520" w:lineRule="exact"/>
        <w:ind w:firstLine="630"/>
        <w:rPr>
          <w:rFonts w:eastAsia="楷体_GB2312"/>
          <w:color w:val="000000"/>
          <w:sz w:val="32"/>
          <w:szCs w:val="32"/>
        </w:rPr>
      </w:pPr>
      <w:r>
        <w:rPr>
          <w:rFonts w:eastAsia="楷体_GB2312" w:hint="eastAsia"/>
          <w:color w:val="000000"/>
          <w:sz w:val="32"/>
          <w:szCs w:val="32"/>
        </w:rPr>
        <w:t>（四）精细化工和新材料</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14.</w:t>
      </w:r>
      <w:r>
        <w:rPr>
          <w:rFonts w:eastAsia="仿宋_GB2312" w:hint="eastAsia"/>
          <w:b/>
          <w:color w:val="000000"/>
          <w:sz w:val="32"/>
          <w:szCs w:val="32"/>
        </w:rPr>
        <w:t>合成高分子量</w:t>
      </w:r>
      <w:r>
        <w:rPr>
          <w:rFonts w:eastAsia="仿宋_GB2312" w:hint="eastAsia"/>
          <w:b/>
          <w:color w:val="000000"/>
          <w:sz w:val="32"/>
          <w:szCs w:val="32"/>
        </w:rPr>
        <w:t>PGA</w:t>
      </w:r>
      <w:r>
        <w:rPr>
          <w:rFonts w:eastAsia="仿宋_GB2312" w:hint="eastAsia"/>
          <w:b/>
          <w:color w:val="000000"/>
          <w:sz w:val="32"/>
          <w:szCs w:val="32"/>
        </w:rPr>
        <w:t>工艺技术的研发</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针对开环聚合法制备聚乙醇酸（</w:t>
      </w:r>
      <w:r>
        <w:rPr>
          <w:rFonts w:eastAsia="仿宋_GB2312" w:hint="eastAsia"/>
          <w:color w:val="000000"/>
          <w:sz w:val="32"/>
          <w:szCs w:val="32"/>
        </w:rPr>
        <w:t>PGA</w:t>
      </w:r>
      <w:r>
        <w:rPr>
          <w:rFonts w:eastAsia="仿宋_GB2312" w:hint="eastAsia"/>
          <w:color w:val="000000"/>
          <w:sz w:val="32"/>
          <w:szCs w:val="32"/>
        </w:rPr>
        <w:t>）工艺复杂、中间</w:t>
      </w:r>
      <w:r>
        <w:rPr>
          <w:rFonts w:eastAsia="仿宋_GB2312" w:hint="eastAsia"/>
          <w:color w:val="000000"/>
          <w:sz w:val="32"/>
          <w:szCs w:val="32"/>
        </w:rPr>
        <w:lastRenderedPageBreak/>
        <w:t>体乙交酯提纯难度大、成本高、工艺流程长、</w:t>
      </w:r>
      <w:r>
        <w:rPr>
          <w:rFonts w:eastAsia="仿宋_GB2312" w:hint="eastAsia"/>
          <w:color w:val="000000"/>
          <w:sz w:val="32"/>
          <w:szCs w:val="32"/>
        </w:rPr>
        <w:t>PGA</w:t>
      </w:r>
      <w:r>
        <w:rPr>
          <w:rFonts w:eastAsia="仿宋_GB2312" w:hint="eastAsia"/>
          <w:color w:val="000000"/>
          <w:sz w:val="32"/>
          <w:szCs w:val="32"/>
        </w:rPr>
        <w:t>生产成本高昂等问题，研制由乙醇酸酯一步法连续合成中间体乙交酯的工艺及乙交酯的提纯方法，降低乙交酯在提纯过程中的开环，以及目标产物聚乙醇酸的合成工艺，提升由乙醇酸酯一步法连续合成乙交酯反应的选择性，使其选择性达到</w:t>
      </w:r>
      <w:r>
        <w:rPr>
          <w:rFonts w:eastAsia="仿宋_GB2312" w:hint="eastAsia"/>
          <w:color w:val="000000"/>
          <w:sz w:val="32"/>
          <w:szCs w:val="32"/>
        </w:rPr>
        <w:t>90%</w:t>
      </w:r>
      <w:r>
        <w:rPr>
          <w:rFonts w:eastAsia="仿宋_GB2312" w:hint="eastAsia"/>
          <w:color w:val="000000"/>
          <w:sz w:val="32"/>
          <w:szCs w:val="32"/>
        </w:rPr>
        <w:t>以上，进而提高聚乙醇酸的平均分子量。</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）以乙醇酸酯为原料一步法合成乙交酯。（</w:t>
      </w:r>
      <w:r>
        <w:rPr>
          <w:rFonts w:eastAsia="仿宋_GB2312" w:hint="eastAsia"/>
          <w:color w:val="000000"/>
          <w:sz w:val="32"/>
          <w:szCs w:val="32"/>
        </w:rPr>
        <w:t>2</w:t>
      </w:r>
      <w:r>
        <w:rPr>
          <w:rFonts w:eastAsia="仿宋_GB2312" w:hint="eastAsia"/>
          <w:color w:val="000000"/>
          <w:sz w:val="32"/>
          <w:szCs w:val="32"/>
        </w:rPr>
        <w:t>）以乙醇酸酯为原料一步法合成乙交酯反应选择性大于</w:t>
      </w:r>
      <w:r>
        <w:rPr>
          <w:rFonts w:eastAsia="仿宋_GB2312" w:hint="eastAsia"/>
          <w:color w:val="000000"/>
          <w:sz w:val="32"/>
          <w:szCs w:val="32"/>
        </w:rPr>
        <w:t>90%</w:t>
      </w:r>
      <w:r>
        <w:rPr>
          <w:rFonts w:eastAsia="仿宋_GB2312" w:hint="eastAsia"/>
          <w:color w:val="000000"/>
          <w:sz w:val="32"/>
          <w:szCs w:val="32"/>
        </w:rPr>
        <w:t>，提纯后乙交酯纯度大于</w:t>
      </w:r>
      <w:r>
        <w:rPr>
          <w:rFonts w:eastAsia="仿宋_GB2312" w:hint="eastAsia"/>
          <w:color w:val="000000"/>
          <w:sz w:val="32"/>
          <w:szCs w:val="32"/>
        </w:rPr>
        <w:t>99.5%</w:t>
      </w:r>
      <w:r>
        <w:rPr>
          <w:rFonts w:eastAsia="仿宋_GB2312" w:hint="eastAsia"/>
          <w:color w:val="000000"/>
          <w:sz w:val="32"/>
          <w:szCs w:val="32"/>
        </w:rPr>
        <w:t>；乙交酯开环聚合制备聚乙醇酸，产品聚乙醇酸重均分子量大于</w:t>
      </w:r>
      <w:r>
        <w:rPr>
          <w:rFonts w:eastAsia="仿宋_GB2312" w:hint="eastAsia"/>
          <w:color w:val="000000"/>
          <w:sz w:val="32"/>
          <w:szCs w:val="32"/>
        </w:rPr>
        <w:t>1*105</w:t>
      </w:r>
      <w:r>
        <w:rPr>
          <w:rFonts w:eastAsia="仿宋_GB2312" w:hint="eastAsia"/>
          <w:color w:val="000000"/>
          <w:sz w:val="32"/>
          <w:szCs w:val="32"/>
        </w:rPr>
        <w:t>，密度</w:t>
      </w:r>
      <w:r>
        <w:rPr>
          <w:rFonts w:eastAsia="仿宋_GB2312" w:hint="eastAsia"/>
          <w:color w:val="000000"/>
          <w:sz w:val="32"/>
          <w:szCs w:val="32"/>
        </w:rPr>
        <w:t>1.5-1.6g/cm3</w:t>
      </w:r>
      <w:r>
        <w:rPr>
          <w:rFonts w:eastAsia="仿宋_GB2312" w:hint="eastAsia"/>
          <w:color w:val="000000"/>
          <w:sz w:val="32"/>
          <w:szCs w:val="32"/>
        </w:rPr>
        <w:t>，特性粘度</w:t>
      </w:r>
      <w:r>
        <w:rPr>
          <w:rFonts w:eastAsia="仿宋_GB2312" w:hint="eastAsia"/>
          <w:color w:val="000000"/>
          <w:sz w:val="32"/>
          <w:szCs w:val="32"/>
        </w:rPr>
        <w:t>0.2-2.0dL/g</w:t>
      </w:r>
      <w:r>
        <w:rPr>
          <w:rFonts w:eastAsia="仿宋_GB2312" w:hint="eastAsia"/>
          <w:color w:val="000000"/>
          <w:sz w:val="32"/>
          <w:szCs w:val="32"/>
        </w:rPr>
        <w:t>，熔点</w:t>
      </w:r>
      <w:r>
        <w:rPr>
          <w:rFonts w:eastAsia="仿宋_GB2312" w:hint="eastAsia"/>
          <w:color w:val="000000"/>
          <w:sz w:val="32"/>
          <w:szCs w:val="32"/>
        </w:rPr>
        <w:t>220-230</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）项目产品应用于可降解塑料领域以及生物医学领域，与企业合作实现示范装置应用。（</w:t>
      </w:r>
      <w:r>
        <w:rPr>
          <w:rFonts w:eastAsia="仿宋_GB2312" w:hint="eastAsia"/>
          <w:color w:val="000000"/>
          <w:sz w:val="32"/>
          <w:szCs w:val="32"/>
        </w:rPr>
        <w:t>4</w:t>
      </w:r>
      <w:r>
        <w:rPr>
          <w:rFonts w:eastAsia="仿宋_GB2312" w:hint="eastAsia"/>
          <w:color w:val="000000"/>
          <w:sz w:val="32"/>
          <w:szCs w:val="32"/>
        </w:rPr>
        <w:t>）申请发明专利</w:t>
      </w:r>
      <w:r>
        <w:rPr>
          <w:rFonts w:eastAsia="仿宋_GB2312" w:hint="eastAsia"/>
          <w:color w:val="000000"/>
          <w:sz w:val="32"/>
          <w:szCs w:val="32"/>
        </w:rPr>
        <w:t>3</w:t>
      </w:r>
      <w:r>
        <w:rPr>
          <w:rFonts w:eastAsia="仿宋_GB2312" w:hint="eastAsia"/>
          <w:color w:val="000000"/>
          <w:sz w:val="32"/>
          <w:szCs w:val="32"/>
        </w:rPr>
        <w:t>项以上。（</w:t>
      </w:r>
      <w:r>
        <w:rPr>
          <w:rFonts w:eastAsia="仿宋_GB2312" w:hint="eastAsia"/>
          <w:color w:val="000000"/>
          <w:sz w:val="32"/>
          <w:szCs w:val="32"/>
        </w:rPr>
        <w:t>5</w:t>
      </w:r>
      <w:r>
        <w:rPr>
          <w:rFonts w:eastAsia="仿宋_GB2312" w:hint="eastAsia"/>
          <w:color w:val="000000"/>
          <w:sz w:val="32"/>
          <w:szCs w:val="32"/>
        </w:rPr>
        <w:t>）经济效益指标：实现小批量生产，带动企业收入</w:t>
      </w:r>
      <w:r>
        <w:rPr>
          <w:rFonts w:eastAsia="仿宋_GB2312" w:hint="eastAsia"/>
          <w:color w:val="000000"/>
          <w:sz w:val="32"/>
          <w:szCs w:val="32"/>
        </w:rPr>
        <w:t>5000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15.</w:t>
      </w:r>
      <w:r>
        <w:rPr>
          <w:rFonts w:eastAsia="仿宋_GB2312" w:hint="eastAsia"/>
          <w:b/>
          <w:color w:val="000000"/>
          <w:sz w:val="32"/>
          <w:szCs w:val="32"/>
        </w:rPr>
        <w:t>循环利用石化废弃物减碳工艺技术开发</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在“碳达峰碳中和”国家战略背景下，针对工业碳减排需求、废弃物减量化资源化需要，开发污水资源回用技术。开展高盐废水制备酸碱，所产混酸和混碱用于污水中和与污泥水解，混碱吸收二氧化碳制营养盐，并用于海上漂浮式光生物反应器培养微藻的系统性增效减碳技术研究。通过项目实施，提升石化行业污水的深度处理处置能力，实现能源与资源回收利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1</w:t>
      </w:r>
      <w:r>
        <w:rPr>
          <w:rFonts w:eastAsia="仿宋_GB2312" w:hint="eastAsia"/>
          <w:color w:val="000000"/>
          <w:sz w:val="32"/>
          <w:szCs w:val="32"/>
        </w:rPr>
        <w:t>）研发分盐反应器一套，</w:t>
      </w:r>
      <w:r>
        <w:rPr>
          <w:rFonts w:eastAsia="仿宋_GB2312" w:hint="eastAsia"/>
          <w:color w:val="000000"/>
          <w:sz w:val="32"/>
          <w:szCs w:val="32"/>
        </w:rPr>
        <w:t>TDS</w:t>
      </w:r>
      <w:r>
        <w:rPr>
          <w:rFonts w:eastAsia="仿宋_GB2312" w:hint="eastAsia"/>
          <w:color w:val="000000"/>
          <w:sz w:val="32"/>
          <w:szCs w:val="32"/>
        </w:rPr>
        <w:t>为</w:t>
      </w:r>
      <w:r>
        <w:rPr>
          <w:rFonts w:eastAsia="仿宋_GB2312" w:hint="eastAsia"/>
          <w:color w:val="000000"/>
          <w:sz w:val="32"/>
          <w:szCs w:val="32"/>
        </w:rPr>
        <w:t>5000mg/L</w:t>
      </w:r>
      <w:r>
        <w:rPr>
          <w:rFonts w:eastAsia="仿宋_GB2312" w:hint="eastAsia"/>
          <w:color w:val="000000"/>
          <w:sz w:val="32"/>
          <w:szCs w:val="32"/>
        </w:rPr>
        <w:t>的浓盐水，实现</w:t>
      </w:r>
      <w:r>
        <w:rPr>
          <w:rFonts w:eastAsia="仿宋_GB2312" w:hint="eastAsia"/>
          <w:color w:val="000000"/>
          <w:sz w:val="32"/>
          <w:szCs w:val="32"/>
        </w:rPr>
        <w:t>60%</w:t>
      </w:r>
      <w:r>
        <w:rPr>
          <w:rFonts w:eastAsia="仿宋_GB2312" w:hint="eastAsia"/>
          <w:color w:val="000000"/>
          <w:sz w:val="32"/>
          <w:szCs w:val="32"/>
        </w:rPr>
        <w:t>酸碱回收率，年产酸碱约</w:t>
      </w:r>
      <w:r>
        <w:rPr>
          <w:rFonts w:eastAsia="仿宋_GB2312" w:hint="eastAsia"/>
          <w:color w:val="000000"/>
          <w:sz w:val="32"/>
          <w:szCs w:val="32"/>
        </w:rPr>
        <w:t>13440</w:t>
      </w:r>
      <w:r>
        <w:rPr>
          <w:rFonts w:eastAsia="仿宋_GB2312" w:hint="eastAsia"/>
          <w:color w:val="000000"/>
          <w:sz w:val="32"/>
          <w:szCs w:val="32"/>
        </w:rPr>
        <w:t>吨，制备</w:t>
      </w:r>
      <w:r>
        <w:rPr>
          <w:rFonts w:eastAsia="仿宋_GB2312" w:hint="eastAsia"/>
          <w:color w:val="000000"/>
          <w:sz w:val="32"/>
          <w:szCs w:val="32"/>
        </w:rPr>
        <w:t>1kg</w:t>
      </w:r>
      <w:r>
        <w:rPr>
          <w:rFonts w:eastAsia="仿宋_GB2312" w:hint="eastAsia"/>
          <w:color w:val="000000"/>
          <w:sz w:val="32"/>
          <w:szCs w:val="32"/>
        </w:rPr>
        <w:t>酸和</w:t>
      </w:r>
      <w:r>
        <w:rPr>
          <w:rFonts w:eastAsia="仿宋_GB2312" w:hint="eastAsia"/>
          <w:color w:val="000000"/>
          <w:sz w:val="32"/>
          <w:szCs w:val="32"/>
        </w:rPr>
        <w:t>1kg</w:t>
      </w:r>
      <w:r>
        <w:rPr>
          <w:rFonts w:eastAsia="仿宋_GB2312" w:hint="eastAsia"/>
          <w:color w:val="000000"/>
          <w:sz w:val="32"/>
          <w:szCs w:val="32"/>
        </w:rPr>
        <w:t>碱的电耗小于</w:t>
      </w:r>
      <w:r>
        <w:rPr>
          <w:rFonts w:eastAsia="仿宋_GB2312" w:hint="eastAsia"/>
          <w:color w:val="000000"/>
          <w:sz w:val="32"/>
          <w:szCs w:val="32"/>
        </w:rPr>
        <w:t>4kw/h</w:t>
      </w:r>
      <w:r>
        <w:rPr>
          <w:rFonts w:eastAsia="仿宋_GB2312" w:hint="eastAsia"/>
          <w:color w:val="000000"/>
          <w:sz w:val="32"/>
          <w:szCs w:val="32"/>
        </w:rPr>
        <w:t>，减少酸碱生产带来的二氧化碳排放量约</w:t>
      </w:r>
      <w:r>
        <w:rPr>
          <w:rFonts w:eastAsia="仿宋_GB2312" w:hint="eastAsia"/>
          <w:color w:val="000000"/>
          <w:sz w:val="32"/>
          <w:szCs w:val="32"/>
        </w:rPr>
        <w:t>2.6</w:t>
      </w:r>
      <w:r>
        <w:rPr>
          <w:rFonts w:eastAsia="仿宋_GB2312" w:hint="eastAsia"/>
          <w:color w:val="000000"/>
          <w:sz w:val="32"/>
          <w:szCs w:val="32"/>
        </w:rPr>
        <w:t>万吨。（</w:t>
      </w:r>
      <w:r>
        <w:rPr>
          <w:rFonts w:eastAsia="仿宋_GB2312" w:hint="eastAsia"/>
          <w:color w:val="000000"/>
          <w:sz w:val="32"/>
          <w:szCs w:val="32"/>
        </w:rPr>
        <w:t>2</w:t>
      </w:r>
      <w:r>
        <w:rPr>
          <w:rFonts w:eastAsia="仿宋_GB2312" w:hint="eastAsia"/>
          <w:color w:val="000000"/>
          <w:sz w:val="32"/>
          <w:szCs w:val="32"/>
        </w:rPr>
        <w:t>）混碱水解含固率</w:t>
      </w:r>
      <w:r>
        <w:rPr>
          <w:rFonts w:eastAsia="仿宋_GB2312" w:hint="eastAsia"/>
          <w:color w:val="000000"/>
          <w:sz w:val="32"/>
          <w:szCs w:val="32"/>
        </w:rPr>
        <w:t>2%</w:t>
      </w:r>
      <w:r>
        <w:rPr>
          <w:rFonts w:eastAsia="仿宋_GB2312" w:hint="eastAsia"/>
          <w:color w:val="000000"/>
          <w:sz w:val="32"/>
          <w:szCs w:val="32"/>
        </w:rPr>
        <w:t>的生化污泥，回收有机质</w:t>
      </w:r>
      <w:r>
        <w:rPr>
          <w:rFonts w:eastAsia="仿宋_GB2312" w:hint="eastAsia"/>
          <w:color w:val="000000"/>
          <w:sz w:val="32"/>
          <w:szCs w:val="32"/>
        </w:rPr>
        <w:t>80%</w:t>
      </w:r>
      <w:r>
        <w:rPr>
          <w:rFonts w:eastAsia="仿宋_GB2312" w:hint="eastAsia"/>
          <w:color w:val="000000"/>
          <w:sz w:val="32"/>
          <w:szCs w:val="32"/>
        </w:rPr>
        <w:t>以上，碱解液用作生化池碳源，每年节省甲醇投加量</w:t>
      </w:r>
      <w:r>
        <w:rPr>
          <w:rFonts w:eastAsia="仿宋_GB2312" w:hint="eastAsia"/>
          <w:color w:val="000000"/>
          <w:sz w:val="32"/>
          <w:szCs w:val="32"/>
        </w:rPr>
        <w:t>2500t</w:t>
      </w:r>
      <w:r>
        <w:rPr>
          <w:rFonts w:eastAsia="仿宋_GB2312" w:hint="eastAsia"/>
          <w:color w:val="000000"/>
          <w:sz w:val="32"/>
          <w:szCs w:val="32"/>
        </w:rPr>
        <w:t>，减少</w:t>
      </w:r>
      <w:r>
        <w:rPr>
          <w:rFonts w:eastAsia="仿宋_GB2312" w:hint="eastAsia"/>
          <w:color w:val="000000"/>
          <w:sz w:val="32"/>
          <w:szCs w:val="32"/>
        </w:rPr>
        <w:t>2500t</w:t>
      </w:r>
      <w:r>
        <w:rPr>
          <w:rFonts w:eastAsia="仿宋_GB2312" w:hint="eastAsia"/>
          <w:color w:val="000000"/>
          <w:sz w:val="32"/>
          <w:szCs w:val="32"/>
        </w:rPr>
        <w:t>污泥处理产生的二氧化碳排放量约</w:t>
      </w:r>
      <w:r>
        <w:rPr>
          <w:rFonts w:eastAsia="仿宋_GB2312" w:hint="eastAsia"/>
          <w:color w:val="000000"/>
          <w:sz w:val="32"/>
          <w:szCs w:val="32"/>
        </w:rPr>
        <w:t>750t</w:t>
      </w: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）建成国际创新的海上微藻养殖示范基地，中试阶段年产微藻</w:t>
      </w:r>
      <w:r>
        <w:rPr>
          <w:rFonts w:eastAsia="仿宋_GB2312" w:hint="eastAsia"/>
          <w:color w:val="000000"/>
          <w:sz w:val="32"/>
          <w:szCs w:val="32"/>
        </w:rPr>
        <w:t>10t</w:t>
      </w:r>
      <w:r>
        <w:rPr>
          <w:rFonts w:eastAsia="仿宋_GB2312" w:hint="eastAsia"/>
          <w:color w:val="000000"/>
          <w:sz w:val="32"/>
          <w:szCs w:val="32"/>
        </w:rPr>
        <w:t>，固定二氧化碳</w:t>
      </w:r>
      <w:r>
        <w:rPr>
          <w:rFonts w:eastAsia="仿宋_GB2312" w:hint="eastAsia"/>
          <w:color w:val="000000"/>
          <w:sz w:val="32"/>
          <w:szCs w:val="32"/>
        </w:rPr>
        <w:t>18t</w:t>
      </w:r>
      <w:r>
        <w:rPr>
          <w:rFonts w:eastAsia="仿宋_GB2312" w:hint="eastAsia"/>
          <w:color w:val="000000"/>
          <w:sz w:val="32"/>
          <w:szCs w:val="32"/>
        </w:rPr>
        <w:t>，每吨成本低于</w:t>
      </w:r>
      <w:r>
        <w:rPr>
          <w:rFonts w:eastAsia="仿宋_GB2312" w:hint="eastAsia"/>
          <w:color w:val="000000"/>
          <w:sz w:val="32"/>
          <w:szCs w:val="32"/>
        </w:rPr>
        <w:t>1</w:t>
      </w:r>
      <w:r>
        <w:rPr>
          <w:rFonts w:eastAsia="仿宋_GB2312" w:hint="eastAsia"/>
          <w:color w:val="000000"/>
          <w:sz w:val="32"/>
          <w:szCs w:val="32"/>
        </w:rPr>
        <w:t>万元；利用二氧化碳支持微藻生长效率高于</w:t>
      </w:r>
      <w:r>
        <w:rPr>
          <w:rFonts w:eastAsia="仿宋_GB2312" w:hint="eastAsia"/>
          <w:color w:val="000000"/>
          <w:sz w:val="32"/>
          <w:szCs w:val="32"/>
        </w:rPr>
        <w:t>0.5 g/L/day</w:t>
      </w:r>
      <w:r>
        <w:rPr>
          <w:rFonts w:eastAsia="仿宋_GB2312" w:hint="eastAsia"/>
          <w:color w:val="000000"/>
          <w:sz w:val="32"/>
          <w:szCs w:val="32"/>
        </w:rPr>
        <w:t>；波浪驱动光生物反应器中微藻细胞光暗循环频率提高</w:t>
      </w:r>
      <w:r>
        <w:rPr>
          <w:rFonts w:eastAsia="仿宋_GB2312" w:hint="eastAsia"/>
          <w:color w:val="000000"/>
          <w:sz w:val="32"/>
          <w:szCs w:val="32"/>
        </w:rPr>
        <w:t>20%</w:t>
      </w:r>
      <w:r>
        <w:rPr>
          <w:rFonts w:eastAsia="仿宋_GB2312" w:hint="eastAsia"/>
          <w:color w:val="000000"/>
          <w:sz w:val="32"/>
          <w:szCs w:val="32"/>
        </w:rPr>
        <w:t>以上；开发漂浮式光生物反应器智能化控制系统</w:t>
      </w:r>
      <w:r>
        <w:rPr>
          <w:rFonts w:eastAsia="仿宋_GB2312" w:hint="eastAsia"/>
          <w:color w:val="000000"/>
          <w:sz w:val="32"/>
          <w:szCs w:val="32"/>
        </w:rPr>
        <w:t>1</w:t>
      </w:r>
      <w:r>
        <w:rPr>
          <w:rFonts w:eastAsia="仿宋_GB2312" w:hint="eastAsia"/>
          <w:color w:val="000000"/>
          <w:sz w:val="32"/>
          <w:szCs w:val="32"/>
        </w:rPr>
        <w:t>套，阳光能量利用效率高于</w:t>
      </w:r>
      <w:r>
        <w:rPr>
          <w:rFonts w:eastAsia="仿宋_GB2312" w:hint="eastAsia"/>
          <w:color w:val="000000"/>
          <w:sz w:val="32"/>
          <w:szCs w:val="32"/>
        </w:rPr>
        <w:t>2.5%</w:t>
      </w:r>
      <w:r>
        <w:rPr>
          <w:rFonts w:eastAsia="仿宋_GB2312" w:hint="eastAsia"/>
          <w:color w:val="000000"/>
          <w:sz w:val="32"/>
          <w:szCs w:val="32"/>
        </w:rPr>
        <w:t>；开发可抵御</w:t>
      </w:r>
      <w:r>
        <w:rPr>
          <w:rFonts w:eastAsia="仿宋_GB2312" w:hint="eastAsia"/>
          <w:color w:val="000000"/>
          <w:sz w:val="32"/>
          <w:szCs w:val="32"/>
        </w:rPr>
        <w:t>10</w:t>
      </w:r>
      <w:r>
        <w:rPr>
          <w:rFonts w:eastAsia="仿宋_GB2312" w:hint="eastAsia"/>
          <w:color w:val="000000"/>
          <w:sz w:val="32"/>
          <w:szCs w:val="32"/>
        </w:rPr>
        <w:t>年一遇风浪的海上微藻培养系统</w:t>
      </w:r>
      <w:r>
        <w:rPr>
          <w:rFonts w:eastAsia="仿宋_GB2312" w:hint="eastAsia"/>
          <w:color w:val="000000"/>
          <w:sz w:val="32"/>
          <w:szCs w:val="32"/>
        </w:rPr>
        <w:t>1</w:t>
      </w:r>
      <w:r>
        <w:rPr>
          <w:rFonts w:eastAsia="仿宋_GB2312" w:hint="eastAsia"/>
          <w:color w:val="000000"/>
          <w:sz w:val="32"/>
          <w:szCs w:val="32"/>
        </w:rPr>
        <w:t>套；（</w:t>
      </w:r>
      <w:r>
        <w:rPr>
          <w:rFonts w:eastAsia="仿宋_GB2312" w:hint="eastAsia"/>
          <w:color w:val="000000"/>
          <w:sz w:val="32"/>
          <w:szCs w:val="32"/>
        </w:rPr>
        <w:t>4</w:t>
      </w:r>
      <w:r>
        <w:rPr>
          <w:rFonts w:eastAsia="仿宋_GB2312" w:hint="eastAsia"/>
          <w:color w:val="000000"/>
          <w:sz w:val="32"/>
          <w:szCs w:val="32"/>
        </w:rPr>
        <w:t>）知识产权：申请发明专利</w:t>
      </w:r>
      <w:r>
        <w:rPr>
          <w:rFonts w:eastAsia="仿宋_GB2312" w:hint="eastAsia"/>
          <w:color w:val="000000"/>
          <w:sz w:val="32"/>
          <w:szCs w:val="32"/>
        </w:rPr>
        <w:t>7</w:t>
      </w:r>
      <w:r>
        <w:rPr>
          <w:rFonts w:eastAsia="仿宋_GB2312" w:hint="eastAsia"/>
          <w:color w:val="000000"/>
          <w:sz w:val="32"/>
          <w:szCs w:val="32"/>
        </w:rPr>
        <w:t>项；发表高水平学术论文</w:t>
      </w:r>
      <w:r>
        <w:rPr>
          <w:rFonts w:eastAsia="仿宋_GB2312" w:hint="eastAsia"/>
          <w:color w:val="000000"/>
          <w:sz w:val="32"/>
          <w:szCs w:val="32"/>
        </w:rPr>
        <w:t>12</w:t>
      </w:r>
      <w:r>
        <w:rPr>
          <w:rFonts w:eastAsia="仿宋_GB2312" w:hint="eastAsia"/>
          <w:color w:val="000000"/>
          <w:sz w:val="32"/>
          <w:szCs w:val="32"/>
        </w:rPr>
        <w:t>篇。（</w:t>
      </w:r>
      <w:r>
        <w:rPr>
          <w:rFonts w:eastAsia="仿宋_GB2312" w:hint="eastAsia"/>
          <w:color w:val="000000"/>
          <w:sz w:val="32"/>
          <w:szCs w:val="32"/>
        </w:rPr>
        <w:t>5</w:t>
      </w:r>
      <w:r>
        <w:rPr>
          <w:rFonts w:eastAsia="仿宋_GB2312" w:hint="eastAsia"/>
          <w:color w:val="000000"/>
          <w:sz w:val="32"/>
          <w:szCs w:val="32"/>
        </w:rPr>
        <w:t>）实现小批量生产，带动企业收入</w:t>
      </w:r>
      <w:r>
        <w:rPr>
          <w:rFonts w:eastAsia="仿宋_GB2312" w:hint="eastAsia"/>
          <w:color w:val="000000"/>
          <w:sz w:val="32"/>
          <w:szCs w:val="32"/>
        </w:rPr>
        <w:t>2000</w:t>
      </w:r>
      <w:r>
        <w:rPr>
          <w:rFonts w:eastAsia="仿宋_GB2312" w:hint="eastAsia"/>
          <w:color w:val="000000"/>
          <w:sz w:val="32"/>
          <w:szCs w:val="32"/>
        </w:rPr>
        <w:t>万元。</w:t>
      </w:r>
    </w:p>
    <w:p w:rsidR="005F7C3F" w:rsidRDefault="005F7C3F">
      <w:pPr>
        <w:spacing w:line="520" w:lineRule="exact"/>
        <w:ind w:firstLine="630"/>
        <w:rPr>
          <w:rFonts w:eastAsia="仿宋_GB2312"/>
          <w:b/>
          <w:color w:val="000000"/>
          <w:sz w:val="32"/>
          <w:szCs w:val="32"/>
        </w:rPr>
      </w:pP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16.</w:t>
      </w:r>
      <w:r>
        <w:rPr>
          <w:rFonts w:eastAsia="仿宋_GB2312" w:hint="eastAsia"/>
          <w:b/>
          <w:color w:val="000000"/>
          <w:sz w:val="32"/>
          <w:szCs w:val="32"/>
        </w:rPr>
        <w:t>大乙烯装置产品精细化高值利用生产环戊烯</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t>研究内容</w:t>
      </w:r>
      <w:r>
        <w:rPr>
          <w:rFonts w:eastAsia="仿宋_GB2312" w:hint="eastAsia"/>
          <w:b/>
          <w:color w:val="000000"/>
          <w:sz w:val="32"/>
          <w:szCs w:val="32"/>
        </w:rPr>
        <w:t xml:space="preserve">: </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富含双环戊二烯等组分的</w:t>
      </w:r>
      <w:r>
        <w:rPr>
          <w:rFonts w:eastAsia="仿宋_GB2312" w:hint="eastAsia"/>
          <w:color w:val="000000"/>
          <w:sz w:val="32"/>
          <w:szCs w:val="32"/>
        </w:rPr>
        <w:t>C9</w:t>
      </w:r>
      <w:r>
        <w:rPr>
          <w:rFonts w:eastAsia="仿宋_GB2312" w:hint="eastAsia"/>
          <w:color w:val="000000"/>
          <w:sz w:val="32"/>
          <w:szCs w:val="32"/>
        </w:rPr>
        <w:t>及其以上馏分，是大型石油乙烯装置的重要副产组分，其综合利用水平对大型石化装置的综合效益具有显著影响。目前，对该馏分的利用方式普遍采取简单初级加工成燃料、溶剂油等用途，未能有效实现碳资源的高价值高效率利用。项目力图对</w:t>
      </w:r>
      <w:r>
        <w:rPr>
          <w:rFonts w:eastAsia="仿宋_GB2312" w:hint="eastAsia"/>
          <w:color w:val="000000"/>
          <w:sz w:val="32"/>
          <w:szCs w:val="32"/>
        </w:rPr>
        <w:t>C9</w:t>
      </w:r>
      <w:r>
        <w:rPr>
          <w:rFonts w:eastAsia="仿宋_GB2312" w:hint="eastAsia"/>
          <w:color w:val="000000"/>
          <w:sz w:val="32"/>
          <w:szCs w:val="32"/>
        </w:rPr>
        <w:t>馏分资源进行深度加工利用，建成国内外高水平的</w:t>
      </w:r>
      <w:r>
        <w:rPr>
          <w:rFonts w:eastAsia="仿宋_GB2312" w:hint="eastAsia"/>
          <w:color w:val="000000"/>
          <w:sz w:val="32"/>
          <w:szCs w:val="32"/>
        </w:rPr>
        <w:t>C5</w:t>
      </w:r>
      <w:r>
        <w:rPr>
          <w:rFonts w:eastAsia="仿宋_GB2312" w:hint="eastAsia"/>
          <w:color w:val="000000"/>
          <w:sz w:val="32"/>
          <w:szCs w:val="32"/>
        </w:rPr>
        <w:t>产品生产装置与产品线，为促进我省石油化工与精细化工支柱产业发展发挥积极作用。</w:t>
      </w:r>
    </w:p>
    <w:p w:rsidR="005F7C3F" w:rsidRDefault="00976EB8">
      <w:pPr>
        <w:spacing w:line="520" w:lineRule="exact"/>
        <w:ind w:firstLine="630"/>
        <w:rPr>
          <w:rFonts w:eastAsia="仿宋_GB2312"/>
          <w:b/>
          <w:color w:val="000000"/>
          <w:sz w:val="32"/>
          <w:szCs w:val="32"/>
        </w:rPr>
      </w:pPr>
      <w:r>
        <w:rPr>
          <w:rFonts w:eastAsia="仿宋_GB2312" w:hint="eastAsia"/>
          <w:b/>
          <w:color w:val="000000"/>
          <w:sz w:val="32"/>
          <w:szCs w:val="32"/>
        </w:rPr>
        <w:lastRenderedPageBreak/>
        <w:t>考核指标：</w:t>
      </w:r>
    </w:p>
    <w:p w:rsidR="005F7C3F" w:rsidRDefault="00976EB8">
      <w:pPr>
        <w:spacing w:line="520" w:lineRule="exact"/>
        <w:ind w:firstLine="63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）实现双环戊二烯制备环戊烯的全工艺流程设计；选择性加氢催化剂的研发与制备；完成万吨级环戊烯工艺包的编制与开发；（</w:t>
      </w:r>
      <w:r>
        <w:rPr>
          <w:rFonts w:eastAsia="仿宋_GB2312" w:hint="eastAsia"/>
          <w:color w:val="000000"/>
          <w:sz w:val="32"/>
          <w:szCs w:val="32"/>
        </w:rPr>
        <w:t>2</w:t>
      </w:r>
      <w:r>
        <w:rPr>
          <w:rFonts w:eastAsia="仿宋_GB2312" w:hint="eastAsia"/>
          <w:color w:val="000000"/>
          <w:sz w:val="32"/>
          <w:szCs w:val="32"/>
        </w:rPr>
        <w:t>）达到双环戊二烯解聚率</w:t>
      </w:r>
      <w:r>
        <w:rPr>
          <w:rFonts w:eastAsia="仿宋_GB2312" w:hint="eastAsia"/>
          <w:color w:val="000000"/>
          <w:sz w:val="32"/>
          <w:szCs w:val="32"/>
        </w:rPr>
        <w:t>&gt;95%</w:t>
      </w:r>
      <w:r>
        <w:rPr>
          <w:rFonts w:eastAsia="仿宋_GB2312" w:hint="eastAsia"/>
          <w:color w:val="000000"/>
          <w:sz w:val="32"/>
          <w:szCs w:val="32"/>
        </w:rPr>
        <w:t>，环戊二烯收率</w:t>
      </w:r>
      <w:r>
        <w:rPr>
          <w:rFonts w:eastAsia="仿宋_GB2312" w:hint="eastAsia"/>
          <w:color w:val="000000"/>
          <w:sz w:val="32"/>
          <w:szCs w:val="32"/>
        </w:rPr>
        <w:t>&gt;90%</w:t>
      </w:r>
      <w:r>
        <w:rPr>
          <w:rFonts w:eastAsia="仿宋_GB2312" w:hint="eastAsia"/>
          <w:color w:val="000000"/>
          <w:sz w:val="32"/>
          <w:szCs w:val="32"/>
        </w:rPr>
        <w:t>；环戊二烯加氢转化率</w:t>
      </w:r>
      <w:r>
        <w:rPr>
          <w:rFonts w:eastAsia="仿宋_GB2312" w:hint="eastAsia"/>
          <w:color w:val="000000"/>
          <w:sz w:val="32"/>
          <w:szCs w:val="32"/>
        </w:rPr>
        <w:t>&gt;90%</w:t>
      </w:r>
      <w:r>
        <w:rPr>
          <w:rFonts w:eastAsia="仿宋_GB2312" w:hint="eastAsia"/>
          <w:color w:val="000000"/>
          <w:sz w:val="32"/>
          <w:szCs w:val="32"/>
        </w:rPr>
        <w:t>，加氢选择性</w:t>
      </w:r>
      <w:r>
        <w:rPr>
          <w:rFonts w:eastAsia="仿宋_GB2312" w:hint="eastAsia"/>
          <w:color w:val="000000"/>
          <w:sz w:val="32"/>
          <w:szCs w:val="32"/>
        </w:rPr>
        <w:t>&gt;90%</w:t>
      </w:r>
      <w:r>
        <w:rPr>
          <w:rFonts w:eastAsia="仿宋_GB2312" w:hint="eastAsia"/>
          <w:color w:val="000000"/>
          <w:sz w:val="32"/>
          <w:szCs w:val="32"/>
        </w:rPr>
        <w:t>；环戊烯收率</w:t>
      </w:r>
      <w:r>
        <w:rPr>
          <w:rFonts w:eastAsia="仿宋_GB2312" w:hint="eastAsia"/>
          <w:color w:val="000000"/>
          <w:sz w:val="32"/>
          <w:szCs w:val="32"/>
        </w:rPr>
        <w:t>&gt;80%</w:t>
      </w:r>
      <w:r>
        <w:rPr>
          <w:rFonts w:eastAsia="仿宋_GB2312" w:hint="eastAsia"/>
          <w:color w:val="000000"/>
          <w:sz w:val="32"/>
          <w:szCs w:val="32"/>
        </w:rPr>
        <w:t>，环戊烯纯度</w:t>
      </w:r>
      <w:r>
        <w:rPr>
          <w:rFonts w:eastAsia="仿宋_GB2312" w:hint="eastAsia"/>
          <w:color w:val="000000"/>
          <w:sz w:val="32"/>
          <w:szCs w:val="32"/>
        </w:rPr>
        <w:t>&gt;98.5%</w:t>
      </w:r>
      <w:r>
        <w:rPr>
          <w:rFonts w:eastAsia="仿宋_GB2312" w:hint="eastAsia"/>
          <w:color w:val="000000"/>
          <w:sz w:val="32"/>
          <w:szCs w:val="32"/>
        </w:rPr>
        <w:t>；催化剂寿命</w:t>
      </w:r>
      <w:r>
        <w:rPr>
          <w:rFonts w:eastAsia="仿宋_GB2312" w:hint="eastAsia"/>
          <w:color w:val="000000"/>
          <w:sz w:val="32"/>
          <w:szCs w:val="32"/>
        </w:rPr>
        <w:t>&gt;2000h</w:t>
      </w:r>
      <w:r>
        <w:rPr>
          <w:rFonts w:eastAsia="仿宋_GB2312" w:hint="eastAsia"/>
          <w:color w:val="000000"/>
          <w:sz w:val="32"/>
          <w:szCs w:val="32"/>
        </w:rPr>
        <w:t>的技术指标；（</w:t>
      </w:r>
      <w:r>
        <w:rPr>
          <w:rFonts w:eastAsia="仿宋_GB2312" w:hint="eastAsia"/>
          <w:color w:val="000000"/>
          <w:sz w:val="32"/>
          <w:szCs w:val="32"/>
        </w:rPr>
        <w:t>3</w:t>
      </w:r>
      <w:r>
        <w:rPr>
          <w:rFonts w:eastAsia="仿宋_GB2312" w:hint="eastAsia"/>
          <w:color w:val="000000"/>
          <w:sz w:val="32"/>
          <w:szCs w:val="32"/>
        </w:rPr>
        <w:t>）知识产权：申请发明专利</w:t>
      </w:r>
      <w:r>
        <w:rPr>
          <w:rFonts w:eastAsia="仿宋_GB2312" w:hint="eastAsia"/>
          <w:color w:val="000000"/>
          <w:sz w:val="32"/>
          <w:szCs w:val="32"/>
        </w:rPr>
        <w:t>2</w:t>
      </w:r>
      <w:r>
        <w:rPr>
          <w:rFonts w:eastAsia="仿宋_GB2312" w:hint="eastAsia"/>
          <w:color w:val="000000"/>
          <w:sz w:val="32"/>
          <w:szCs w:val="32"/>
        </w:rPr>
        <w:t>项以上。（</w:t>
      </w:r>
      <w:r>
        <w:rPr>
          <w:rFonts w:eastAsia="仿宋_GB2312" w:hint="eastAsia"/>
          <w:color w:val="000000"/>
          <w:sz w:val="32"/>
          <w:szCs w:val="32"/>
        </w:rPr>
        <w:t>4</w:t>
      </w:r>
      <w:r>
        <w:rPr>
          <w:rFonts w:eastAsia="仿宋_GB2312" w:hint="eastAsia"/>
          <w:color w:val="000000"/>
          <w:sz w:val="32"/>
          <w:szCs w:val="32"/>
        </w:rPr>
        <w:t>）实现小批量生产，带动企业收入</w:t>
      </w:r>
      <w:r>
        <w:rPr>
          <w:rFonts w:eastAsia="仿宋_GB2312" w:hint="eastAsia"/>
          <w:color w:val="000000"/>
          <w:sz w:val="32"/>
          <w:szCs w:val="32"/>
        </w:rPr>
        <w:t>8000</w:t>
      </w:r>
      <w:r>
        <w:rPr>
          <w:rFonts w:eastAsia="仿宋_GB2312" w:hint="eastAsia"/>
          <w:color w:val="000000"/>
          <w:sz w:val="32"/>
          <w:szCs w:val="32"/>
        </w:rPr>
        <w:t>万元。</w:t>
      </w:r>
    </w:p>
    <w:p w:rsidR="005F7C3F" w:rsidRDefault="005F7C3F">
      <w:pPr>
        <w:spacing w:line="520" w:lineRule="exact"/>
        <w:ind w:firstLineChars="200" w:firstLine="640"/>
        <w:rPr>
          <w:rFonts w:ascii="楷体_GB2312" w:eastAsia="楷体_GB2312"/>
          <w:sz w:val="32"/>
          <w:szCs w:val="32"/>
        </w:rPr>
      </w:pPr>
    </w:p>
    <w:p w:rsidR="005F7C3F" w:rsidRDefault="00976EB8">
      <w:pPr>
        <w:spacing w:line="520" w:lineRule="exact"/>
        <w:ind w:firstLineChars="200" w:firstLine="640"/>
        <w:rPr>
          <w:rFonts w:ascii="楷体_GB2312" w:eastAsia="楷体_GB2312"/>
          <w:sz w:val="32"/>
          <w:szCs w:val="32"/>
        </w:rPr>
      </w:pPr>
      <w:r>
        <w:rPr>
          <w:rFonts w:ascii="楷体_GB2312" w:eastAsia="楷体_GB2312" w:hint="eastAsia"/>
          <w:sz w:val="32"/>
          <w:szCs w:val="32"/>
        </w:rPr>
        <w:t>（五）生命健康</w:t>
      </w:r>
    </w:p>
    <w:p w:rsidR="005F7C3F" w:rsidRDefault="00976EB8" w:rsidP="00F61DEB">
      <w:pPr>
        <w:spacing w:line="520" w:lineRule="exact"/>
        <w:ind w:firstLineChars="200" w:firstLine="643"/>
        <w:rPr>
          <w:rFonts w:eastAsia="仿宋_GB2312"/>
          <w:b/>
          <w:bCs/>
          <w:color w:val="000000"/>
          <w:sz w:val="32"/>
          <w:szCs w:val="32"/>
        </w:rPr>
      </w:pPr>
      <w:r>
        <w:rPr>
          <w:rFonts w:eastAsia="仿宋_GB2312" w:hint="eastAsia"/>
          <w:b/>
          <w:color w:val="000000"/>
          <w:sz w:val="32"/>
          <w:szCs w:val="32"/>
        </w:rPr>
        <w:t>17.</w:t>
      </w:r>
      <w:r>
        <w:rPr>
          <w:rFonts w:ascii="Times New Roman" w:eastAsia="仿宋_GB2312" w:hAnsi="Times New Roman" w:cs="Times New Roman" w:hint="eastAsia"/>
          <w:b/>
          <w:bCs/>
          <w:color w:val="000000"/>
          <w:sz w:val="32"/>
          <w:szCs w:val="32"/>
        </w:rPr>
        <w:t>心脑血管疾病相关代谢物标准物质的研制及转化应用</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目前临床上利用质谱技术对心脑血管疾病相关代谢物的检测多为实验室自建项目，存在自动化程度低等问题，对结果的准确性和一致性造成影响。研制心脑血管疾病相关代谢物质的有证标准物质，建立准确、精密的质谱分析技术，为心脑血管疾病相关代谢物临床检测方法的标准化奠定基础。本项目将研制出具有计量溯源性的相关代谢物有证标准物质和第三方定值质控品；对相关代谢物有证标准物质、定值质控品互通性、均一性、准确度、稳定性进行评估，技术实现国内领先。</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（1）研制出相关代谢物有证标准物质，并取得国家计量行政部门授权标准物质批号。（2）研制相关代谢物第三方定值质控品，并获批国家二类医疗器械注册证。（3）知识产</w:t>
      </w:r>
      <w:r>
        <w:rPr>
          <w:rFonts w:ascii="仿宋_GB2312" w:eastAsia="仿宋_GB2312" w:hint="eastAsia"/>
          <w:sz w:val="32"/>
          <w:szCs w:val="32"/>
        </w:rPr>
        <w:lastRenderedPageBreak/>
        <w:t>权：申请国家发明专利1-2项。（4）实现小批量生产和本地产业化，</w:t>
      </w:r>
      <w:r>
        <w:rPr>
          <w:rFonts w:eastAsia="仿宋_GB2312" w:hint="eastAsia"/>
          <w:color w:val="000000"/>
          <w:sz w:val="32"/>
          <w:szCs w:val="32"/>
        </w:rPr>
        <w:t>带动企业收入不低于</w:t>
      </w:r>
      <w:r>
        <w:rPr>
          <w:rFonts w:eastAsia="仿宋_GB2312" w:hint="eastAsia"/>
          <w:color w:val="000000"/>
          <w:sz w:val="32"/>
          <w:szCs w:val="32"/>
        </w:rPr>
        <w:t>2000</w:t>
      </w:r>
      <w:r>
        <w:rPr>
          <w:rFonts w:eastAsia="仿宋_GB2312" w:hint="eastAsia"/>
          <w:color w:val="000000"/>
          <w:sz w:val="32"/>
          <w:szCs w:val="32"/>
        </w:rPr>
        <w:t>万元</w:t>
      </w:r>
      <w:r>
        <w:rPr>
          <w:rFonts w:ascii="仿宋_GB2312" w:eastAsia="仿宋_GB2312" w:hint="eastAsia"/>
          <w:sz w:val="32"/>
          <w:szCs w:val="32"/>
        </w:rPr>
        <w:t>。</w:t>
      </w:r>
    </w:p>
    <w:p w:rsidR="005F7C3F" w:rsidRDefault="005F7C3F">
      <w:pPr>
        <w:spacing w:line="520" w:lineRule="exact"/>
        <w:ind w:firstLineChars="200" w:firstLine="640"/>
        <w:rPr>
          <w:rFonts w:ascii="仿宋_GB2312" w:eastAsia="仿宋_GB2312"/>
          <w:sz w:val="32"/>
          <w:szCs w:val="32"/>
        </w:rPr>
      </w:pPr>
    </w:p>
    <w:p w:rsidR="005F7C3F" w:rsidRDefault="00976EB8">
      <w:pPr>
        <w:spacing w:line="520" w:lineRule="exact"/>
        <w:ind w:firstLineChars="200" w:firstLine="640"/>
        <w:rPr>
          <w:rFonts w:ascii="楷体_GB2312" w:eastAsia="楷体_GB2312"/>
          <w:sz w:val="32"/>
          <w:szCs w:val="32"/>
        </w:rPr>
      </w:pPr>
      <w:r>
        <w:rPr>
          <w:rFonts w:ascii="楷体_GB2312" w:eastAsia="楷体_GB2312" w:hint="eastAsia"/>
          <w:sz w:val="32"/>
          <w:szCs w:val="32"/>
        </w:rPr>
        <w:t>（六）乡村振兴</w:t>
      </w:r>
    </w:p>
    <w:p w:rsidR="005F7C3F" w:rsidRDefault="00976EB8" w:rsidP="00F61DEB">
      <w:pPr>
        <w:spacing w:line="520" w:lineRule="exact"/>
        <w:ind w:firstLineChars="200" w:firstLine="643"/>
        <w:rPr>
          <w:rFonts w:ascii="仿宋_GB2312" w:eastAsia="仿宋_GB2312"/>
          <w:sz w:val="32"/>
          <w:szCs w:val="32"/>
        </w:rPr>
      </w:pPr>
      <w:r>
        <w:rPr>
          <w:rFonts w:eastAsia="仿宋_GB2312" w:hint="eastAsia"/>
          <w:b/>
          <w:color w:val="000000"/>
          <w:sz w:val="32"/>
          <w:szCs w:val="32"/>
        </w:rPr>
        <w:t>18.</w:t>
      </w:r>
      <w:r>
        <w:rPr>
          <w:rFonts w:ascii="Times New Roman" w:eastAsia="仿宋_GB2312" w:hAnsi="Times New Roman" w:cs="Times New Roman" w:hint="eastAsia"/>
          <w:b/>
          <w:bCs/>
          <w:color w:val="000000"/>
          <w:sz w:val="32"/>
          <w:szCs w:val="32"/>
        </w:rPr>
        <w:t>水产中餐工业化食品（预制菜）的技术开发与集成示范</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基于原料标准化利用技术、预制调理技术、质构控制技术、原辅料复配技术、风味调控技术、低温保藏技术、复热工艺构建中餐工业化生产关键技术体系，形成以鱼、贝、藻、棘皮类动物等为代表的水产品中餐工业化食品加工关键技术，创制系列营养、健康、美味的水产预制菜肴类食品、自加热菜肴食品，制定产品标准及技术规程，建立配套预制加工生产线，实现水产品中餐工业化食品的工业化生产和商业化销售，为消费者提供便捷、安全和健康的产品，在国内率先完成水产品中餐工业化/预制菜肴类食品加工关键技术和标准，预制菜技术达到国内领先水准。</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1）建立水产中餐工业化典型生产技术3-5项，实现水产预制菜肴食品冻融汁液流失减少30%，复热风味还原度超过90%；中餐重组类食品质构劣化降低40%、持水率提高20%。（2）自加热型菜肴食品保质期内品质稳定，二次加热过程中不会发生明显风味变化，产品色泽衰减率减少10%、质构保持率提升10%。（3）研发水产预制菜肴类食品、自加热菜肴食品10-15种。（4）制定水产预制菜品标准或技术规范10-15项。（5）培养研究生及技术骨干10-15人。（6）建</w:t>
      </w:r>
      <w:r>
        <w:rPr>
          <w:rFonts w:ascii="仿宋_GB2312" w:eastAsia="仿宋_GB2312" w:hint="eastAsia"/>
          <w:sz w:val="32"/>
          <w:szCs w:val="32"/>
        </w:rPr>
        <w:lastRenderedPageBreak/>
        <w:t>立或改造水产中餐工业化生产线2-3条。（</w:t>
      </w:r>
      <w:r>
        <w:rPr>
          <w:rFonts w:ascii="仿宋_GB2312" w:eastAsia="仿宋_GB2312"/>
          <w:sz w:val="32"/>
          <w:szCs w:val="32"/>
        </w:rPr>
        <w:t>7</w:t>
      </w:r>
      <w:r>
        <w:rPr>
          <w:rFonts w:ascii="仿宋_GB2312" w:eastAsia="仿宋_GB2312" w:hint="eastAsia"/>
          <w:sz w:val="32"/>
          <w:szCs w:val="32"/>
        </w:rPr>
        <w:t>）知识产权：申请国家发明专利5-</w:t>
      </w:r>
      <w:r>
        <w:rPr>
          <w:rFonts w:ascii="仿宋_GB2312" w:eastAsia="仿宋_GB2312"/>
          <w:sz w:val="32"/>
          <w:szCs w:val="32"/>
        </w:rPr>
        <w:t>8</w:t>
      </w:r>
      <w:r>
        <w:rPr>
          <w:rFonts w:ascii="仿宋_GB2312" w:eastAsia="仿宋_GB2312" w:hint="eastAsia"/>
          <w:sz w:val="32"/>
          <w:szCs w:val="32"/>
        </w:rPr>
        <w:t>项。（</w:t>
      </w:r>
      <w:r>
        <w:rPr>
          <w:rFonts w:ascii="仿宋_GB2312" w:eastAsia="仿宋_GB2312"/>
          <w:sz w:val="32"/>
          <w:szCs w:val="32"/>
        </w:rPr>
        <w:t>8</w:t>
      </w:r>
      <w:r>
        <w:rPr>
          <w:rFonts w:ascii="仿宋_GB2312" w:eastAsia="仿宋_GB2312" w:hint="eastAsia"/>
          <w:sz w:val="32"/>
          <w:szCs w:val="32"/>
        </w:rPr>
        <w:t>）实现小批量生产和大规模本地产业化，</w:t>
      </w:r>
      <w:r>
        <w:rPr>
          <w:rFonts w:eastAsia="仿宋_GB2312" w:hint="eastAsia"/>
          <w:color w:val="000000"/>
          <w:sz w:val="32"/>
          <w:szCs w:val="32"/>
        </w:rPr>
        <w:t>带动企业收入不低于</w:t>
      </w:r>
      <w:r>
        <w:rPr>
          <w:rFonts w:eastAsia="仿宋_GB2312" w:hint="eastAsia"/>
          <w:color w:val="000000"/>
          <w:sz w:val="32"/>
          <w:szCs w:val="32"/>
        </w:rPr>
        <w:t>2000</w:t>
      </w:r>
      <w:r>
        <w:rPr>
          <w:rFonts w:eastAsia="仿宋_GB2312" w:hint="eastAsia"/>
          <w:color w:val="000000"/>
          <w:sz w:val="32"/>
          <w:szCs w:val="32"/>
        </w:rPr>
        <w:t>万元</w:t>
      </w:r>
      <w:r>
        <w:rPr>
          <w:rFonts w:ascii="仿宋_GB2312" w:eastAsia="仿宋_GB2312" w:hint="eastAsia"/>
          <w:sz w:val="32"/>
          <w:szCs w:val="32"/>
        </w:rPr>
        <w:t>。</w:t>
      </w:r>
    </w:p>
    <w:p w:rsidR="005F7C3F" w:rsidRDefault="005F7C3F" w:rsidP="00F61DEB">
      <w:pPr>
        <w:spacing w:line="520" w:lineRule="exact"/>
        <w:ind w:firstLineChars="200" w:firstLine="643"/>
        <w:rPr>
          <w:rFonts w:ascii="仿宋_GB2312" w:eastAsia="仿宋_GB2312"/>
          <w:b/>
          <w:sz w:val="32"/>
          <w:szCs w:val="32"/>
        </w:rPr>
      </w:pPr>
    </w:p>
    <w:p w:rsidR="005F7C3F" w:rsidRDefault="00976EB8" w:rsidP="00F61DEB">
      <w:pPr>
        <w:spacing w:line="520" w:lineRule="exact"/>
        <w:ind w:firstLineChars="200" w:firstLine="643"/>
        <w:rPr>
          <w:rFonts w:ascii="仿宋_GB2312" w:eastAsia="仿宋_GB2312"/>
          <w:sz w:val="32"/>
          <w:szCs w:val="32"/>
        </w:rPr>
      </w:pPr>
      <w:r>
        <w:rPr>
          <w:rFonts w:eastAsia="仿宋_GB2312" w:hint="eastAsia"/>
          <w:b/>
          <w:color w:val="000000"/>
          <w:sz w:val="32"/>
          <w:szCs w:val="32"/>
        </w:rPr>
        <w:t>19.</w:t>
      </w:r>
      <w:r>
        <w:rPr>
          <w:rFonts w:ascii="Times New Roman" w:eastAsia="仿宋_GB2312" w:hAnsi="Times New Roman" w:cs="Times New Roman" w:hint="eastAsia"/>
          <w:b/>
          <w:bCs/>
          <w:color w:val="000000"/>
          <w:sz w:val="32"/>
          <w:szCs w:val="32"/>
        </w:rPr>
        <w:t>甲壳素基可降解液体地膜的研制及农业应用</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研发应用甲壳素等生物质基合成新型可降解液体地膜，通过机器喷施于土壤表面，在土壤表面形成高分子网状膜新技术；研究限制土壤水分的蒸发且不影响水分渗入新技术，以实现增温保墒作用；解析影响可降解液体地膜对土壤黏结力的因素，研究可胶结分散土壤颗粒，改良土壤结构、固定表土及保护耕层作用的新技术，技术达到国内领先水平。</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1）研发出生物可降解甲壳素基液态地膜产品三种，生物可降解率一年内达95%以上，地膜碎片残留率小于5%。（2）可降解液态地膜具有保温保墒效果，应用该液态地膜产品实现作物增产10％以上，提高农田综合经济效益15％以上。（3）开发出一套工业化生产可降解液态地膜的工艺及相应生产设备一套，实现年产5000吨。（4）开发出可降解液态地膜喷施配套设备一套，建立可降解液态地膜企业标准一项。（5）建立两个可降解液态地膜应用示范基地，实现5000-10000亩地推广应用。（6）知识产权：申请国家发明专利</w:t>
      </w:r>
      <w:r>
        <w:rPr>
          <w:rFonts w:ascii="仿宋_GB2312" w:eastAsia="仿宋_GB2312"/>
          <w:sz w:val="32"/>
          <w:szCs w:val="32"/>
        </w:rPr>
        <w:t>3</w:t>
      </w:r>
      <w:r>
        <w:rPr>
          <w:rFonts w:ascii="仿宋_GB2312" w:eastAsia="仿宋_GB2312" w:hint="eastAsia"/>
          <w:sz w:val="32"/>
          <w:szCs w:val="32"/>
        </w:rPr>
        <w:t>项以上；发表高水平论文6-8篇。（7）培养青年技术骨干5-6人。（</w:t>
      </w:r>
      <w:r>
        <w:rPr>
          <w:rFonts w:ascii="仿宋_GB2312" w:eastAsia="仿宋_GB2312"/>
          <w:sz w:val="32"/>
          <w:szCs w:val="32"/>
        </w:rPr>
        <w:t>8</w:t>
      </w:r>
      <w:r>
        <w:rPr>
          <w:rFonts w:ascii="仿宋_GB2312" w:eastAsia="仿宋_GB2312" w:hint="eastAsia"/>
          <w:sz w:val="32"/>
          <w:szCs w:val="32"/>
        </w:rPr>
        <w:t>）实现小批量生产和大规模本地产业化，</w:t>
      </w:r>
      <w:r>
        <w:rPr>
          <w:rFonts w:eastAsia="仿宋_GB2312" w:hint="eastAsia"/>
          <w:color w:val="000000"/>
          <w:sz w:val="32"/>
          <w:szCs w:val="32"/>
        </w:rPr>
        <w:t>带动企业收入不低于</w:t>
      </w:r>
      <w:r>
        <w:rPr>
          <w:rFonts w:eastAsia="仿宋_GB2312" w:hint="eastAsia"/>
          <w:color w:val="000000"/>
          <w:sz w:val="32"/>
          <w:szCs w:val="32"/>
        </w:rPr>
        <w:t>2000</w:t>
      </w:r>
      <w:r>
        <w:rPr>
          <w:rFonts w:eastAsia="仿宋_GB2312" w:hint="eastAsia"/>
          <w:color w:val="000000"/>
          <w:sz w:val="32"/>
          <w:szCs w:val="32"/>
        </w:rPr>
        <w:t>万元。</w:t>
      </w:r>
    </w:p>
    <w:p w:rsidR="005F7C3F" w:rsidRDefault="005F7C3F">
      <w:pPr>
        <w:widowControl/>
        <w:jc w:val="left"/>
        <w:rPr>
          <w:sz w:val="32"/>
          <w:szCs w:val="32"/>
        </w:rPr>
      </w:pPr>
    </w:p>
    <w:p w:rsidR="005F7C3F" w:rsidRDefault="00976EB8" w:rsidP="00F61DEB">
      <w:pPr>
        <w:spacing w:line="520" w:lineRule="exact"/>
        <w:ind w:firstLineChars="200" w:firstLine="643"/>
        <w:rPr>
          <w:rFonts w:ascii="仿宋_GB2312" w:eastAsia="仿宋_GB2312"/>
          <w:sz w:val="32"/>
          <w:szCs w:val="32"/>
        </w:rPr>
      </w:pPr>
      <w:r>
        <w:rPr>
          <w:rFonts w:eastAsia="仿宋_GB2312" w:hint="eastAsia"/>
          <w:b/>
          <w:color w:val="000000"/>
          <w:sz w:val="32"/>
          <w:szCs w:val="32"/>
        </w:rPr>
        <w:lastRenderedPageBreak/>
        <w:t>20.</w:t>
      </w:r>
      <w:r>
        <w:rPr>
          <w:rFonts w:ascii="Times New Roman" w:eastAsia="仿宋_GB2312" w:hAnsi="Times New Roman" w:cs="Times New Roman" w:hint="eastAsia"/>
          <w:b/>
          <w:bCs/>
          <w:color w:val="000000"/>
          <w:sz w:val="32"/>
          <w:szCs w:val="32"/>
        </w:rPr>
        <w:t>棘皮动物（海参、海胆）绿色、低碳增养殖新技术、新模式研发与示范</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聚焦棘皮动物增养殖产业存在的关键问题，研发海参、海胆绿色增养殖新技术，开发国内领先的海参、海胆低碳增养殖新模式并示范。研发海参、海胆海区增殖大数据动态监测技术；计算不同养殖模式下，海参、海胆养殖承载力；利用多营养级生物协同效应，构建低碳生态型海参、海胆增养殖新模式；研发海胆网箱绿色养殖新技术；研发分段式海参循环水养殖新模式，实现产业化示范；创制海参、海胆绿色养殖关键技术装备；聚焦国家海水养殖生态环境监管要求，研发海参池塘养殖尾水净化技术。</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（1）建立海参、海胆底播增殖区动态监测技术，建立大数据平台，实现1万亩以上的底播增殖区大数据监测；（2）构建分段式海参（保苗、成参）养殖新模式，示范面积达3000m</w:t>
      </w:r>
      <w:r>
        <w:rPr>
          <w:rFonts w:ascii="仿宋_GB2312" w:eastAsia="仿宋_GB2312"/>
          <w:sz w:val="32"/>
          <w:szCs w:val="32"/>
          <w:vertAlign w:val="superscript"/>
        </w:rPr>
        <w:t>2</w:t>
      </w:r>
      <w:r>
        <w:rPr>
          <w:rFonts w:ascii="仿宋_GB2312" w:eastAsia="仿宋_GB2312" w:hint="eastAsia"/>
          <w:sz w:val="32"/>
          <w:szCs w:val="32"/>
        </w:rPr>
        <w:t>以上；建立海参养殖尾水处理技术2套以上，示范面积达5000亩，尾水排放符合省级海水养殖排放标准。（3）计算不同养殖模式下，海参、海胆养殖承载力；建立多营养级海参池塘生态养殖新模式，关键生源要素利用率提高30%以上，单位面积产值提高50%以上；实现海胆网箱绿色高效养殖新技术应用，应用面积达1000亩以上。（</w:t>
      </w:r>
      <w:r>
        <w:rPr>
          <w:rFonts w:ascii="仿宋_GB2312" w:eastAsia="仿宋_GB2312"/>
          <w:sz w:val="32"/>
          <w:szCs w:val="32"/>
        </w:rPr>
        <w:t>4</w:t>
      </w:r>
      <w:r>
        <w:rPr>
          <w:rFonts w:ascii="仿宋_GB2312" w:eastAsia="仿宋_GB2312" w:hint="eastAsia"/>
          <w:sz w:val="32"/>
          <w:szCs w:val="32"/>
        </w:rPr>
        <w:t>）形成产品标准规程、技术工艺和装备标准5-6项。（</w:t>
      </w:r>
      <w:r>
        <w:rPr>
          <w:rFonts w:ascii="仿宋_GB2312" w:eastAsia="仿宋_GB2312"/>
          <w:sz w:val="32"/>
          <w:szCs w:val="32"/>
        </w:rPr>
        <w:t>5</w:t>
      </w:r>
      <w:r>
        <w:rPr>
          <w:rFonts w:ascii="仿宋_GB2312" w:eastAsia="仿宋_GB2312" w:hint="eastAsia"/>
          <w:sz w:val="32"/>
          <w:szCs w:val="32"/>
        </w:rPr>
        <w:t>）知识产权：申请国家发明专利3项以上；发表高水平论文6-8篇。（</w:t>
      </w:r>
      <w:r>
        <w:rPr>
          <w:rFonts w:ascii="仿宋_GB2312" w:eastAsia="仿宋_GB2312"/>
          <w:sz w:val="32"/>
          <w:szCs w:val="32"/>
        </w:rPr>
        <w:t>6</w:t>
      </w:r>
      <w:r>
        <w:rPr>
          <w:rFonts w:ascii="仿宋_GB2312" w:eastAsia="仿宋_GB2312" w:hint="eastAsia"/>
          <w:sz w:val="32"/>
          <w:szCs w:val="32"/>
        </w:rPr>
        <w:t>）实现小批量生产和大规模本地产业化，</w:t>
      </w:r>
      <w:r>
        <w:rPr>
          <w:rFonts w:eastAsia="仿宋_GB2312" w:hint="eastAsia"/>
          <w:color w:val="000000"/>
          <w:sz w:val="32"/>
          <w:szCs w:val="32"/>
        </w:rPr>
        <w:t>带动企业收入不低于</w:t>
      </w:r>
      <w:r>
        <w:rPr>
          <w:rFonts w:eastAsia="仿宋_GB2312" w:hint="eastAsia"/>
          <w:color w:val="000000"/>
          <w:sz w:val="32"/>
          <w:szCs w:val="32"/>
        </w:rPr>
        <w:t>2000</w:t>
      </w:r>
      <w:r>
        <w:rPr>
          <w:rFonts w:eastAsia="仿宋_GB2312" w:hint="eastAsia"/>
          <w:color w:val="000000"/>
          <w:sz w:val="32"/>
          <w:szCs w:val="32"/>
        </w:rPr>
        <w:t>万元</w:t>
      </w:r>
      <w:r>
        <w:rPr>
          <w:rFonts w:ascii="仿宋_GB2312" w:eastAsia="仿宋_GB2312" w:hint="eastAsia"/>
          <w:sz w:val="32"/>
          <w:szCs w:val="32"/>
        </w:rPr>
        <w:t>。</w:t>
      </w:r>
    </w:p>
    <w:p w:rsidR="005F7C3F" w:rsidRDefault="005F7C3F">
      <w:pPr>
        <w:spacing w:line="520" w:lineRule="exact"/>
        <w:rPr>
          <w:sz w:val="32"/>
          <w:szCs w:val="32"/>
        </w:rPr>
      </w:pPr>
    </w:p>
    <w:p w:rsidR="005F7C3F" w:rsidRDefault="00976EB8" w:rsidP="00F61DEB">
      <w:pPr>
        <w:spacing w:line="520" w:lineRule="exact"/>
        <w:ind w:firstLineChars="200" w:firstLine="643"/>
        <w:rPr>
          <w:rFonts w:ascii="仿宋_GB2312" w:eastAsia="仿宋_GB2312"/>
          <w:sz w:val="32"/>
          <w:szCs w:val="32"/>
        </w:rPr>
      </w:pPr>
      <w:r>
        <w:rPr>
          <w:rFonts w:eastAsia="仿宋_GB2312" w:hint="eastAsia"/>
          <w:b/>
          <w:color w:val="000000"/>
          <w:sz w:val="32"/>
          <w:szCs w:val="32"/>
        </w:rPr>
        <w:lastRenderedPageBreak/>
        <w:t>21.</w:t>
      </w:r>
      <w:r>
        <w:rPr>
          <w:rFonts w:ascii="Times New Roman" w:eastAsia="仿宋_GB2312" w:hAnsi="Times New Roman" w:cs="Times New Roman" w:hint="eastAsia"/>
          <w:b/>
          <w:bCs/>
          <w:color w:val="000000"/>
          <w:sz w:val="32"/>
          <w:szCs w:val="32"/>
        </w:rPr>
        <w:t>天然刺参苗种采集和生态培育模式构建与示范</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国内首创并突破天然刺参苗种采集和生态培育产业化技术，在资源增殖和养护示范区应用推广。开展浅海天然刺参苗种繁殖和生长规律研究；研发适合北方浅海的刺参苗种采集设施，确定附着基投放时间、密度等技术参数；研发刺参海区苗种生态培育设施，构建刺参天然苗种生态培育模式；建设刺参浅海增养殖示范基地，开展刺参天然苗种在浅海区域增殖和资源养护模式的示范推广。</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黑体" w:eastAsia="黑体" w:hAnsi="黑体"/>
          <w:sz w:val="32"/>
          <w:szCs w:val="32"/>
        </w:rPr>
      </w:pPr>
      <w:r>
        <w:rPr>
          <w:rFonts w:ascii="仿宋_GB2312" w:eastAsia="仿宋_GB2312" w:hint="eastAsia"/>
          <w:sz w:val="32"/>
          <w:szCs w:val="32"/>
        </w:rPr>
        <w:t>（1）完成天然海区刺参繁殖和发育生理生态学研究，掌握自然海域刺参的繁殖规律和刺参幼体的分布、变态、附着等特点。（2）建立刺参苗种种质资源评估技术，完成天然刺参苗种种质背景和遗传多样性分析。（3）建立天然刺参苗种采集技术，采集刺参天然苗种（稚参）2亿头以上。（4）构建刺参海区生态培育模式，建立产业化示范基地1个，面积2万亩。（5）推广天然刺参苗种采集、培育、增殖和资源养护模式，面积不少于5万亩。（6）形成天然刺参苗种采集和培育相关企业/地方标准1项。（</w:t>
      </w:r>
      <w:r>
        <w:rPr>
          <w:rFonts w:ascii="仿宋_GB2312" w:eastAsia="仿宋_GB2312"/>
          <w:sz w:val="32"/>
          <w:szCs w:val="32"/>
        </w:rPr>
        <w:t>7</w:t>
      </w:r>
      <w:r>
        <w:rPr>
          <w:rFonts w:ascii="仿宋_GB2312" w:eastAsia="仿宋_GB2312" w:hint="eastAsia"/>
          <w:sz w:val="32"/>
          <w:szCs w:val="32"/>
        </w:rPr>
        <w:t>）知识产权：申请国家发明专利3项以上。（</w:t>
      </w:r>
      <w:r>
        <w:rPr>
          <w:rFonts w:ascii="仿宋_GB2312" w:eastAsia="仿宋_GB2312"/>
          <w:sz w:val="32"/>
          <w:szCs w:val="32"/>
        </w:rPr>
        <w:t>8</w:t>
      </w:r>
      <w:r>
        <w:rPr>
          <w:rFonts w:ascii="仿宋_GB2312" w:eastAsia="仿宋_GB2312" w:hint="eastAsia"/>
          <w:sz w:val="32"/>
          <w:szCs w:val="32"/>
        </w:rPr>
        <w:t>）实现小批量生产和大规模本地产业化，</w:t>
      </w:r>
      <w:r>
        <w:rPr>
          <w:rFonts w:eastAsia="仿宋_GB2312" w:hint="eastAsia"/>
          <w:color w:val="000000"/>
          <w:sz w:val="32"/>
          <w:szCs w:val="32"/>
        </w:rPr>
        <w:t>带动企业收入不低于</w:t>
      </w:r>
      <w:r>
        <w:rPr>
          <w:rFonts w:eastAsia="仿宋_GB2312" w:hint="eastAsia"/>
          <w:color w:val="000000"/>
          <w:sz w:val="32"/>
          <w:szCs w:val="32"/>
        </w:rPr>
        <w:t>2000</w:t>
      </w:r>
      <w:r>
        <w:rPr>
          <w:rFonts w:eastAsia="仿宋_GB2312" w:hint="eastAsia"/>
          <w:color w:val="000000"/>
          <w:sz w:val="32"/>
          <w:szCs w:val="32"/>
        </w:rPr>
        <w:t>万元</w:t>
      </w:r>
      <w:r>
        <w:rPr>
          <w:rFonts w:ascii="仿宋_GB2312" w:eastAsia="仿宋_GB2312" w:hint="eastAsia"/>
          <w:sz w:val="32"/>
          <w:szCs w:val="32"/>
        </w:rPr>
        <w:t>。</w:t>
      </w:r>
    </w:p>
    <w:p w:rsidR="005F7C3F" w:rsidRDefault="005F7C3F">
      <w:pPr>
        <w:spacing w:line="520" w:lineRule="exact"/>
        <w:ind w:firstLineChars="200" w:firstLine="640"/>
        <w:rPr>
          <w:sz w:val="32"/>
          <w:szCs w:val="32"/>
        </w:rPr>
      </w:pPr>
    </w:p>
    <w:p w:rsidR="005F7C3F" w:rsidRDefault="00976EB8" w:rsidP="00F61DEB">
      <w:pPr>
        <w:spacing w:line="520" w:lineRule="exact"/>
        <w:ind w:firstLineChars="200" w:firstLine="643"/>
        <w:rPr>
          <w:rFonts w:ascii="仿宋_GB2312" w:eastAsia="仿宋_GB2312"/>
          <w:sz w:val="32"/>
          <w:szCs w:val="32"/>
        </w:rPr>
      </w:pPr>
      <w:r>
        <w:rPr>
          <w:rFonts w:eastAsia="仿宋_GB2312" w:hint="eastAsia"/>
          <w:b/>
          <w:color w:val="000000"/>
          <w:sz w:val="32"/>
          <w:szCs w:val="32"/>
        </w:rPr>
        <w:t>22.</w:t>
      </w:r>
      <w:r>
        <w:rPr>
          <w:rFonts w:ascii="仿宋_GB2312" w:eastAsia="仿宋_GB2312" w:hint="eastAsia"/>
          <w:b/>
          <w:sz w:val="32"/>
          <w:szCs w:val="32"/>
        </w:rPr>
        <w:t>日</w:t>
      </w:r>
      <w:r>
        <w:rPr>
          <w:rFonts w:ascii="Times New Roman" w:eastAsia="仿宋_GB2312" w:hAnsi="Times New Roman" w:cs="Times New Roman" w:hint="eastAsia"/>
          <w:b/>
          <w:bCs/>
          <w:color w:val="000000"/>
          <w:sz w:val="32"/>
          <w:szCs w:val="32"/>
        </w:rPr>
        <w:t>本海神蛤（象拔蚌）人工苗种繁育与高效养殖技术研究</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开展日本海神蛤基因组精细图谱绘制和种质资源评价，</w:t>
      </w:r>
      <w:r>
        <w:rPr>
          <w:rFonts w:ascii="仿宋_GB2312" w:eastAsia="仿宋_GB2312" w:hint="eastAsia"/>
          <w:sz w:val="32"/>
          <w:szCs w:val="32"/>
        </w:rPr>
        <w:lastRenderedPageBreak/>
        <w:t>突破日本海神蛤分子标记辅助育种技术；研发日本海神蛤亲贝人工促熟及苗种中间培育技术，突破大规格日本海神蛤苗种繁育技术；研发日本海神蛤苗种运输及保活技术；开展不同放养密度、放养规格及养殖方式效果比较，构建日本海神蛤健康养殖技术体系。</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1）研发基于全基因组的日本海神蛤种质资源评价与分子标记辅助育种技术1套，筛选抗逆性强的优异种质5-8份。（2）建立日本海神蛤种质资源库1个。（3）研发日本海神蛤大规格苗种繁育技术1套，培育平均壳长达到1.5cm以上苗种。（4）研发日本海神蛤苗种运输保活技术1套，稚贝及幼贝运输8h苗种存活率60%以上。（5）建立日本海神蛤高效养殖技术1套，养殖示范面积1000亩以上。（</w:t>
      </w:r>
      <w:r>
        <w:rPr>
          <w:rFonts w:ascii="仿宋_GB2312" w:eastAsia="仿宋_GB2312"/>
          <w:sz w:val="32"/>
          <w:szCs w:val="32"/>
        </w:rPr>
        <w:t>6</w:t>
      </w:r>
      <w:r>
        <w:rPr>
          <w:rFonts w:ascii="仿宋_GB2312" w:eastAsia="仿宋_GB2312" w:hint="eastAsia"/>
          <w:sz w:val="32"/>
          <w:szCs w:val="32"/>
        </w:rPr>
        <w:t>）知识产权：申请国家发明专利3项以上；发表高水平论文6-</w:t>
      </w:r>
      <w:r>
        <w:rPr>
          <w:rFonts w:ascii="仿宋_GB2312" w:eastAsia="仿宋_GB2312"/>
          <w:sz w:val="32"/>
          <w:szCs w:val="32"/>
        </w:rPr>
        <w:t>8</w:t>
      </w:r>
      <w:r>
        <w:rPr>
          <w:rFonts w:ascii="仿宋_GB2312" w:eastAsia="仿宋_GB2312" w:hint="eastAsia"/>
          <w:sz w:val="32"/>
          <w:szCs w:val="32"/>
        </w:rPr>
        <w:t>篇。（</w:t>
      </w:r>
      <w:r>
        <w:rPr>
          <w:rFonts w:ascii="仿宋_GB2312" w:eastAsia="仿宋_GB2312"/>
          <w:sz w:val="32"/>
          <w:szCs w:val="32"/>
        </w:rPr>
        <w:t>7</w:t>
      </w:r>
      <w:r>
        <w:rPr>
          <w:rFonts w:ascii="仿宋_GB2312" w:eastAsia="仿宋_GB2312" w:hint="eastAsia"/>
          <w:sz w:val="32"/>
          <w:szCs w:val="32"/>
        </w:rPr>
        <w:t>）实现小批量生产和本地产业化，</w:t>
      </w:r>
      <w:r>
        <w:rPr>
          <w:rFonts w:eastAsia="仿宋_GB2312" w:hint="eastAsia"/>
          <w:color w:val="000000"/>
          <w:sz w:val="32"/>
          <w:szCs w:val="32"/>
        </w:rPr>
        <w:t>带动企业收入不低于</w:t>
      </w:r>
      <w:r>
        <w:rPr>
          <w:rFonts w:eastAsia="仿宋_GB2312" w:hint="eastAsia"/>
          <w:color w:val="000000"/>
          <w:sz w:val="32"/>
          <w:szCs w:val="32"/>
        </w:rPr>
        <w:t>2000</w:t>
      </w:r>
      <w:r>
        <w:rPr>
          <w:rFonts w:eastAsia="仿宋_GB2312" w:hint="eastAsia"/>
          <w:color w:val="000000"/>
          <w:sz w:val="32"/>
          <w:szCs w:val="32"/>
        </w:rPr>
        <w:t>万元</w:t>
      </w:r>
      <w:r>
        <w:rPr>
          <w:rFonts w:ascii="仿宋_GB2312" w:eastAsia="仿宋_GB2312" w:hint="eastAsia"/>
          <w:sz w:val="32"/>
          <w:szCs w:val="32"/>
        </w:rPr>
        <w:t>。</w:t>
      </w:r>
    </w:p>
    <w:p w:rsidR="005F7C3F" w:rsidRDefault="005F7C3F">
      <w:pPr>
        <w:spacing w:line="520" w:lineRule="exact"/>
        <w:ind w:firstLineChars="200" w:firstLine="640"/>
        <w:rPr>
          <w:sz w:val="32"/>
          <w:szCs w:val="32"/>
        </w:rPr>
      </w:pPr>
    </w:p>
    <w:p w:rsidR="005F7C3F" w:rsidRDefault="00976EB8" w:rsidP="00F61DEB">
      <w:pPr>
        <w:spacing w:line="520" w:lineRule="exact"/>
        <w:ind w:firstLineChars="200" w:firstLine="643"/>
        <w:rPr>
          <w:rFonts w:ascii="仿宋_GB2312" w:eastAsia="仿宋_GB2312"/>
          <w:sz w:val="32"/>
          <w:szCs w:val="32"/>
        </w:rPr>
      </w:pPr>
      <w:r>
        <w:rPr>
          <w:rFonts w:eastAsia="仿宋_GB2312" w:hint="eastAsia"/>
          <w:b/>
          <w:color w:val="000000"/>
          <w:sz w:val="32"/>
          <w:szCs w:val="32"/>
        </w:rPr>
        <w:t>23.</w:t>
      </w:r>
      <w:r>
        <w:rPr>
          <w:rFonts w:ascii="Times New Roman" w:eastAsia="仿宋_GB2312" w:hAnsi="Times New Roman" w:cs="Times New Roman" w:hint="eastAsia"/>
          <w:b/>
          <w:bCs/>
          <w:color w:val="000000"/>
          <w:sz w:val="32"/>
          <w:szCs w:val="32"/>
        </w:rPr>
        <w:t>特色海珍品优质、抗逆（病）新品种培育与示范</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研究内容：</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开展海胆、牡蛎环境因子（温度、溶氧等）、病原和养殖生物的互作关系研究，开展海胆、牡蛎活性营养物质积累、运输和合成规律机制研究；研发全基因组选择育种技术、多倍体育种技术，开发用于海胆、牡蛎抗病（抗逆）育种的分子标记；集成多倍体育种、分子标记辅助育种和选择育种技术，培育富含EPA、牡蛎多糖和抗逆（病）强的海胆、牡蛎新品种（系）；研发海胆、牡蛎等北方特色海珍品高效制种</w:t>
      </w:r>
      <w:r>
        <w:rPr>
          <w:rFonts w:ascii="仿宋_GB2312" w:eastAsia="仿宋_GB2312" w:hint="eastAsia"/>
          <w:sz w:val="32"/>
          <w:szCs w:val="32"/>
        </w:rPr>
        <w:lastRenderedPageBreak/>
        <w:t>技术并进行示范推广。</w:t>
      </w:r>
    </w:p>
    <w:p w:rsidR="005F7C3F" w:rsidRDefault="00976EB8" w:rsidP="00F61DEB">
      <w:pPr>
        <w:spacing w:line="520" w:lineRule="exact"/>
        <w:ind w:firstLineChars="196" w:firstLine="630"/>
        <w:rPr>
          <w:rFonts w:ascii="仿宋_GB2312" w:eastAsia="仿宋_GB2312"/>
          <w:b/>
          <w:sz w:val="32"/>
          <w:szCs w:val="32"/>
        </w:rPr>
      </w:pPr>
      <w:r>
        <w:rPr>
          <w:rFonts w:ascii="仿宋_GB2312" w:eastAsia="仿宋_GB2312" w:hint="eastAsia"/>
          <w:b/>
          <w:sz w:val="32"/>
          <w:szCs w:val="32"/>
        </w:rPr>
        <w:t>考核指标：</w:t>
      </w:r>
    </w:p>
    <w:p w:rsidR="005F7C3F" w:rsidRDefault="00976EB8">
      <w:pPr>
        <w:spacing w:line="520" w:lineRule="exact"/>
        <w:ind w:firstLineChars="200" w:firstLine="640"/>
        <w:rPr>
          <w:rFonts w:ascii="仿宋_GB2312" w:eastAsia="仿宋_GB2312"/>
          <w:sz w:val="32"/>
          <w:szCs w:val="32"/>
        </w:rPr>
      </w:pPr>
      <w:r>
        <w:rPr>
          <w:rFonts w:ascii="仿宋_GB2312" w:eastAsia="仿宋_GB2312" w:hint="eastAsia"/>
          <w:sz w:val="32"/>
          <w:szCs w:val="32"/>
        </w:rPr>
        <w:t>（1）获得用于新品种（系）培育的有效分子标记，海胆、牡蛎每种不少于10个。（2）培育品优质、抗逆（病）强的新品种（系）3-4个；活性营养物质含量提升10%-15%，存活率提高20-30%，产量提高20%以上。（3）研发海胆、牡蛎等北方特色海珍品高效制种技术2套。（4）建立牡蛎产业化示范基地1个，示范面积1万亩，推广面积5万亩以上。（</w:t>
      </w:r>
      <w:r>
        <w:rPr>
          <w:rFonts w:ascii="仿宋_GB2312" w:eastAsia="仿宋_GB2312"/>
          <w:sz w:val="32"/>
          <w:szCs w:val="32"/>
        </w:rPr>
        <w:t>5</w:t>
      </w:r>
      <w:r>
        <w:rPr>
          <w:rFonts w:ascii="仿宋_GB2312" w:eastAsia="仿宋_GB2312" w:hint="eastAsia"/>
          <w:sz w:val="32"/>
          <w:szCs w:val="32"/>
        </w:rPr>
        <w:t>）知识产权：申请国家发明专利5项;发表高水平论文5篇以上。（6）制定相关标准3项以上。（</w:t>
      </w:r>
      <w:r>
        <w:rPr>
          <w:rFonts w:ascii="仿宋_GB2312" w:eastAsia="仿宋_GB2312"/>
          <w:sz w:val="32"/>
          <w:szCs w:val="32"/>
        </w:rPr>
        <w:t>7</w:t>
      </w:r>
      <w:r>
        <w:rPr>
          <w:rFonts w:ascii="仿宋_GB2312" w:eastAsia="仿宋_GB2312" w:hint="eastAsia"/>
          <w:sz w:val="32"/>
          <w:szCs w:val="32"/>
        </w:rPr>
        <w:t>）实现小批量生产和大规模本地产业化，</w:t>
      </w:r>
      <w:r>
        <w:rPr>
          <w:rFonts w:eastAsia="仿宋_GB2312" w:hint="eastAsia"/>
          <w:color w:val="000000"/>
          <w:sz w:val="32"/>
          <w:szCs w:val="32"/>
        </w:rPr>
        <w:t>带动企业收入不低于</w:t>
      </w:r>
      <w:bookmarkStart w:id="0" w:name="_GoBack"/>
      <w:bookmarkEnd w:id="0"/>
      <w:r>
        <w:rPr>
          <w:rFonts w:eastAsia="仿宋_GB2312" w:hint="eastAsia"/>
          <w:color w:val="000000"/>
          <w:sz w:val="32"/>
          <w:szCs w:val="32"/>
        </w:rPr>
        <w:t>2000</w:t>
      </w:r>
      <w:r>
        <w:rPr>
          <w:rFonts w:eastAsia="仿宋_GB2312" w:hint="eastAsia"/>
          <w:color w:val="000000"/>
          <w:sz w:val="32"/>
          <w:szCs w:val="32"/>
        </w:rPr>
        <w:t>万元</w:t>
      </w:r>
      <w:r>
        <w:rPr>
          <w:rFonts w:ascii="仿宋_GB2312" w:eastAsia="仿宋_GB2312" w:hint="eastAsia"/>
          <w:sz w:val="32"/>
          <w:szCs w:val="32"/>
        </w:rPr>
        <w:t>。</w:t>
      </w:r>
    </w:p>
    <w:p w:rsidR="005F7C3F" w:rsidRDefault="005F7C3F">
      <w:pPr>
        <w:spacing w:line="520" w:lineRule="exact"/>
        <w:ind w:firstLineChars="200" w:firstLine="640"/>
        <w:rPr>
          <w:rFonts w:ascii="仿宋_GB2312" w:eastAsia="仿宋_GB2312"/>
          <w:sz w:val="32"/>
          <w:szCs w:val="32"/>
        </w:rPr>
      </w:pPr>
    </w:p>
    <w:sectPr w:rsidR="005F7C3F" w:rsidSect="005F7C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03" w:rsidRDefault="00445403" w:rsidP="00F61DEB">
      <w:r>
        <w:separator/>
      </w:r>
    </w:p>
  </w:endnote>
  <w:endnote w:type="continuationSeparator" w:id="1">
    <w:p w:rsidR="00445403" w:rsidRDefault="00445403" w:rsidP="00F61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汉仪仿宋简"/>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03" w:rsidRDefault="00445403" w:rsidP="00F61DEB">
      <w:r>
        <w:separator/>
      </w:r>
    </w:p>
  </w:footnote>
  <w:footnote w:type="continuationSeparator" w:id="1">
    <w:p w:rsidR="00445403" w:rsidRDefault="00445403" w:rsidP="00F61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C00"/>
    <w:rsid w:val="EFED4F22"/>
    <w:rsid w:val="000404EC"/>
    <w:rsid w:val="000423D7"/>
    <w:rsid w:val="00056330"/>
    <w:rsid w:val="00071F64"/>
    <w:rsid w:val="000813CB"/>
    <w:rsid w:val="000A0B42"/>
    <w:rsid w:val="000A12DA"/>
    <w:rsid w:val="000A1AD8"/>
    <w:rsid w:val="000B7D87"/>
    <w:rsid w:val="000D4E34"/>
    <w:rsid w:val="000F0883"/>
    <w:rsid w:val="000F415D"/>
    <w:rsid w:val="0010482C"/>
    <w:rsid w:val="00123001"/>
    <w:rsid w:val="0012460B"/>
    <w:rsid w:val="00161B36"/>
    <w:rsid w:val="001975C8"/>
    <w:rsid w:val="001B63E8"/>
    <w:rsid w:val="001D1C4A"/>
    <w:rsid w:val="001D1CEF"/>
    <w:rsid w:val="001E2AE9"/>
    <w:rsid w:val="00231676"/>
    <w:rsid w:val="0023169B"/>
    <w:rsid w:val="00241565"/>
    <w:rsid w:val="002462FE"/>
    <w:rsid w:val="00263B65"/>
    <w:rsid w:val="00292A10"/>
    <w:rsid w:val="002951C2"/>
    <w:rsid w:val="00297058"/>
    <w:rsid w:val="00297828"/>
    <w:rsid w:val="002B5C5F"/>
    <w:rsid w:val="002D3D18"/>
    <w:rsid w:val="00303154"/>
    <w:rsid w:val="0031560D"/>
    <w:rsid w:val="003348EA"/>
    <w:rsid w:val="003456AC"/>
    <w:rsid w:val="003A38DA"/>
    <w:rsid w:val="003A397D"/>
    <w:rsid w:val="003B2ACB"/>
    <w:rsid w:val="003B6195"/>
    <w:rsid w:val="003B7830"/>
    <w:rsid w:val="003D079E"/>
    <w:rsid w:val="003D3EA3"/>
    <w:rsid w:val="004004EB"/>
    <w:rsid w:val="00410F65"/>
    <w:rsid w:val="00441686"/>
    <w:rsid w:val="00441B1D"/>
    <w:rsid w:val="00445403"/>
    <w:rsid w:val="00450B48"/>
    <w:rsid w:val="004859B3"/>
    <w:rsid w:val="004A10F8"/>
    <w:rsid w:val="004B53B7"/>
    <w:rsid w:val="004D26D6"/>
    <w:rsid w:val="00513742"/>
    <w:rsid w:val="005A5A01"/>
    <w:rsid w:val="005C4AF4"/>
    <w:rsid w:val="005F7C3F"/>
    <w:rsid w:val="00607E35"/>
    <w:rsid w:val="006463DF"/>
    <w:rsid w:val="00646DEE"/>
    <w:rsid w:val="00680A42"/>
    <w:rsid w:val="00690B22"/>
    <w:rsid w:val="006C3F84"/>
    <w:rsid w:val="006D723F"/>
    <w:rsid w:val="006E0A82"/>
    <w:rsid w:val="006E50A7"/>
    <w:rsid w:val="006F643C"/>
    <w:rsid w:val="00713F22"/>
    <w:rsid w:val="007500AB"/>
    <w:rsid w:val="00773568"/>
    <w:rsid w:val="00796411"/>
    <w:rsid w:val="00797F89"/>
    <w:rsid w:val="007B0A99"/>
    <w:rsid w:val="0080320E"/>
    <w:rsid w:val="008156B3"/>
    <w:rsid w:val="008656BC"/>
    <w:rsid w:val="008676E8"/>
    <w:rsid w:val="008A1149"/>
    <w:rsid w:val="008A191F"/>
    <w:rsid w:val="008A25E4"/>
    <w:rsid w:val="00920B6B"/>
    <w:rsid w:val="009750F6"/>
    <w:rsid w:val="00976EB8"/>
    <w:rsid w:val="00980C00"/>
    <w:rsid w:val="009C6709"/>
    <w:rsid w:val="009E030A"/>
    <w:rsid w:val="009F4467"/>
    <w:rsid w:val="00A20C4F"/>
    <w:rsid w:val="00A419A7"/>
    <w:rsid w:val="00A61F1E"/>
    <w:rsid w:val="00A6326A"/>
    <w:rsid w:val="00A87898"/>
    <w:rsid w:val="00AA6199"/>
    <w:rsid w:val="00AA67BB"/>
    <w:rsid w:val="00AB43DA"/>
    <w:rsid w:val="00AE2451"/>
    <w:rsid w:val="00AF68C9"/>
    <w:rsid w:val="00B04FCB"/>
    <w:rsid w:val="00B06D49"/>
    <w:rsid w:val="00B15468"/>
    <w:rsid w:val="00B21237"/>
    <w:rsid w:val="00B67919"/>
    <w:rsid w:val="00BB4DB2"/>
    <w:rsid w:val="00BB6672"/>
    <w:rsid w:val="00BD1C44"/>
    <w:rsid w:val="00BD2927"/>
    <w:rsid w:val="00C011EF"/>
    <w:rsid w:val="00C01829"/>
    <w:rsid w:val="00C12295"/>
    <w:rsid w:val="00C36442"/>
    <w:rsid w:val="00C64A49"/>
    <w:rsid w:val="00C73FAA"/>
    <w:rsid w:val="00C80CC8"/>
    <w:rsid w:val="00C9620A"/>
    <w:rsid w:val="00CE3EC5"/>
    <w:rsid w:val="00D05C70"/>
    <w:rsid w:val="00D212DD"/>
    <w:rsid w:val="00D46BD3"/>
    <w:rsid w:val="00D70593"/>
    <w:rsid w:val="00D7673D"/>
    <w:rsid w:val="00DF5617"/>
    <w:rsid w:val="00E50F4F"/>
    <w:rsid w:val="00E804CA"/>
    <w:rsid w:val="00E87D42"/>
    <w:rsid w:val="00EA7F0B"/>
    <w:rsid w:val="00EC32DC"/>
    <w:rsid w:val="00F07329"/>
    <w:rsid w:val="00F141DF"/>
    <w:rsid w:val="00F24B50"/>
    <w:rsid w:val="00F252C4"/>
    <w:rsid w:val="00F2624F"/>
    <w:rsid w:val="00F61DEB"/>
    <w:rsid w:val="00F8552C"/>
    <w:rsid w:val="00FA5587"/>
    <w:rsid w:val="00FC3757"/>
    <w:rsid w:val="00FE1021"/>
    <w:rsid w:val="00FF5697"/>
    <w:rsid w:val="77BB6A44"/>
    <w:rsid w:val="77FF34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F7C3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F7C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F7C3F"/>
    <w:rPr>
      <w:sz w:val="18"/>
      <w:szCs w:val="18"/>
    </w:rPr>
  </w:style>
  <w:style w:type="character" w:customStyle="1" w:styleId="Char">
    <w:name w:val="页脚 Char"/>
    <w:basedOn w:val="a0"/>
    <w:link w:val="a3"/>
    <w:uiPriority w:val="99"/>
    <w:qFormat/>
    <w:rsid w:val="005F7C3F"/>
    <w:rPr>
      <w:sz w:val="18"/>
      <w:szCs w:val="18"/>
    </w:rPr>
  </w:style>
  <w:style w:type="character" w:customStyle="1" w:styleId="a5">
    <w:name w:val="三级"/>
    <w:qFormat/>
    <w:rsid w:val="005F7C3F"/>
    <w:rPr>
      <w:rFonts w:ascii="华文仿宋" w:eastAsia="华文仿宋" w:cs="华文仿宋"/>
      <w:spacing w:val="10"/>
      <w:sz w:val="31"/>
      <w:szCs w:val="31"/>
    </w:rPr>
  </w:style>
  <w:style w:type="paragraph" w:styleId="a6">
    <w:name w:val="List Paragraph"/>
    <w:basedOn w:val="a"/>
    <w:uiPriority w:val="34"/>
    <w:qFormat/>
    <w:rsid w:val="005F7C3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1568</Words>
  <Characters>8944</Characters>
  <Application>Microsoft Office Word</Application>
  <DocSecurity>0</DocSecurity>
  <Lines>74</Lines>
  <Paragraphs>20</Paragraphs>
  <ScaleCrop>false</ScaleCrop>
  <Company>user</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2022-08-11T01:35:00Z</cp:lastPrinted>
  <dcterms:created xsi:type="dcterms:W3CDTF">2022-08-11T03:28:00Z</dcterms:created>
  <dcterms:modified xsi:type="dcterms:W3CDTF">2022-08-11T05:31:00Z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