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  <w:lang w:val="en-US" w:eastAsia="zh-CN"/>
        </w:rPr>
        <w:t>辽宁省创新型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  <w:t>中小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  <w:t>自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  <w:t>评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  <w:t>表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自评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时间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所在地区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tbl>
      <w:tblPr>
        <w:tblStyle w:val="6"/>
        <w:tblW w:w="9382" w:type="dxa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333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一、企业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传真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注册资本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根据《中小企业划型标准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规定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default" w:ascii="Times New Roman" w:hAnsi="Times New Roman" w:cs="Times New Roman"/>
                <w:color w:val="auto"/>
              </w:rPr>
              <w:t>型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中型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小型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所属行业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主导产品名称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主导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产品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类别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、经济效益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  <w:t>重要指标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营业收入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主营业务收入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Cs w:val="21"/>
                <w:lang w:eastAsia="zh-CN"/>
              </w:rPr>
              <w:t>主营业务收入总额占营业收入总额比重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主营业务收入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费用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费用总额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占营业收入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总额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比重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资产负债率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近三年内新增股权融资总额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合格机构投资者的实缴额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万元以上，最新企业估值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拥有与主导产品有关的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I类知识产权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情况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I类知识产权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总</w:t>
            </w:r>
            <w:r>
              <w:rPr>
                <w:rFonts w:hint="default" w:ascii="Times New Roman" w:hAnsi="Times New Roman" w:cs="Times New Roman"/>
                <w:color w:val="auto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，属于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Ⅰ类高价值知识产权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             属于自主研发的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Ⅰ类知识产权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其中发明专利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植物新品种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</w:rPr>
              <w:t>项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40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拥有与主导产品有关的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Ⅱ类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知识产权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情况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Ⅱ类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知识产权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其中软件著作权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实用新型专利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；</w:t>
            </w:r>
          </w:p>
          <w:p>
            <w:pPr>
              <w:ind w:left="420" w:leftChars="0" w:hanging="420" w:hanging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外观设计专利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spacing w:line="240" w:lineRule="auto"/>
              <w:ind w:left="4560" w:leftChars="0" w:hanging="4560" w:hangingChars="1900"/>
              <w:jc w:val="both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如是，请填写：年份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spacing w:line="240" w:lineRule="auto"/>
              <w:ind w:left="4560" w:leftChars="0" w:hanging="4560" w:hangingChars="1900"/>
              <w:jc w:val="both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如是，请填写：年份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获得有关荣誉情况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（有效期内）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ind w:left="0" w:leftChars="0" w:firstLine="1470" w:firstLineChars="7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 xml:space="preserve">高新技术企业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 xml:space="preserve">国家级技术创新示范企业  </w:t>
            </w:r>
          </w:p>
          <w:p>
            <w:pPr>
              <w:widowControl/>
              <w:ind w:left="0" w:leftChars="0" w:firstLine="1470" w:firstLineChars="700"/>
              <w:jc w:val="both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 xml:space="preserve">知识产权优势企业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是否拥有经认定的省部级以上研发机构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ind w:firstLine="2940" w:firstLineChars="1400"/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、所属领域及其他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24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Cs w:val="21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战略性新兴产业分类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其他领域请说明：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请打勾</w:t>
            </w: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□新一代信息技术        □生物技术       □新能源 </w:t>
            </w: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□新材料                □高端装备       □新能源汽车</w:t>
            </w: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□绿色环保              □航空航天       □海洋装备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24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其他材料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黑体_GBK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上传佐证材料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自评结果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直通条件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（如符合，请在对应□后面打“√”；如不符合，打“×”；如未勾选，视为不符合）</w:t>
            </w: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近3年是否获得国家级、省级科技奖励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拥有经认定的省部级以上研发机构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近三年新增股权融资总额（合格机构投资者的实缴额）500万元以上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评分结果</w:t>
            </w:r>
          </w:p>
        </w:tc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创新能力指标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1.与企业主导产品相关的有效知识产权数量（满分20分）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2.上年度研发费用总额占营业收入总额比重（满分20分）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成长性指标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3.上年度主营业务收入增长率（满分20分）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4.上年度资产负债率（满分10分）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专业化指标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（满分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5.主导产品所属领域情况（满分10分）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6.上年度主营业务收入总额占营业收入总额比重（满分20分）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以上所</w:t>
            </w:r>
            <w:r>
              <w:rPr>
                <w:rFonts w:hint="default" w:ascii="Times New Roman" w:hAnsi="Times New Roman" w:cs="Times New Roman"/>
              </w:rPr>
              <w:t>填内容和提交资料均准确、真实、合法、有效、无涉密信息，本企业愿为此承担有关法律责任。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法定代表人（签名）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（企业公章）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  <w:rPr>
          <w:rFonts w:hint="eastAsia" w:eastAsia="宋体"/>
        </w:rPr>
      </w:pPr>
      <w:r>
        <w:rPr>
          <w:rFonts w:hint="eastAsia" w:eastAsia="宋体"/>
        </w:rPr>
        <w:footnoteRef/>
      </w:r>
      <w:r>
        <w:rPr>
          <w:rFonts w:hint="eastAsia" w:eastAsia="宋体"/>
        </w:rPr>
        <w:t>按照《国民经济行业分类(GB/T 4754-201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eastAsia="宋体"/>
        </w:rPr>
        <w:t>)》的大类行业填写所属行业。</w:t>
      </w:r>
    </w:p>
  </w:footnote>
  <w:footnote w:id="1">
    <w:p>
      <w:pPr>
        <w:pStyle w:val="4"/>
        <w:rPr>
          <w:rFonts w:hint="eastAsia" w:eastAsia="宋体"/>
        </w:rPr>
      </w:pPr>
      <w:r>
        <w:rPr>
          <w:rFonts w:hint="eastAsia" w:eastAsia="宋体"/>
        </w:rPr>
        <w:footnoteRef/>
      </w:r>
      <w:r>
        <w:rPr>
          <w:rFonts w:hint="eastAsia" w:eastAsia="宋体"/>
          <w:lang w:eastAsia="zh-CN"/>
        </w:rPr>
        <w:t>对照《统计用产品分类目录》，填写产品</w:t>
      </w:r>
      <w:r>
        <w:rPr>
          <w:rFonts w:hint="eastAsia" w:eastAsia="宋体"/>
          <w:lang w:val="en-US" w:eastAsia="zh-CN"/>
        </w:rPr>
        <w:t>4位数字</w:t>
      </w:r>
      <w:r>
        <w:rPr>
          <w:rFonts w:hint="eastAsia" w:eastAsia="宋体"/>
          <w:lang w:eastAsia="zh-CN"/>
        </w:rPr>
        <w:t>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ZGU1MmZkNWY3Yjg0YzMyZjVmNGU3MjY1OWU4N2IifQ=="/>
  </w:docVars>
  <w:rsids>
    <w:rsidRoot w:val="61AB2FF2"/>
    <w:rsid w:val="61A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2022-11-18T05:30:00Z</dcterms:created>
  <dc:creator>WPS_1502547553</dc:creator>
  <cp:lastModifiedBy>WPS_1502547553</cp:lastModifiedBy>
  <dcterms:modified xsi:type="dcterms:W3CDTF">2022-11-18T05:31:25Z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A895EBFAE814460B8FE60627F069A67D</vt:lpwstr>
  </property>
</Properties>
</file>