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新备案服务机构申报材料具体要求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一、服务项目佐证材料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请根据企业营业执照经营范围，确认可以提供的服务项目，并提供证明材料佐证。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具体要求：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（1）申请技术平台服务的企业，应为经国家、省、市、区认定的技术研发中心、技术创新中心、工程研究中心、产业技术创新研究院、企业技术中心、制造业创新中心、技术转移示范机构等，并提供相关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认定文件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证明材料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，否则该项目不予备案；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（2）申请资质认证服务的企业，需提供企业获得的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专业资质认证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等证明文件，并在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全国认证认可信息公共服务平台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可查询到，否则该项目不予备案；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（3）申请财务审计服务的企业，需要与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营业执照的经营范围对应，并提供相关资质证书，可出具专业审计报告，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否则该项目不予备案；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（4）提供检验检测服务的企业，需要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与营业执照的经营范围对应，并提供相关资质证书，可出具专业检验检测报告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，否则该项目不予备案。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二、服务项目价目表模板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可提供服务项目中可列多项，如企业培育中包含：科小培育咨询费、高企培育咨询费、雏鹰培育咨询费等，一定明确写出每一项的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价格区间或最高上限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，或注明收费的方式（如：根据企业营业收入，按具体比例收费），后续创新券报销将按此价目表审核。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2ZjY2NjYjk4ZmQwMjUxZTZlMzk5M2E1MjgwZGIifQ=="/>
  </w:docVars>
  <w:rsids>
    <w:rsidRoot w:val="01516B4B"/>
    <w:rsid w:val="01516B4B"/>
    <w:rsid w:val="1A877EB1"/>
    <w:rsid w:val="420023B2"/>
    <w:rsid w:val="61840B64"/>
    <w:rsid w:val="618B32D2"/>
    <w:rsid w:val="65D523E5"/>
    <w:rsid w:val="6C76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lock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487</Characters>
  <Lines>0</Lines>
  <Paragraphs>0</Paragraphs>
  <TotalTime>11</TotalTime>
  <ScaleCrop>false</ScaleCrop>
  <LinksUpToDate>false</LinksUpToDate>
  <CharactersWithSpaces>487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2022-05-25T00:54:00Z</dcterms:created>
  <dc:creator>宏才</dc:creator>
  <cp:lastModifiedBy>省略号</cp:lastModifiedBy>
  <dcterms:modified xsi:type="dcterms:W3CDTF">2022-12-29T05:25:33Z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D257E937CA664B948DFB71612CDA6BA0</vt:lpwstr>
  </property>
</Properties>
</file>