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Times New Roman" w:hAnsi="Times New Roman" w:eastAsia="黑体"/>
          <w:sz w:val="32"/>
          <w:szCs w:val="32"/>
          <w:lang w:eastAsia="zh-CN"/>
        </w:rPr>
      </w:pPr>
      <w:r>
        <w:rPr>
          <w:rFonts w:hint="eastAsia" w:ascii="Times New Roman" w:hAnsi="Times New Roman" w:eastAsia="黑体"/>
          <w:sz w:val="32"/>
          <w:szCs w:val="32"/>
        </w:rPr>
        <w:t>附件</w:t>
      </w:r>
      <w:r>
        <w:rPr>
          <w:rFonts w:hint="eastAsia" w:ascii="Times New Roman" w:hAnsi="Times New Roman" w:eastAsia="黑体"/>
          <w:sz w:val="32"/>
          <w:szCs w:val="32"/>
          <w:lang w:val="en-US" w:eastAsia="zh-CN"/>
        </w:rPr>
        <w:t>2</w:t>
      </w:r>
      <w:bookmarkStart w:id="0" w:name="_GoBack"/>
      <w:bookmarkEnd w:id="0"/>
    </w:p>
    <w:p>
      <w:pPr>
        <w:spacing w:line="540" w:lineRule="exact"/>
        <w:rPr>
          <w:rFonts w:ascii="Times New Roman" w:hAnsi="Times New Roman" w:eastAsia="方正小标宋简体"/>
          <w:spacing w:val="-20"/>
          <w:sz w:val="44"/>
          <w:szCs w:val="44"/>
        </w:rPr>
      </w:pPr>
    </w:p>
    <w:p>
      <w:pPr>
        <w:spacing w:line="540" w:lineRule="exact"/>
        <w:jc w:val="center"/>
        <w:rPr>
          <w:rFonts w:ascii="Times New Roman" w:hAnsi="Times New Roman" w:eastAsia="方正小标宋简体"/>
          <w:spacing w:val="-20"/>
          <w:sz w:val="44"/>
          <w:szCs w:val="44"/>
        </w:rPr>
      </w:pPr>
      <w:r>
        <w:rPr>
          <w:rFonts w:hint="eastAsia" w:ascii="Times New Roman" w:hAnsi="Times New Roman" w:eastAsia="方正小标宋简体"/>
          <w:spacing w:val="-20"/>
          <w:sz w:val="44"/>
          <w:szCs w:val="44"/>
        </w:rPr>
        <w:t>大连市政府补贴职业技能培训认定机构协议书</w:t>
      </w:r>
    </w:p>
    <w:p>
      <w:pPr>
        <w:spacing w:line="540" w:lineRule="exact"/>
        <w:jc w:val="center"/>
        <w:rPr>
          <w:rFonts w:ascii="Times New Roman" w:hAnsi="Times New Roman" w:eastAsia="楷体_GB2312"/>
          <w:sz w:val="28"/>
          <w:szCs w:val="28"/>
        </w:rPr>
      </w:pPr>
      <w:r>
        <w:rPr>
          <w:rFonts w:hint="eastAsia" w:ascii="Times New Roman" w:hAnsi="Times New Roman" w:eastAsia="楷体_GB2312"/>
          <w:sz w:val="28"/>
          <w:szCs w:val="28"/>
        </w:rPr>
        <w:t>（样本）</w:t>
      </w:r>
    </w:p>
    <w:p>
      <w:pPr>
        <w:spacing w:line="540" w:lineRule="exact"/>
        <w:ind w:firstLine="480" w:firstLineChars="200"/>
        <w:rPr>
          <w:rFonts w:ascii="Times New Roman" w:hAnsi="Times New Roman"/>
          <w:sz w:val="24"/>
        </w:rPr>
      </w:pPr>
    </w:p>
    <w:p>
      <w:pPr>
        <w:adjustRightInd w:val="0"/>
        <w:snapToGrid w:val="0"/>
        <w:spacing w:line="54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甲方</w:t>
      </w:r>
      <w:r>
        <w:rPr>
          <w:rFonts w:hint="eastAsia" w:ascii="Times New Roman" w:hAnsi="Times New Roman" w:eastAsia="仿宋_GB2312"/>
          <w:sz w:val="32"/>
          <w:szCs w:val="32"/>
        </w:rPr>
        <w:t>：</w:t>
      </w:r>
      <w:r>
        <w:rPr>
          <w:rFonts w:ascii="Times New Roman" w:hAnsi="Times New Roman" w:eastAsia="仿宋_GB2312"/>
          <w:sz w:val="32"/>
          <w:szCs w:val="32"/>
        </w:rPr>
        <w:t>XX</w:t>
      </w:r>
      <w:r>
        <w:rPr>
          <w:rFonts w:hint="eastAsia" w:ascii="Times New Roman" w:hAnsi="Times New Roman" w:eastAsia="仿宋_GB2312"/>
          <w:sz w:val="32"/>
          <w:szCs w:val="32"/>
        </w:rPr>
        <w:t>区（就业培训负责部门全称）</w:t>
      </w:r>
    </w:p>
    <w:p>
      <w:pPr>
        <w:adjustRightInd w:val="0"/>
        <w:snapToGrid w:val="0"/>
        <w:spacing w:line="54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乙方：</w:t>
      </w:r>
      <w:r>
        <w:rPr>
          <w:rFonts w:ascii="Times New Roman" w:hAnsi="Times New Roman" w:eastAsia="仿宋_GB2312"/>
          <w:sz w:val="32"/>
          <w:szCs w:val="32"/>
        </w:rPr>
        <w:t>XX (</w:t>
      </w:r>
      <w:r>
        <w:rPr>
          <w:rFonts w:hint="eastAsia" w:ascii="Times New Roman" w:hAnsi="Times New Roman" w:eastAsia="仿宋_GB2312"/>
          <w:sz w:val="32"/>
          <w:szCs w:val="32"/>
        </w:rPr>
        <w:t>培训机构全称</w:t>
      </w:r>
      <w:r>
        <w:rPr>
          <w:rFonts w:ascii="Times New Roman" w:hAnsi="Times New Roman" w:eastAsia="仿宋_GB2312"/>
          <w:sz w:val="32"/>
          <w:szCs w:val="32"/>
        </w:rPr>
        <w:t>)</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进一步规范职业技能（新型学徒）培训机构的管理，较好地完成大连市政府补贴职业技能（新型学徒）培训工作任务，向社会提供培训合格的技能人才，以满足我市经济建设发展的需要，根据有关规定，经双方平等协商，自愿达成如下协议：</w:t>
      </w:r>
    </w:p>
    <w:p>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一、承担政府补贴培训项目的内容和期限</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经乙方申请，专家评估通过，甲方委托乙方自</w:t>
      </w:r>
      <w:r>
        <w:rPr>
          <w:rFonts w:ascii="Times New Roman" w:hAnsi="Times New Roman" w:eastAsia="仿宋_GB2312"/>
          <w:sz w:val="32"/>
          <w:szCs w:val="32"/>
        </w:rPr>
        <w:t>XX</w:t>
      </w:r>
      <w:r>
        <w:rPr>
          <w:rFonts w:hint="eastAsia" w:ascii="Times New Roman" w:hAnsi="Times New Roman" w:eastAsia="仿宋_GB2312"/>
          <w:sz w:val="32"/>
          <w:szCs w:val="32"/>
        </w:rPr>
        <w:t>年</w:t>
      </w:r>
      <w:r>
        <w:rPr>
          <w:rFonts w:ascii="Times New Roman" w:hAnsi="Times New Roman" w:eastAsia="仿宋_GB2312"/>
          <w:sz w:val="32"/>
          <w:szCs w:val="32"/>
        </w:rPr>
        <w:t>X</w:t>
      </w:r>
      <w:r>
        <w:rPr>
          <w:rFonts w:hint="eastAsia" w:ascii="Times New Roman" w:hAnsi="Times New Roman" w:eastAsia="仿宋_GB2312"/>
          <w:sz w:val="32"/>
          <w:szCs w:val="32"/>
        </w:rPr>
        <w:t>月</w:t>
      </w:r>
      <w:r>
        <w:rPr>
          <w:rFonts w:ascii="Times New Roman" w:hAnsi="Times New Roman" w:eastAsia="仿宋_GB2312"/>
          <w:sz w:val="32"/>
          <w:szCs w:val="32"/>
        </w:rPr>
        <w:t>X</w:t>
      </w:r>
      <w:r>
        <w:rPr>
          <w:rFonts w:hint="eastAsia" w:ascii="Times New Roman" w:hAnsi="Times New Roman" w:eastAsia="仿宋_GB2312"/>
          <w:sz w:val="32"/>
          <w:szCs w:val="32"/>
        </w:rPr>
        <w:t>日至</w:t>
      </w:r>
      <w:r>
        <w:rPr>
          <w:rFonts w:ascii="Times New Roman" w:hAnsi="Times New Roman" w:eastAsia="仿宋_GB2312"/>
          <w:sz w:val="32"/>
          <w:szCs w:val="32"/>
        </w:rPr>
        <w:t>XX</w:t>
      </w:r>
      <w:r>
        <w:rPr>
          <w:rFonts w:hint="eastAsia" w:ascii="Times New Roman" w:hAnsi="Times New Roman" w:eastAsia="仿宋_GB2312"/>
          <w:sz w:val="32"/>
          <w:szCs w:val="32"/>
        </w:rPr>
        <w:t>年</w:t>
      </w:r>
      <w:r>
        <w:rPr>
          <w:rFonts w:ascii="Times New Roman" w:hAnsi="Times New Roman" w:eastAsia="仿宋_GB2312"/>
          <w:sz w:val="32"/>
          <w:szCs w:val="32"/>
        </w:rPr>
        <w:t>X</w:t>
      </w:r>
      <w:r>
        <w:rPr>
          <w:rFonts w:hint="eastAsia" w:ascii="Times New Roman" w:hAnsi="Times New Roman" w:eastAsia="仿宋_GB2312"/>
          <w:sz w:val="32"/>
          <w:szCs w:val="32"/>
        </w:rPr>
        <w:t>月</w:t>
      </w:r>
      <w:r>
        <w:rPr>
          <w:rFonts w:ascii="Times New Roman" w:hAnsi="Times New Roman" w:eastAsia="仿宋_GB2312"/>
          <w:sz w:val="32"/>
          <w:szCs w:val="32"/>
        </w:rPr>
        <w:t>X</w:t>
      </w:r>
      <w:r>
        <w:rPr>
          <w:rFonts w:hint="eastAsia" w:ascii="Times New Roman" w:hAnsi="Times New Roman" w:eastAsia="仿宋_GB2312"/>
          <w:sz w:val="32"/>
          <w:szCs w:val="32"/>
        </w:rPr>
        <w:t>日承担大连市政府补贴职业培训项目，具体培训职业（工种）范围参照中华人民共和国职业分类大典（2015版）和国家职业技能标准汇编（2019版）。</w:t>
      </w:r>
    </w:p>
    <w:p>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二、甲方的职责</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．甲方对乙方开展政府补贴职业技能（新型学徒）培训工作进行指导、负责、监督、评估、审核。</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．甲方应按照政府信息公开的要求，在与乙方签订本协议后，及时向社会公布乙方相关信息。</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．甲方根据培训项目补贴标准，对乙方承担政府补贴职业培训中的符合条件人员给予补贴，补贴标准按有关文件规定执行，给付时间根据各地区财政拨款情况确定。</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．甲方对乙方的培训质量进行管理，对乙方经查实存在违反法律法规及相关政策行为的，应及时做出处理，并有权在协议期限内取消其认定培训资格。</w:t>
      </w:r>
    </w:p>
    <w:p>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三、乙方的职责</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．乙方按照认定内容，在认定的培训职业（工种）、等级范围和培训地点内开展培训，不得将认定培训项目转让（转包）给其他单位或个人，不得将办学资格或培训资格出借、出租给其他单位或个人。</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乙方使用国家正版职业培训教材或经管理部门审核通过的自编教材；参照国家颁布的职业标准的要求制定培训计划，严格按照培训计划和课时要求组织学员培训，并指定专人负责教学质量、培训学员考勤记录和培训过程管理等工作；将安全和消防知识教育纳入培训内容，提高培训学员安全和消防意识，确保学员培训期间的人身安全。</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 乙方建立并完善教学管理制度，健全有效的教学管理运行机制，健全教学质量检查、考核、教学日志管理、教学档案管理、理论及实操教学管理等制度，确保培训质量。</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乙方加强对教学过程中的备课、授课、实操等环节的考核，制定明确的质量标准，重点对教案、课堂教学质量和实操教学质量进行检查和评估；加强实操教学安全制度建设，落实安全培训责任人制度，防止出现事故。</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5．乙方建立考勤制度，保证学员出勤率。</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6．乙方须在办学场所醒目位置悬挂办学许可证，公开培训项目名称、培训课时、收费标准、补贴政策及监督部门、监督电话等内容。</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7．乙方应履行向培训学员告知政府培训补贴条件、标准和办理程序等义务</w:t>
      </w:r>
      <w:r>
        <w:rPr>
          <w:rFonts w:ascii="Times New Roman" w:hAnsi="Times New Roman" w:eastAsia="仿宋_GB2312"/>
          <w:sz w:val="32"/>
          <w:szCs w:val="32"/>
        </w:rPr>
        <w:t>,</w:t>
      </w:r>
      <w:r>
        <w:rPr>
          <w:rFonts w:hint="eastAsia" w:ascii="Times New Roman" w:hAnsi="Times New Roman" w:eastAsia="仿宋_GB2312"/>
          <w:sz w:val="32"/>
          <w:szCs w:val="32"/>
        </w:rPr>
        <w:t xml:space="preserve"> 并做好培训咨询和指导服务工作。</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 乙方与学员签订规范的培训协议，收取培训学员缴纳的培训费应出据行政事业性收费票据或税务发票。</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9. 乙方应按所承担政府补贴培训项目开班要求，通过大连市就业培训管理系统，向甲方提出开班备案申请，经甲方审核同意后，方可开展培训；未经甲方同意或未按程序提出开班申请，发生乙方无法申领培训补贴等情况的，乙方自行承担责任。</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10. 学员报名一个月内应安排培训，如确实无法开展培训的，乙方应向学员说明情况，并将培训券和培训费（补贴个人的）退还学员。</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1．乙方在培训结束后，及时为学员申报相应的职业技能鉴定</w:t>
      </w:r>
      <w:r>
        <w:rPr>
          <w:rFonts w:ascii="Times New Roman" w:hAnsi="Times New Roman" w:eastAsia="仿宋_GB2312"/>
          <w:sz w:val="32"/>
          <w:szCs w:val="32"/>
        </w:rPr>
        <w:t>(</w:t>
      </w:r>
      <w:r>
        <w:rPr>
          <w:rFonts w:hint="eastAsia" w:ascii="Times New Roman" w:hAnsi="Times New Roman" w:eastAsia="仿宋_GB2312"/>
          <w:sz w:val="32"/>
          <w:szCs w:val="32"/>
        </w:rPr>
        <w:t>考试</w:t>
      </w:r>
      <w:r>
        <w:rPr>
          <w:rFonts w:ascii="Times New Roman" w:hAnsi="Times New Roman" w:eastAsia="仿宋_GB2312"/>
          <w:sz w:val="32"/>
          <w:szCs w:val="32"/>
        </w:rPr>
        <w:t>)</w:t>
      </w:r>
      <w:r>
        <w:rPr>
          <w:rFonts w:hint="eastAsia" w:ascii="Times New Roman" w:hAnsi="Times New Roman" w:eastAsia="仿宋_GB2312"/>
          <w:sz w:val="32"/>
          <w:szCs w:val="32"/>
        </w:rPr>
        <w:t>，并组织学员参加鉴定；鉴定结束后，乙方应协助学员领取证书。</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2．乙方应能根据政府补贴资金申报流程做好信息录入和维护工作，符合补贴资金申请条件的，应按规定时限和流程及时办理补贴资金申报手续。因未及时申报或未按流程操作导致政府补贴资金无法申报的，由乙方自行承担责任。</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3．乙方应加强培训档案管理，做好培训资料整理归档保管工作。培训资料应按培训类别、按班次建立，及时归档，妥善保管，以备查验。归档资料应包括但不仅限于以下内容：培训人员花名册、学员登记表、考勤表；培训大纲、教学进度计划、任课教师资质证明、教材、教案（可电子版）、教学日志；鉴定考试成绩单；学员就业创业情况跟踪材料等。</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14. 乙方应积极建立校企合作关系，为有就业创业需求的培训学员提供就业创业渠道和就业创业服务，提高培训效果。</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5．乙方积极接受和配合甲方的管理，并按甲方的要求报送相关信息。</w:t>
      </w:r>
    </w:p>
    <w:p>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四、协议的解除、变更、终止</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（一）乙方如有下列情况之一的，甲方有权终止本协议执行或对其做出撤销认定培训机构资质等处理决定：</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．出租、出借办学资格或培训资格的；</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．提供的申报信息不真实，或提供信息与实际情况不符，存在弄虚作假骗取培训补贴资金等行为的；</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．将承担的培训任务委托、转包给其他单位或个人的；</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．随意调整培训内容，严重影响教学质量的；</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．师资配备、教学设施和教学管理方面未达到相关要求的；</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．管理混乱，经查属实且造成社会恶劣影响的投诉，或发生重大安全责任事故、教学事故和其他重大事故的；</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w:t>
      </w:r>
      <w:r>
        <w:rPr>
          <w:rFonts w:hint="eastAsia" w:ascii="Times New Roman" w:hAnsi="Times New Roman" w:eastAsia="仿宋_GB2312"/>
          <w:sz w:val="32"/>
          <w:szCs w:val="32"/>
        </w:rPr>
        <w:t>．擅自在开班申请备案的培训时间地点之外开展培训且多次告知不改正的；</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w:t>
      </w:r>
      <w:r>
        <w:rPr>
          <w:rFonts w:hint="eastAsia" w:ascii="Times New Roman" w:hAnsi="Times New Roman" w:eastAsia="仿宋_GB2312"/>
          <w:sz w:val="32"/>
          <w:szCs w:val="32"/>
        </w:rPr>
        <w:t>．上年度督导评估不合格的；</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w:t>
      </w:r>
      <w:r>
        <w:rPr>
          <w:rFonts w:hint="eastAsia" w:ascii="Times New Roman" w:hAnsi="Times New Roman" w:eastAsia="仿宋_GB2312"/>
          <w:sz w:val="32"/>
          <w:szCs w:val="32"/>
        </w:rPr>
        <w:t>．拒不接受监督、检查和管理的；</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10</w:t>
      </w:r>
      <w:r>
        <w:rPr>
          <w:rFonts w:hint="eastAsia" w:ascii="Times New Roman" w:hAnsi="Times New Roman" w:eastAsia="仿宋_GB2312"/>
          <w:sz w:val="32"/>
          <w:szCs w:val="32"/>
        </w:rPr>
        <w:t>．经查实存在违反国家法律法规或政策文件规定的其他行为的；</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11</w:t>
      </w:r>
      <w:r>
        <w:rPr>
          <w:rFonts w:hint="eastAsia" w:ascii="Times New Roman" w:hAnsi="Times New Roman" w:eastAsia="仿宋_GB2312"/>
          <w:sz w:val="32"/>
          <w:szCs w:val="32"/>
        </w:rPr>
        <w:t>．司法机关确认存在违法行为或提出司法建议的；被审批机关责令终止的；</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12</w:t>
      </w:r>
      <w:r>
        <w:rPr>
          <w:rFonts w:hint="eastAsia" w:ascii="Times New Roman" w:hAnsi="Times New Roman" w:eastAsia="仿宋_GB2312"/>
          <w:sz w:val="32"/>
          <w:szCs w:val="32"/>
        </w:rPr>
        <w:t>．认定培训机构资格期满的。</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（二）如发生不可抗力或政策变更致使协议无法履行的，甲乙双方均可终止履行并互不承担违约责任。</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经双方协商一致，可以对本协议内容进行变更，以书面形式为准。协议解除、变更、终止的，对已开班的学员，乙方继续做好培训、鉴定（考试）相关工作；对已招收尚未开班的学员，乙方在甲方的指导下，做好善后工作安排。</w:t>
      </w:r>
    </w:p>
    <w:p>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五、其他说明</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XX</w:t>
      </w:r>
      <w:r>
        <w:rPr>
          <w:rFonts w:hint="eastAsia" w:ascii="Times New Roman" w:hAnsi="Times New Roman" w:eastAsia="仿宋_GB2312"/>
          <w:sz w:val="32"/>
          <w:szCs w:val="32"/>
        </w:rPr>
        <w:t>就业培训负责部门依据本协议，对认定机构的日常教学等活动实行协议管理。</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．如因政府补贴培训项目调整导致本协议所列补贴培训项目在本协议有效期内不再纳入政府补贴目录范围的，该项目培训资质自动失效。</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乙方实际办学条件发生变化，经评估后，不符合承担政府补贴培训项目机构条件的，协议终止；或认定培训项目的实际办学条件下降，经评估后，不符合承担政府补贴培训项目条件的，协议中的该项目自动终止。</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．乙方发生分立、合并或终止办学，本协议自动变更或终止。乙方应在甲方指导下，做好学员的善后安排。</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．乙方因违反相关规定导致本协议终止的，甲方书面通知乙方。</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．本协议自甲乙双方签章之日起生效，一式两份，甲乙双方各一份。</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w:t>
      </w:r>
      <w:r>
        <w:rPr>
          <w:rFonts w:hint="eastAsia" w:ascii="Times New Roman" w:hAnsi="Times New Roman" w:eastAsia="仿宋_GB2312"/>
          <w:sz w:val="32"/>
          <w:szCs w:val="32"/>
        </w:rPr>
        <w:t>甲乙双方就其他未尽事宜订立以下补充条款：</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甲方（盖章）：                   乙方（盖章）：</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代表人签字：                    代表人签字：</w:t>
      </w:r>
    </w:p>
    <w:p>
      <w:pPr>
        <w:spacing w:line="540" w:lineRule="exact"/>
        <w:ind w:firstLine="640" w:firstLineChars="200"/>
        <w:rPr>
          <w:rFonts w:ascii="仿宋_GB2312" w:eastAsia="仿宋_GB2312"/>
          <w:sz w:val="32"/>
          <w:szCs w:val="32"/>
        </w:rPr>
      </w:pPr>
    </w:p>
    <w:p>
      <w:pPr>
        <w:spacing w:line="540" w:lineRule="exact"/>
        <w:ind w:firstLine="1280" w:firstLineChars="400"/>
        <w:rPr>
          <w:rFonts w:ascii="仿宋_GB2312" w:eastAsia="仿宋_GB2312"/>
          <w:sz w:val="32"/>
          <w:szCs w:val="32"/>
        </w:rPr>
        <w:sectPr>
          <w:headerReference r:id="rId3" w:type="default"/>
          <w:footerReference r:id="rId4" w:type="default"/>
          <w:footerReference r:id="rId5" w:type="even"/>
          <w:pgSz w:w="11906" w:h="16838"/>
          <w:pgMar w:top="1440" w:right="1797" w:bottom="1440" w:left="1797" w:header="851" w:footer="992" w:gutter="0"/>
          <w:pgNumType w:fmt="numberInDash"/>
          <w:cols w:space="425" w:num="1"/>
          <w:docGrid w:type="lines" w:linePitch="312" w:charSpace="0"/>
        </w:sectPr>
      </w:pPr>
      <w:r>
        <w:rPr>
          <w:rFonts w:hint="eastAsia" w:ascii="仿宋_GB2312" w:eastAsia="仿宋_GB2312"/>
          <w:sz w:val="32"/>
          <w:szCs w:val="32"/>
        </w:rPr>
        <w:t>年   月  日                     年   月  日</w:t>
      </w:r>
    </w:p>
    <w:p>
      <w:pPr>
        <w:spacing w:line="560" w:lineRule="exact"/>
        <w:rPr>
          <w:rFonts w:ascii="Times New Roman" w:hAnsi="Times New Roman" w:eastAsia="黑体"/>
          <w:sz w:val="32"/>
          <w:szCs w:val="32"/>
        </w:rPr>
      </w:pPr>
      <w:r>
        <w:rPr>
          <w:rFonts w:hint="eastAsia" w:ascii="Times New Roman" w:hAnsi="Times New Roman" w:eastAsia="黑体"/>
          <w:sz w:val="32"/>
          <w:szCs w:val="32"/>
        </w:rPr>
        <w:t>附表</w:t>
      </w:r>
    </w:p>
    <w:p>
      <w:pPr>
        <w:spacing w:line="560" w:lineRule="exact"/>
        <w:jc w:val="center"/>
        <w:rPr>
          <w:rFonts w:ascii="宋体" w:hAnsi="宋体"/>
          <w:b/>
          <w:sz w:val="44"/>
          <w:szCs w:val="44"/>
        </w:rPr>
      </w:pPr>
      <w:r>
        <w:rPr>
          <w:rFonts w:hint="eastAsia" w:ascii="宋体" w:hAnsi="宋体"/>
          <w:b/>
          <w:sz w:val="44"/>
          <w:szCs w:val="44"/>
        </w:rPr>
        <w:t>（培训机构全称）政府补贴培训项目明细表</w:t>
      </w:r>
    </w:p>
    <w:p>
      <w:pPr>
        <w:spacing w:line="560" w:lineRule="exact"/>
        <w:jc w:val="center"/>
        <w:rPr>
          <w:rFonts w:ascii="宋体"/>
          <w:b/>
          <w:sz w:val="44"/>
          <w:szCs w:val="4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115"/>
        <w:gridCol w:w="1137"/>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60" w:lineRule="exact"/>
              <w:jc w:val="center"/>
              <w:rPr>
                <w:rFonts w:asciiTheme="minorEastAsia" w:hAnsiTheme="minorEastAsia"/>
                <w:szCs w:val="21"/>
              </w:rPr>
            </w:pPr>
            <w:r>
              <w:rPr>
                <w:rFonts w:hint="eastAsia" w:asciiTheme="minorEastAsia" w:hAnsiTheme="minorEastAsia"/>
                <w:szCs w:val="21"/>
              </w:rPr>
              <w:t>序号</w:t>
            </w:r>
          </w:p>
        </w:tc>
        <w:tc>
          <w:tcPr>
            <w:tcW w:w="3115" w:type="dxa"/>
          </w:tcPr>
          <w:p>
            <w:pPr>
              <w:spacing w:line="560" w:lineRule="exact"/>
              <w:jc w:val="center"/>
              <w:rPr>
                <w:rFonts w:asciiTheme="minorEastAsia" w:hAnsiTheme="minorEastAsia"/>
                <w:szCs w:val="21"/>
              </w:rPr>
            </w:pPr>
            <w:r>
              <w:rPr>
                <w:rFonts w:hint="eastAsia" w:asciiTheme="minorEastAsia" w:hAnsiTheme="minorEastAsia"/>
                <w:szCs w:val="21"/>
              </w:rPr>
              <w:t>培训项目名称</w:t>
            </w:r>
          </w:p>
        </w:tc>
        <w:tc>
          <w:tcPr>
            <w:tcW w:w="1137" w:type="dxa"/>
          </w:tcPr>
          <w:p>
            <w:pPr>
              <w:spacing w:line="560" w:lineRule="exact"/>
              <w:jc w:val="center"/>
              <w:rPr>
                <w:rFonts w:asciiTheme="minorEastAsia" w:hAnsiTheme="minorEastAsia"/>
                <w:szCs w:val="21"/>
              </w:rPr>
            </w:pPr>
            <w:r>
              <w:rPr>
                <w:rFonts w:hint="eastAsia" w:asciiTheme="minorEastAsia" w:hAnsiTheme="minorEastAsia"/>
                <w:szCs w:val="21"/>
              </w:rPr>
              <w:t>等级</w:t>
            </w:r>
          </w:p>
        </w:tc>
        <w:tc>
          <w:tcPr>
            <w:tcW w:w="2977" w:type="dxa"/>
          </w:tcPr>
          <w:p>
            <w:pPr>
              <w:spacing w:line="560" w:lineRule="exact"/>
              <w:jc w:val="center"/>
              <w:rPr>
                <w:rFonts w:asciiTheme="minorEastAsia" w:hAnsiTheme="minorEastAsia"/>
                <w:szCs w:val="21"/>
              </w:rPr>
            </w:pPr>
            <w:r>
              <w:rPr>
                <w:rFonts w:hint="eastAsia" w:asciiTheme="minorEastAsia" w:hAnsiTheme="minorEastAsia"/>
                <w:szCs w:val="21"/>
              </w:rPr>
              <w:t>同一时间段最大培训人数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60" w:lineRule="exact"/>
              <w:rPr>
                <w:rFonts w:asciiTheme="minorEastAsia" w:hAnsiTheme="minorEastAsia"/>
                <w:szCs w:val="21"/>
              </w:rPr>
            </w:pPr>
          </w:p>
        </w:tc>
        <w:tc>
          <w:tcPr>
            <w:tcW w:w="3115" w:type="dxa"/>
          </w:tcPr>
          <w:p>
            <w:pPr>
              <w:spacing w:line="560" w:lineRule="exact"/>
              <w:rPr>
                <w:rFonts w:asciiTheme="minorEastAsia" w:hAnsiTheme="minorEastAsia"/>
                <w:szCs w:val="21"/>
              </w:rPr>
            </w:pPr>
          </w:p>
        </w:tc>
        <w:tc>
          <w:tcPr>
            <w:tcW w:w="1137" w:type="dxa"/>
          </w:tcPr>
          <w:p>
            <w:pPr>
              <w:spacing w:line="560" w:lineRule="exact"/>
              <w:rPr>
                <w:rFonts w:asciiTheme="minorEastAsia" w:hAnsiTheme="minorEastAsia"/>
                <w:szCs w:val="21"/>
              </w:rPr>
            </w:pPr>
          </w:p>
        </w:tc>
        <w:tc>
          <w:tcPr>
            <w:tcW w:w="2977" w:type="dxa"/>
          </w:tcPr>
          <w:p>
            <w:pPr>
              <w:spacing w:line="56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60" w:lineRule="exact"/>
              <w:rPr>
                <w:rFonts w:asciiTheme="minorEastAsia" w:hAnsiTheme="minorEastAsia"/>
                <w:szCs w:val="21"/>
              </w:rPr>
            </w:pPr>
          </w:p>
        </w:tc>
        <w:tc>
          <w:tcPr>
            <w:tcW w:w="3115" w:type="dxa"/>
          </w:tcPr>
          <w:p>
            <w:pPr>
              <w:spacing w:line="560" w:lineRule="exact"/>
              <w:rPr>
                <w:rFonts w:asciiTheme="minorEastAsia" w:hAnsiTheme="minorEastAsia"/>
                <w:szCs w:val="21"/>
              </w:rPr>
            </w:pPr>
          </w:p>
        </w:tc>
        <w:tc>
          <w:tcPr>
            <w:tcW w:w="1137" w:type="dxa"/>
          </w:tcPr>
          <w:p>
            <w:pPr>
              <w:spacing w:line="560" w:lineRule="exact"/>
              <w:rPr>
                <w:rFonts w:asciiTheme="minorEastAsia" w:hAnsiTheme="minorEastAsia"/>
                <w:szCs w:val="21"/>
              </w:rPr>
            </w:pPr>
          </w:p>
        </w:tc>
        <w:tc>
          <w:tcPr>
            <w:tcW w:w="2977" w:type="dxa"/>
          </w:tcPr>
          <w:p>
            <w:pPr>
              <w:spacing w:line="56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60" w:lineRule="exact"/>
              <w:rPr>
                <w:rFonts w:asciiTheme="minorEastAsia" w:hAnsiTheme="minorEastAsia"/>
                <w:szCs w:val="21"/>
              </w:rPr>
            </w:pPr>
          </w:p>
        </w:tc>
        <w:tc>
          <w:tcPr>
            <w:tcW w:w="3115" w:type="dxa"/>
          </w:tcPr>
          <w:p>
            <w:pPr>
              <w:spacing w:line="560" w:lineRule="exact"/>
              <w:rPr>
                <w:rFonts w:asciiTheme="minorEastAsia" w:hAnsiTheme="minorEastAsia"/>
                <w:szCs w:val="21"/>
              </w:rPr>
            </w:pPr>
          </w:p>
        </w:tc>
        <w:tc>
          <w:tcPr>
            <w:tcW w:w="1137" w:type="dxa"/>
          </w:tcPr>
          <w:p>
            <w:pPr>
              <w:spacing w:line="560" w:lineRule="exact"/>
              <w:rPr>
                <w:rFonts w:asciiTheme="minorEastAsia" w:hAnsiTheme="minorEastAsia"/>
                <w:szCs w:val="21"/>
              </w:rPr>
            </w:pPr>
          </w:p>
        </w:tc>
        <w:tc>
          <w:tcPr>
            <w:tcW w:w="2977" w:type="dxa"/>
          </w:tcPr>
          <w:p>
            <w:pPr>
              <w:spacing w:line="56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60" w:lineRule="exact"/>
              <w:rPr>
                <w:rFonts w:asciiTheme="minorEastAsia" w:hAnsiTheme="minorEastAsia"/>
                <w:szCs w:val="21"/>
              </w:rPr>
            </w:pPr>
          </w:p>
        </w:tc>
        <w:tc>
          <w:tcPr>
            <w:tcW w:w="3115" w:type="dxa"/>
          </w:tcPr>
          <w:p>
            <w:pPr>
              <w:spacing w:line="560" w:lineRule="exact"/>
              <w:rPr>
                <w:rFonts w:asciiTheme="minorEastAsia" w:hAnsiTheme="minorEastAsia"/>
                <w:szCs w:val="21"/>
              </w:rPr>
            </w:pPr>
          </w:p>
        </w:tc>
        <w:tc>
          <w:tcPr>
            <w:tcW w:w="1137" w:type="dxa"/>
          </w:tcPr>
          <w:p>
            <w:pPr>
              <w:spacing w:line="560" w:lineRule="exact"/>
              <w:rPr>
                <w:rFonts w:asciiTheme="minorEastAsia" w:hAnsiTheme="minorEastAsia"/>
                <w:szCs w:val="21"/>
              </w:rPr>
            </w:pPr>
          </w:p>
        </w:tc>
        <w:tc>
          <w:tcPr>
            <w:tcW w:w="2977" w:type="dxa"/>
          </w:tcPr>
          <w:p>
            <w:pPr>
              <w:spacing w:line="56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60" w:lineRule="exact"/>
              <w:rPr>
                <w:rFonts w:asciiTheme="minorEastAsia" w:hAnsiTheme="minorEastAsia"/>
                <w:szCs w:val="21"/>
              </w:rPr>
            </w:pPr>
          </w:p>
        </w:tc>
        <w:tc>
          <w:tcPr>
            <w:tcW w:w="3115" w:type="dxa"/>
          </w:tcPr>
          <w:p>
            <w:pPr>
              <w:spacing w:line="560" w:lineRule="exact"/>
              <w:rPr>
                <w:rFonts w:asciiTheme="minorEastAsia" w:hAnsiTheme="minorEastAsia"/>
                <w:szCs w:val="21"/>
              </w:rPr>
            </w:pPr>
          </w:p>
        </w:tc>
        <w:tc>
          <w:tcPr>
            <w:tcW w:w="1137" w:type="dxa"/>
          </w:tcPr>
          <w:p>
            <w:pPr>
              <w:spacing w:line="560" w:lineRule="exact"/>
              <w:rPr>
                <w:rFonts w:asciiTheme="minorEastAsia" w:hAnsiTheme="minorEastAsia"/>
                <w:szCs w:val="21"/>
              </w:rPr>
            </w:pPr>
          </w:p>
        </w:tc>
        <w:tc>
          <w:tcPr>
            <w:tcW w:w="2977" w:type="dxa"/>
          </w:tcPr>
          <w:p>
            <w:pPr>
              <w:spacing w:line="56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60" w:lineRule="exact"/>
              <w:rPr>
                <w:rFonts w:asciiTheme="minorEastAsia" w:hAnsiTheme="minorEastAsia"/>
                <w:szCs w:val="21"/>
              </w:rPr>
            </w:pPr>
          </w:p>
        </w:tc>
        <w:tc>
          <w:tcPr>
            <w:tcW w:w="3115" w:type="dxa"/>
          </w:tcPr>
          <w:p>
            <w:pPr>
              <w:spacing w:line="560" w:lineRule="exact"/>
              <w:rPr>
                <w:rFonts w:asciiTheme="minorEastAsia" w:hAnsiTheme="minorEastAsia"/>
                <w:szCs w:val="21"/>
              </w:rPr>
            </w:pPr>
          </w:p>
        </w:tc>
        <w:tc>
          <w:tcPr>
            <w:tcW w:w="1137" w:type="dxa"/>
          </w:tcPr>
          <w:p>
            <w:pPr>
              <w:spacing w:line="560" w:lineRule="exact"/>
              <w:rPr>
                <w:rFonts w:asciiTheme="minorEastAsia" w:hAnsiTheme="minorEastAsia"/>
                <w:szCs w:val="21"/>
              </w:rPr>
            </w:pPr>
          </w:p>
        </w:tc>
        <w:tc>
          <w:tcPr>
            <w:tcW w:w="2977" w:type="dxa"/>
          </w:tcPr>
          <w:p>
            <w:pPr>
              <w:spacing w:line="56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60" w:lineRule="exact"/>
              <w:rPr>
                <w:rFonts w:asciiTheme="minorEastAsia" w:hAnsiTheme="minorEastAsia"/>
                <w:szCs w:val="21"/>
              </w:rPr>
            </w:pPr>
          </w:p>
        </w:tc>
        <w:tc>
          <w:tcPr>
            <w:tcW w:w="3115" w:type="dxa"/>
          </w:tcPr>
          <w:p>
            <w:pPr>
              <w:spacing w:line="560" w:lineRule="exact"/>
              <w:rPr>
                <w:rFonts w:asciiTheme="minorEastAsia" w:hAnsiTheme="minorEastAsia"/>
                <w:szCs w:val="21"/>
              </w:rPr>
            </w:pPr>
          </w:p>
        </w:tc>
        <w:tc>
          <w:tcPr>
            <w:tcW w:w="1137" w:type="dxa"/>
          </w:tcPr>
          <w:p>
            <w:pPr>
              <w:spacing w:line="560" w:lineRule="exact"/>
              <w:rPr>
                <w:rFonts w:asciiTheme="minorEastAsia" w:hAnsiTheme="minorEastAsia"/>
                <w:szCs w:val="21"/>
              </w:rPr>
            </w:pPr>
          </w:p>
        </w:tc>
        <w:tc>
          <w:tcPr>
            <w:tcW w:w="2977" w:type="dxa"/>
          </w:tcPr>
          <w:p>
            <w:pPr>
              <w:spacing w:line="56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60" w:lineRule="exact"/>
              <w:rPr>
                <w:rFonts w:asciiTheme="minorEastAsia" w:hAnsiTheme="minorEastAsia"/>
                <w:szCs w:val="21"/>
              </w:rPr>
            </w:pPr>
          </w:p>
        </w:tc>
        <w:tc>
          <w:tcPr>
            <w:tcW w:w="3115" w:type="dxa"/>
          </w:tcPr>
          <w:p>
            <w:pPr>
              <w:spacing w:line="560" w:lineRule="exact"/>
              <w:rPr>
                <w:rFonts w:asciiTheme="minorEastAsia" w:hAnsiTheme="minorEastAsia"/>
                <w:szCs w:val="21"/>
              </w:rPr>
            </w:pPr>
          </w:p>
        </w:tc>
        <w:tc>
          <w:tcPr>
            <w:tcW w:w="1137" w:type="dxa"/>
          </w:tcPr>
          <w:p>
            <w:pPr>
              <w:spacing w:line="560" w:lineRule="exact"/>
              <w:rPr>
                <w:rFonts w:asciiTheme="minorEastAsia" w:hAnsiTheme="minorEastAsia"/>
                <w:szCs w:val="21"/>
              </w:rPr>
            </w:pPr>
          </w:p>
        </w:tc>
        <w:tc>
          <w:tcPr>
            <w:tcW w:w="2977" w:type="dxa"/>
          </w:tcPr>
          <w:p>
            <w:pPr>
              <w:spacing w:line="56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60" w:lineRule="exact"/>
              <w:rPr>
                <w:rFonts w:asciiTheme="minorEastAsia" w:hAnsiTheme="minorEastAsia"/>
                <w:szCs w:val="21"/>
              </w:rPr>
            </w:pPr>
          </w:p>
        </w:tc>
        <w:tc>
          <w:tcPr>
            <w:tcW w:w="3115" w:type="dxa"/>
          </w:tcPr>
          <w:p>
            <w:pPr>
              <w:spacing w:line="560" w:lineRule="exact"/>
              <w:rPr>
                <w:rFonts w:asciiTheme="minorEastAsia" w:hAnsiTheme="minorEastAsia"/>
                <w:szCs w:val="21"/>
              </w:rPr>
            </w:pPr>
          </w:p>
        </w:tc>
        <w:tc>
          <w:tcPr>
            <w:tcW w:w="1137" w:type="dxa"/>
          </w:tcPr>
          <w:p>
            <w:pPr>
              <w:spacing w:line="560" w:lineRule="exact"/>
              <w:rPr>
                <w:rFonts w:asciiTheme="minorEastAsia" w:hAnsiTheme="minorEastAsia"/>
                <w:szCs w:val="21"/>
              </w:rPr>
            </w:pPr>
          </w:p>
        </w:tc>
        <w:tc>
          <w:tcPr>
            <w:tcW w:w="2977" w:type="dxa"/>
          </w:tcPr>
          <w:p>
            <w:pPr>
              <w:spacing w:line="56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60" w:lineRule="exact"/>
              <w:rPr>
                <w:rFonts w:asciiTheme="minorEastAsia" w:hAnsiTheme="minorEastAsia"/>
                <w:szCs w:val="21"/>
              </w:rPr>
            </w:pPr>
          </w:p>
        </w:tc>
        <w:tc>
          <w:tcPr>
            <w:tcW w:w="3115" w:type="dxa"/>
          </w:tcPr>
          <w:p>
            <w:pPr>
              <w:spacing w:line="560" w:lineRule="exact"/>
              <w:rPr>
                <w:rFonts w:asciiTheme="minorEastAsia" w:hAnsiTheme="minorEastAsia"/>
                <w:szCs w:val="21"/>
              </w:rPr>
            </w:pPr>
          </w:p>
        </w:tc>
        <w:tc>
          <w:tcPr>
            <w:tcW w:w="1137" w:type="dxa"/>
          </w:tcPr>
          <w:p>
            <w:pPr>
              <w:spacing w:line="560" w:lineRule="exact"/>
              <w:rPr>
                <w:rFonts w:asciiTheme="minorEastAsia" w:hAnsiTheme="minorEastAsia"/>
                <w:szCs w:val="21"/>
              </w:rPr>
            </w:pPr>
          </w:p>
        </w:tc>
        <w:tc>
          <w:tcPr>
            <w:tcW w:w="2977" w:type="dxa"/>
          </w:tcPr>
          <w:p>
            <w:pPr>
              <w:spacing w:line="56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60" w:lineRule="exact"/>
              <w:rPr>
                <w:rFonts w:asciiTheme="minorEastAsia" w:hAnsiTheme="minorEastAsia"/>
                <w:szCs w:val="21"/>
              </w:rPr>
            </w:pPr>
          </w:p>
        </w:tc>
        <w:tc>
          <w:tcPr>
            <w:tcW w:w="3115" w:type="dxa"/>
          </w:tcPr>
          <w:p>
            <w:pPr>
              <w:spacing w:line="560" w:lineRule="exact"/>
              <w:rPr>
                <w:rFonts w:asciiTheme="minorEastAsia" w:hAnsiTheme="minorEastAsia"/>
                <w:szCs w:val="21"/>
              </w:rPr>
            </w:pPr>
          </w:p>
        </w:tc>
        <w:tc>
          <w:tcPr>
            <w:tcW w:w="1137" w:type="dxa"/>
          </w:tcPr>
          <w:p>
            <w:pPr>
              <w:spacing w:line="560" w:lineRule="exact"/>
              <w:rPr>
                <w:rFonts w:asciiTheme="minorEastAsia" w:hAnsiTheme="minorEastAsia"/>
                <w:szCs w:val="21"/>
              </w:rPr>
            </w:pPr>
          </w:p>
        </w:tc>
        <w:tc>
          <w:tcPr>
            <w:tcW w:w="2977" w:type="dxa"/>
          </w:tcPr>
          <w:p>
            <w:pPr>
              <w:spacing w:line="56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60" w:lineRule="exact"/>
              <w:rPr>
                <w:rFonts w:asciiTheme="minorEastAsia" w:hAnsiTheme="minorEastAsia"/>
                <w:szCs w:val="21"/>
              </w:rPr>
            </w:pPr>
          </w:p>
        </w:tc>
        <w:tc>
          <w:tcPr>
            <w:tcW w:w="3115" w:type="dxa"/>
          </w:tcPr>
          <w:p>
            <w:pPr>
              <w:spacing w:line="560" w:lineRule="exact"/>
              <w:rPr>
                <w:rFonts w:asciiTheme="minorEastAsia" w:hAnsiTheme="minorEastAsia"/>
                <w:szCs w:val="21"/>
              </w:rPr>
            </w:pPr>
          </w:p>
        </w:tc>
        <w:tc>
          <w:tcPr>
            <w:tcW w:w="1137" w:type="dxa"/>
          </w:tcPr>
          <w:p>
            <w:pPr>
              <w:spacing w:line="560" w:lineRule="exact"/>
              <w:rPr>
                <w:rFonts w:asciiTheme="minorEastAsia" w:hAnsiTheme="minorEastAsia"/>
                <w:szCs w:val="21"/>
              </w:rPr>
            </w:pPr>
          </w:p>
        </w:tc>
        <w:tc>
          <w:tcPr>
            <w:tcW w:w="2977" w:type="dxa"/>
          </w:tcPr>
          <w:p>
            <w:pPr>
              <w:spacing w:line="56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60" w:lineRule="exact"/>
              <w:rPr>
                <w:rFonts w:asciiTheme="minorEastAsia" w:hAnsiTheme="minorEastAsia"/>
                <w:szCs w:val="21"/>
              </w:rPr>
            </w:pPr>
          </w:p>
        </w:tc>
        <w:tc>
          <w:tcPr>
            <w:tcW w:w="3115" w:type="dxa"/>
          </w:tcPr>
          <w:p>
            <w:pPr>
              <w:spacing w:line="560" w:lineRule="exact"/>
              <w:rPr>
                <w:rFonts w:asciiTheme="minorEastAsia" w:hAnsiTheme="minorEastAsia"/>
                <w:szCs w:val="21"/>
              </w:rPr>
            </w:pPr>
          </w:p>
        </w:tc>
        <w:tc>
          <w:tcPr>
            <w:tcW w:w="1137" w:type="dxa"/>
          </w:tcPr>
          <w:p>
            <w:pPr>
              <w:spacing w:line="560" w:lineRule="exact"/>
              <w:rPr>
                <w:rFonts w:asciiTheme="minorEastAsia" w:hAnsiTheme="minorEastAsia"/>
                <w:szCs w:val="21"/>
              </w:rPr>
            </w:pPr>
          </w:p>
        </w:tc>
        <w:tc>
          <w:tcPr>
            <w:tcW w:w="2977" w:type="dxa"/>
          </w:tcPr>
          <w:p>
            <w:pPr>
              <w:spacing w:line="56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60" w:lineRule="exact"/>
              <w:rPr>
                <w:rFonts w:asciiTheme="minorEastAsia" w:hAnsiTheme="minorEastAsia"/>
                <w:szCs w:val="21"/>
              </w:rPr>
            </w:pPr>
          </w:p>
        </w:tc>
        <w:tc>
          <w:tcPr>
            <w:tcW w:w="3115" w:type="dxa"/>
          </w:tcPr>
          <w:p>
            <w:pPr>
              <w:spacing w:line="560" w:lineRule="exact"/>
              <w:rPr>
                <w:rFonts w:asciiTheme="minorEastAsia" w:hAnsiTheme="minorEastAsia"/>
                <w:szCs w:val="21"/>
              </w:rPr>
            </w:pPr>
          </w:p>
        </w:tc>
        <w:tc>
          <w:tcPr>
            <w:tcW w:w="1137" w:type="dxa"/>
          </w:tcPr>
          <w:p>
            <w:pPr>
              <w:spacing w:line="560" w:lineRule="exact"/>
              <w:rPr>
                <w:rFonts w:asciiTheme="minorEastAsia" w:hAnsiTheme="minorEastAsia"/>
                <w:szCs w:val="21"/>
              </w:rPr>
            </w:pPr>
          </w:p>
        </w:tc>
        <w:tc>
          <w:tcPr>
            <w:tcW w:w="2977" w:type="dxa"/>
          </w:tcPr>
          <w:p>
            <w:pPr>
              <w:spacing w:line="560" w:lineRule="exact"/>
              <w:rPr>
                <w:rFonts w:asciiTheme="minorEastAsia" w:hAnsiTheme="minorEastAsia"/>
                <w:szCs w:val="21"/>
              </w:rPr>
            </w:pPr>
          </w:p>
        </w:tc>
      </w:tr>
    </w:tbl>
    <w:p>
      <w:pPr>
        <w:spacing w:line="560" w:lineRule="exact"/>
        <w:rPr>
          <w:rFonts w:ascii="Times New Roman" w:hAnsi="Times New Roman" w:eastAsia="黑体"/>
          <w:sz w:val="32"/>
          <w:szCs w:val="32"/>
        </w:rPr>
      </w:pPr>
    </w:p>
    <w:p>
      <w:pPr>
        <w:spacing w:line="560" w:lineRule="exact"/>
        <w:rPr>
          <w:rFonts w:ascii="宋体" w:hAnsi="宋体"/>
          <w:szCs w:val="21"/>
          <w:u w:val="single"/>
        </w:rPr>
      </w:pPr>
      <w:r>
        <w:rPr>
          <w:rFonts w:hint="eastAsia" w:ascii="宋体" w:hAnsi="宋体"/>
          <w:szCs w:val="21"/>
        </w:rPr>
        <w:t>培训机构地址：</w:t>
      </w:r>
    </w:p>
    <w:p>
      <w:pPr>
        <w:spacing w:line="560" w:lineRule="exact"/>
        <w:rPr>
          <w:rFonts w:ascii="宋体" w:hAnsi="宋体"/>
          <w:szCs w:val="21"/>
        </w:rPr>
      </w:pPr>
      <w:r>
        <w:rPr>
          <w:rFonts w:hint="eastAsia" w:ascii="宋体" w:hAnsi="宋体"/>
          <w:szCs w:val="21"/>
        </w:rPr>
        <w:t>承担政府补贴培训项目起止时间：      年  月   日至   年   月   日</w:t>
      </w:r>
    </w:p>
    <w:p>
      <w:pPr>
        <w:spacing w:line="560" w:lineRule="exact"/>
        <w:rPr>
          <w:rFonts w:ascii="宋体" w:hAnsi="宋体"/>
          <w:szCs w:val="21"/>
        </w:rPr>
      </w:pPr>
      <w:r>
        <w:rPr>
          <w:rFonts w:hint="eastAsia" w:ascii="宋体" w:hAnsi="宋体"/>
          <w:szCs w:val="21"/>
        </w:rPr>
        <w:t>联系人：                                       联系电话：</w:t>
      </w:r>
    </w:p>
    <w:p>
      <w:pPr>
        <w:rPr>
          <w:rFonts w:ascii="仿宋_GB2312" w:hAnsi="Verdana" w:eastAsia="仿宋_GB2312" w:cs="宋体"/>
          <w:color w:val="000000"/>
          <w:kern w:val="0"/>
          <w:sz w:val="32"/>
          <w:szCs w:val="32"/>
        </w:rPr>
      </w:pPr>
    </w:p>
    <w:p>
      <w:pPr>
        <w:ind w:firstLine="660"/>
        <w:jc w:val="center"/>
        <w:rPr>
          <w:rFonts w:ascii="仿宋_GB2312" w:hAnsi="Verdana" w:eastAsia="仿宋_GB2312" w:cs="宋体"/>
          <w:color w:val="000000"/>
          <w:kern w:val="0"/>
          <w:sz w:val="32"/>
          <w:szCs w:val="32"/>
        </w:rPr>
      </w:pPr>
    </w:p>
    <w:sectPr>
      <w:pgSz w:w="11906" w:h="16838"/>
      <w:pgMar w:top="1440" w:right="1758"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- 2 -</w:t>
    </w:r>
    <w:r>
      <w:rPr>
        <w:rStyle w:val="10"/>
        <w:rFonts w:ascii="宋体" w:hAnsi="宋体"/>
        <w:sz w:val="28"/>
        <w:szCs w:val="28"/>
      </w:rPr>
      <w:fldChar w:fldCharType="end"/>
    </w:r>
  </w:p>
  <w:p>
    <w:pPr>
      <w:pStyle w:val="5"/>
      <w:framePr w:wrap="around" w:vAnchor="text" w:hAnchor="page" w:x="10081" w:yAlign="center"/>
      <w:ind w:right="360" w:firstLine="360"/>
      <w:rPr>
        <w:rStyle w:val="10"/>
      </w:rPr>
    </w:pP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iYWUzYjNlYjQzY2YxYTA3MTNkZTQwMDc3MzBhZTIifQ=="/>
  </w:docVars>
  <w:rsids>
    <w:rsidRoot w:val="002D572E"/>
    <w:rsid w:val="0007639F"/>
    <w:rsid w:val="00081208"/>
    <w:rsid w:val="00081411"/>
    <w:rsid w:val="000C0C1A"/>
    <w:rsid w:val="000D301D"/>
    <w:rsid w:val="000E5541"/>
    <w:rsid w:val="000F5271"/>
    <w:rsid w:val="0012115A"/>
    <w:rsid w:val="00121D64"/>
    <w:rsid w:val="0020348F"/>
    <w:rsid w:val="002369E6"/>
    <w:rsid w:val="002531C3"/>
    <w:rsid w:val="00266936"/>
    <w:rsid w:val="00266FCF"/>
    <w:rsid w:val="002D572E"/>
    <w:rsid w:val="002F72C4"/>
    <w:rsid w:val="0035600B"/>
    <w:rsid w:val="003946B6"/>
    <w:rsid w:val="003C033C"/>
    <w:rsid w:val="003C4D4A"/>
    <w:rsid w:val="003E4820"/>
    <w:rsid w:val="00415B27"/>
    <w:rsid w:val="00471A98"/>
    <w:rsid w:val="0049160E"/>
    <w:rsid w:val="004A21D6"/>
    <w:rsid w:val="004C206B"/>
    <w:rsid w:val="004F1C61"/>
    <w:rsid w:val="005032AD"/>
    <w:rsid w:val="0055485A"/>
    <w:rsid w:val="00561D87"/>
    <w:rsid w:val="005668A0"/>
    <w:rsid w:val="005778E2"/>
    <w:rsid w:val="005816F5"/>
    <w:rsid w:val="005A3FC6"/>
    <w:rsid w:val="005B2927"/>
    <w:rsid w:val="005D0DE4"/>
    <w:rsid w:val="005F0275"/>
    <w:rsid w:val="005F3CD9"/>
    <w:rsid w:val="00601AB7"/>
    <w:rsid w:val="00630278"/>
    <w:rsid w:val="006441A4"/>
    <w:rsid w:val="00687ED8"/>
    <w:rsid w:val="006E0B45"/>
    <w:rsid w:val="006F6DE5"/>
    <w:rsid w:val="007560EE"/>
    <w:rsid w:val="007F462D"/>
    <w:rsid w:val="00825DB2"/>
    <w:rsid w:val="00852E61"/>
    <w:rsid w:val="00944F60"/>
    <w:rsid w:val="00963BD4"/>
    <w:rsid w:val="00965C36"/>
    <w:rsid w:val="00980C2C"/>
    <w:rsid w:val="00986139"/>
    <w:rsid w:val="0099039E"/>
    <w:rsid w:val="00990D19"/>
    <w:rsid w:val="00994B4F"/>
    <w:rsid w:val="00997C1A"/>
    <w:rsid w:val="009E7129"/>
    <w:rsid w:val="009F494A"/>
    <w:rsid w:val="00A05879"/>
    <w:rsid w:val="00A06893"/>
    <w:rsid w:val="00A17F85"/>
    <w:rsid w:val="00A442DB"/>
    <w:rsid w:val="00A65013"/>
    <w:rsid w:val="00AE7932"/>
    <w:rsid w:val="00B53F14"/>
    <w:rsid w:val="00BA50DA"/>
    <w:rsid w:val="00BC717E"/>
    <w:rsid w:val="00BC7BAA"/>
    <w:rsid w:val="00BF1C4F"/>
    <w:rsid w:val="00BF5693"/>
    <w:rsid w:val="00C21224"/>
    <w:rsid w:val="00C21F5A"/>
    <w:rsid w:val="00C4419E"/>
    <w:rsid w:val="00C5433F"/>
    <w:rsid w:val="00C60E31"/>
    <w:rsid w:val="00C84532"/>
    <w:rsid w:val="00D053D1"/>
    <w:rsid w:val="00D22474"/>
    <w:rsid w:val="00D23C97"/>
    <w:rsid w:val="00D41D4F"/>
    <w:rsid w:val="00D56F6B"/>
    <w:rsid w:val="00D95CD6"/>
    <w:rsid w:val="00DA5C17"/>
    <w:rsid w:val="00DB37CF"/>
    <w:rsid w:val="00E07A78"/>
    <w:rsid w:val="00E15079"/>
    <w:rsid w:val="00E32FB6"/>
    <w:rsid w:val="00E409C4"/>
    <w:rsid w:val="00E44E45"/>
    <w:rsid w:val="00E70938"/>
    <w:rsid w:val="00EA440D"/>
    <w:rsid w:val="00F05ED8"/>
    <w:rsid w:val="00F071ED"/>
    <w:rsid w:val="00F1188B"/>
    <w:rsid w:val="00F25838"/>
    <w:rsid w:val="00F74C4A"/>
    <w:rsid w:val="00FC4286"/>
    <w:rsid w:val="0AF0055B"/>
    <w:rsid w:val="0EFB4316"/>
    <w:rsid w:val="11C76523"/>
    <w:rsid w:val="125B2A00"/>
    <w:rsid w:val="15D709F6"/>
    <w:rsid w:val="215A0C43"/>
    <w:rsid w:val="2295256F"/>
    <w:rsid w:val="22E34C7E"/>
    <w:rsid w:val="27FE6D43"/>
    <w:rsid w:val="2869178C"/>
    <w:rsid w:val="297722A7"/>
    <w:rsid w:val="3D015A1F"/>
    <w:rsid w:val="411038FB"/>
    <w:rsid w:val="4C626D86"/>
    <w:rsid w:val="4D7B08F8"/>
    <w:rsid w:val="54DC6230"/>
    <w:rsid w:val="56C3153F"/>
    <w:rsid w:val="571D5BEA"/>
    <w:rsid w:val="57706EFE"/>
    <w:rsid w:val="5E5120CC"/>
    <w:rsid w:val="68FB6A95"/>
    <w:rsid w:val="696E7CA7"/>
    <w:rsid w:val="744D4A84"/>
    <w:rsid w:val="771B4271"/>
    <w:rsid w:val="790F43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16"/>
      <w:szCs w:val="16"/>
    </w:rPr>
  </w:style>
  <w:style w:type="character" w:styleId="10">
    <w:name w:val="page number"/>
    <w:basedOn w:val="9"/>
    <w:qFormat/>
    <w:uiPriority w:val="99"/>
    <w:rPr>
      <w:rFonts w:cs="Times New Roman"/>
    </w:rPr>
  </w:style>
  <w:style w:type="character" w:styleId="11">
    <w:name w:val="Hyperlink"/>
    <w:basedOn w:val="9"/>
    <w:unhideWhenUsed/>
    <w:qFormat/>
    <w:uiPriority w:val="99"/>
    <w:rPr>
      <w:color w:val="0000FF"/>
      <w:u w:val="single"/>
    </w:rPr>
  </w:style>
  <w:style w:type="character" w:customStyle="1" w:styleId="12">
    <w:name w:val="apple-converted-space"/>
    <w:basedOn w:val="9"/>
    <w:qFormat/>
    <w:uiPriority w:val="0"/>
  </w:style>
  <w:style w:type="character" w:customStyle="1" w:styleId="13">
    <w:name w:val="页眉 Char"/>
    <w:basedOn w:val="9"/>
    <w:link w:val="6"/>
    <w:qFormat/>
    <w:uiPriority w:val="99"/>
    <w:rPr>
      <w:sz w:val="18"/>
      <w:szCs w:val="18"/>
    </w:rPr>
  </w:style>
  <w:style w:type="character" w:customStyle="1" w:styleId="14">
    <w:name w:val="页脚 Char"/>
    <w:basedOn w:val="9"/>
    <w:link w:val="5"/>
    <w:qFormat/>
    <w:uiPriority w:val="99"/>
    <w:rPr>
      <w:sz w:val="18"/>
      <w:szCs w:val="18"/>
    </w:rPr>
  </w:style>
  <w:style w:type="character" w:customStyle="1" w:styleId="15">
    <w:name w:val="日期 Char"/>
    <w:basedOn w:val="9"/>
    <w:link w:val="3"/>
    <w:semiHidden/>
    <w:qFormat/>
    <w:uiPriority w:val="99"/>
  </w:style>
  <w:style w:type="character" w:customStyle="1" w:styleId="16">
    <w:name w:val="批注框文本 Char"/>
    <w:basedOn w:val="9"/>
    <w:link w:val="4"/>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ask-title"/>
    <w:basedOn w:val="9"/>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7</Pages>
  <Words>2640</Words>
  <Characters>2666</Characters>
  <Lines>20</Lines>
  <Paragraphs>5</Paragraphs>
  <TotalTime>41</TotalTime>
  <ScaleCrop>false</ScaleCrop>
  <LinksUpToDate>false</LinksUpToDate>
  <CharactersWithSpaces>2802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2018-03-30T03:06:00Z</dcterms:created>
  <dc:creator>lenovo</dc:creator>
  <cp:lastModifiedBy>飘 飘呀 ゛</cp:lastModifiedBy>
  <cp:lastPrinted>2021-06-18T02:14:00Z</cp:lastPrinted>
  <dcterms:modified xsi:type="dcterms:W3CDTF">2023-01-09T02:48:43Z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8FD88C78D4F540AA859E4A296620000D</vt:lpwstr>
  </property>
</Properties>
</file>