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</w:rPr>
        <w:t>资金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lang w:val="en-US" w:eastAsia="zh-CN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  <w:t>（适用于2021年氢能产业发展专项资金）</w:t>
      </w:r>
    </w:p>
    <w:p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申报（运营）主体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（盖章）：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      日期：____年__月__日</w:t>
      </w:r>
    </w:p>
    <w:tbl>
      <w:tblPr>
        <w:tblStyle w:val="10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申报（运营）主体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(运营）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445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.联系人：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45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二、项目总投资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45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560" w:hanging="560" w:hangingChars="2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截止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2021年底已完成投资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6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及项目完成进度比例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万元；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45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年度发生投资额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五、审核意见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</w:trPr>
        <w:tc>
          <w:tcPr>
            <w:tcW w:w="8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县、先导区发改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电话：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0" w:firstLineChars="20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  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日（盖章）</w:t>
            </w:r>
          </w:p>
        </w:tc>
      </w:tr>
    </w:tbl>
    <w:p>
      <w:pPr>
        <w:pStyle w:val="9"/>
        <w:numPr>
          <w:ilvl w:val="0"/>
          <w:numId w:val="0"/>
        </w:numPr>
        <w:ind w:leftChars="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</w:rPr>
        <w:t>资金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  <w:t>（适用于加氢站运营）</w:t>
      </w:r>
    </w:p>
    <w:p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申报（运营）主体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（盖章）：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      日期：____年__月__日</w:t>
      </w:r>
    </w:p>
    <w:tbl>
      <w:tblPr>
        <w:tblStyle w:val="10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申报（运营）主体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(运营）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445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.联系人：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.联系电话：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45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二、项目总投资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45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三、2022年加氢总量及费用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 xml:space="preserve"> kg;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四、审核意见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</w:trPr>
        <w:tc>
          <w:tcPr>
            <w:tcW w:w="8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县、先导区发改部门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电话：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0" w:firstLineChars="20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  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日（盖章）</w:t>
            </w:r>
          </w:p>
        </w:tc>
      </w:tr>
    </w:tbl>
    <w:p>
      <w:pPr>
        <w:pStyle w:val="9"/>
        <w:numPr>
          <w:ilvl w:val="0"/>
          <w:numId w:val="0"/>
        </w:numPr>
        <w:ind w:leftChars="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100" w:right="1803" w:bottom="110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79BE89"/>
    <w:multiLevelType w:val="singleLevel"/>
    <w:tmpl w:val="DF79BE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85"/>
    <w:rsid w:val="0015369A"/>
    <w:rsid w:val="00387185"/>
    <w:rsid w:val="005C4C43"/>
    <w:rsid w:val="0082359C"/>
    <w:rsid w:val="008655A6"/>
    <w:rsid w:val="008E691F"/>
    <w:rsid w:val="009C75CC"/>
    <w:rsid w:val="00A1019E"/>
    <w:rsid w:val="00BC6562"/>
    <w:rsid w:val="00CF41B6"/>
    <w:rsid w:val="00EA278E"/>
    <w:rsid w:val="03416A04"/>
    <w:rsid w:val="06FB423F"/>
    <w:rsid w:val="09DBB075"/>
    <w:rsid w:val="0FDF1B9B"/>
    <w:rsid w:val="1287276D"/>
    <w:rsid w:val="16FF39D9"/>
    <w:rsid w:val="1E5EFA68"/>
    <w:rsid w:val="1FFFC140"/>
    <w:rsid w:val="29F6095E"/>
    <w:rsid w:val="2E6F74C9"/>
    <w:rsid w:val="2F7FDD51"/>
    <w:rsid w:val="3754AC26"/>
    <w:rsid w:val="39301725"/>
    <w:rsid w:val="3BD8211E"/>
    <w:rsid w:val="3DE59687"/>
    <w:rsid w:val="3FB6400F"/>
    <w:rsid w:val="4777E036"/>
    <w:rsid w:val="4DFF9F54"/>
    <w:rsid w:val="4EF524B7"/>
    <w:rsid w:val="57FF4D6F"/>
    <w:rsid w:val="5BDD1ADB"/>
    <w:rsid w:val="606613A2"/>
    <w:rsid w:val="62E70AED"/>
    <w:rsid w:val="66BA770F"/>
    <w:rsid w:val="6BFF87A6"/>
    <w:rsid w:val="6EE77CC7"/>
    <w:rsid w:val="6FFF033F"/>
    <w:rsid w:val="6FFFF8AC"/>
    <w:rsid w:val="70A81FA0"/>
    <w:rsid w:val="7566D28F"/>
    <w:rsid w:val="75E9651A"/>
    <w:rsid w:val="793F46B2"/>
    <w:rsid w:val="7AE826EB"/>
    <w:rsid w:val="7B7FDCBB"/>
    <w:rsid w:val="7B7FE846"/>
    <w:rsid w:val="7BD6B814"/>
    <w:rsid w:val="7E3DD727"/>
    <w:rsid w:val="7EE76F0C"/>
    <w:rsid w:val="7F2F814A"/>
    <w:rsid w:val="7F76499A"/>
    <w:rsid w:val="7FAEF92B"/>
    <w:rsid w:val="7FEF0592"/>
    <w:rsid w:val="7FEFAE1E"/>
    <w:rsid w:val="7FF55873"/>
    <w:rsid w:val="7FF7302F"/>
    <w:rsid w:val="7FFA776C"/>
    <w:rsid w:val="7FFAC11E"/>
    <w:rsid w:val="7FFC6A36"/>
    <w:rsid w:val="7FFDDAFE"/>
    <w:rsid w:val="7FFF7DD5"/>
    <w:rsid w:val="7FFFF403"/>
    <w:rsid w:val="8FFD0FEA"/>
    <w:rsid w:val="BB59E06E"/>
    <w:rsid w:val="BFE5B646"/>
    <w:rsid w:val="C5DB54BB"/>
    <w:rsid w:val="D40D73C0"/>
    <w:rsid w:val="DA67BEB6"/>
    <w:rsid w:val="DAA4BA89"/>
    <w:rsid w:val="DD7F2BD4"/>
    <w:rsid w:val="E777AC63"/>
    <w:rsid w:val="EEF71159"/>
    <w:rsid w:val="EFFBBE55"/>
    <w:rsid w:val="EFFF5EF6"/>
    <w:rsid w:val="F6E7F9D7"/>
    <w:rsid w:val="F6FF158C"/>
    <w:rsid w:val="F7471E81"/>
    <w:rsid w:val="F7A6F6C9"/>
    <w:rsid w:val="F96F284B"/>
    <w:rsid w:val="F96FA759"/>
    <w:rsid w:val="FAFE3A5D"/>
    <w:rsid w:val="FBB7D6B7"/>
    <w:rsid w:val="FBFFC86A"/>
    <w:rsid w:val="FDDA8F27"/>
    <w:rsid w:val="FDF7F921"/>
    <w:rsid w:val="FDFB45FD"/>
    <w:rsid w:val="FDFD5F2A"/>
    <w:rsid w:val="FDFF4FDC"/>
    <w:rsid w:val="FDFF9784"/>
    <w:rsid w:val="FF7BF3D0"/>
    <w:rsid w:val="FFBF41C8"/>
    <w:rsid w:val="FFC74897"/>
    <w:rsid w:val="FFFD46EB"/>
    <w:rsid w:val="FFFFAFD1"/>
    <w:rsid w:val="FFFFB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center"/>
      <w:textAlignment w:val="baseline"/>
      <w:outlineLvl w:val="0"/>
    </w:pPr>
    <w:rPr>
      <w:rFonts w:ascii="楷体_GB2312" w:eastAsia="黑体"/>
      <w:kern w:val="44"/>
      <w:sz w:val="36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ind w:left="1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360"/>
      </w:tabs>
    </w:pPr>
    <w:rPr>
      <w:rFonts w:ascii="宋体" w:hAnsi="宋体"/>
      <w:sz w:val="24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日期 Char"/>
    <w:basedOn w:val="12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349</Words>
  <Characters>1995</Characters>
  <Lines>16</Lines>
  <Paragraphs>4</Paragraphs>
  <TotalTime>3</TotalTime>
  <ScaleCrop>false</ScaleCrop>
  <LinksUpToDate>false</LinksUpToDate>
  <CharactersWithSpaces>2340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2021-05-26T09:09:00Z</dcterms:created>
  <dc:creator>789</dc:creator>
  <cp:lastModifiedBy>Cornelia</cp:lastModifiedBy>
  <cp:lastPrinted>2023-01-29T09:11:00Z</cp:lastPrinted>
  <dcterms:modified xsi:type="dcterms:W3CDTF">2023-01-30T08:14:54Z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F03DE3EEAE054D909EEA2E0375A31C42</vt:lpwstr>
  </property>
</Properties>
</file>