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8DA" w:rsidRPr="00964AA8" w:rsidRDefault="00964AA8" w:rsidP="00240CBA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964AA8">
        <w:rPr>
          <w:rFonts w:ascii="方正小标宋简体" w:eastAsia="方正小标宋简体" w:hAnsi="华文中宋" w:hint="eastAsia"/>
          <w:sz w:val="44"/>
          <w:szCs w:val="44"/>
        </w:rPr>
        <w:t>关于BAC大连</w:t>
      </w:r>
      <w:r>
        <w:rPr>
          <w:rFonts w:ascii="方正小标宋简体" w:eastAsia="方正小标宋简体" w:hAnsi="华文中宋" w:hint="eastAsia"/>
          <w:sz w:val="44"/>
          <w:szCs w:val="44"/>
        </w:rPr>
        <w:t>有限</w:t>
      </w:r>
      <w:r w:rsidRPr="00964AA8">
        <w:rPr>
          <w:rFonts w:ascii="方正小标宋简体" w:eastAsia="方正小标宋简体" w:hAnsi="华文中宋" w:hint="eastAsia"/>
          <w:sz w:val="44"/>
          <w:szCs w:val="44"/>
        </w:rPr>
        <w:t>公司搬迁项目政策兑现</w:t>
      </w:r>
      <w:r w:rsidR="00240CBA" w:rsidRPr="00964AA8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补助</w:t>
      </w:r>
      <w:r w:rsidRPr="00964AA8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的</w:t>
      </w:r>
      <w:r w:rsidR="002C68DA" w:rsidRPr="00964AA8">
        <w:rPr>
          <w:rFonts w:ascii="方正小标宋简体" w:eastAsia="方正小标宋简体" w:hAnsi="微软雅黑" w:cs="宋体" w:hint="eastAsia"/>
          <w:kern w:val="0"/>
          <w:sz w:val="44"/>
          <w:szCs w:val="44"/>
        </w:rPr>
        <w:t>信息公示</w:t>
      </w:r>
    </w:p>
    <w:p w:rsidR="002C68DA" w:rsidRPr="002C68DA" w:rsidRDefault="002C68DA" w:rsidP="002C68DA">
      <w:pPr>
        <w:widowControl/>
        <w:spacing w:line="560" w:lineRule="exact"/>
        <w:jc w:val="center"/>
        <w:rPr>
          <w:rFonts w:ascii="微软雅黑" w:eastAsia="微软雅黑" w:hAnsi="微软雅黑" w:cs="宋体"/>
          <w:color w:val="999999"/>
          <w:kern w:val="0"/>
          <w:szCs w:val="21"/>
        </w:rPr>
      </w:pPr>
    </w:p>
    <w:p w:rsidR="002C68DA" w:rsidRPr="002C68DA" w:rsidRDefault="00964AA8" w:rsidP="000B2B87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参照</w:t>
      </w:r>
      <w:r>
        <w:rPr>
          <w:rFonts w:ascii="仿宋" w:eastAsia="仿宋" w:hAnsi="仿宋"/>
          <w:sz w:val="32"/>
          <w:szCs w:val="32"/>
        </w:rPr>
        <w:t>《大连高新区推动科技创新做活经济发展实施办法（试行）》</w:t>
      </w:r>
      <w:r w:rsidR="000B2B87" w:rsidRPr="000B2B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（大高管发（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2018</w:t>
      </w:r>
      <w:r w:rsidR="000B2B87" w:rsidRPr="000B2B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18</w:t>
      </w:r>
      <w:r w:rsidR="000B2B87" w:rsidRPr="000B2B87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号）文件规定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对BAC</w:t>
      </w:r>
      <w:r w:rsidR="00431632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大连有限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公司搬迁项目申请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政策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兑现相关</w:t>
      </w:r>
      <w:r w:rsidR="00F076A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审核工作现已结束，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审定金额共1678.5818万元人民币</w:t>
      </w:r>
      <w:r w:rsidR="002C68DA"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（见附件）。现将拟兑现补助信息予以公示，请社会各界监督。</w:t>
      </w:r>
    </w:p>
    <w:p w:rsidR="002C68DA" w:rsidRPr="002C68DA" w:rsidRDefault="002C68DA" w:rsidP="002C68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公示时间：202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964A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Pr="00C877B0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964AA8">
        <w:rPr>
          <w:rFonts w:ascii="仿宋" w:eastAsia="仿宋" w:hAnsi="仿宋" w:cs="宋体" w:hint="eastAsia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日至202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964A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964A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29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</w:p>
    <w:p w:rsidR="002C68DA" w:rsidRPr="002C68DA" w:rsidRDefault="002C68DA" w:rsidP="002C68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监督电话：0411-8479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3619</w:t>
      </w:r>
    </w:p>
    <w:p w:rsidR="002C68DA" w:rsidRPr="002C68DA" w:rsidRDefault="002C68DA" w:rsidP="002C68DA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通信地址：大连高新区腾飞软件园三期（高新区管委会）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461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室，邮政编码：116023。</w:t>
      </w:r>
    </w:p>
    <w:p w:rsidR="002C68DA" w:rsidRDefault="002C68DA" w:rsidP="002C68DA">
      <w:pPr>
        <w:widowControl/>
        <w:spacing w:line="560" w:lineRule="exact"/>
        <w:jc w:val="left"/>
        <w:rPr>
          <w:rFonts w:ascii="微软雅黑" w:eastAsia="仿宋" w:hAnsi="微软雅黑" w:cs="宋体"/>
          <w:color w:val="333333"/>
          <w:kern w:val="0"/>
          <w:sz w:val="32"/>
          <w:szCs w:val="32"/>
        </w:rPr>
      </w:pPr>
    </w:p>
    <w:p w:rsidR="002C68DA" w:rsidRDefault="001840C4" w:rsidP="00E65DDD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附件：</w:t>
      </w:r>
      <w:r w:rsidR="00E65D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《</w:t>
      </w:r>
      <w:r w:rsidR="00964A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BAC大连有限公司政策兑现</w:t>
      </w:r>
      <w:r w:rsidR="00E65DDD" w:rsidRPr="00E65D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补助情况明细表</w:t>
      </w:r>
      <w:r w:rsidR="00E65DDD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》</w:t>
      </w:r>
    </w:p>
    <w:p w:rsidR="001840C4" w:rsidRDefault="001840C4" w:rsidP="002C68DA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E65DDD" w:rsidRPr="00E65DDD" w:rsidRDefault="00E65DDD" w:rsidP="002C68DA">
      <w:pPr>
        <w:widowControl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2C68DA" w:rsidRDefault="002C68DA" w:rsidP="002C68DA">
      <w:pPr>
        <w:widowControl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大连高新区</w:t>
      </w:r>
      <w:r w:rsidR="00EE583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投资促进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局</w:t>
      </w:r>
    </w:p>
    <w:p w:rsidR="002C68DA" w:rsidRPr="002C68DA" w:rsidRDefault="002C68DA" w:rsidP="002C68DA">
      <w:pPr>
        <w:widowControl/>
        <w:wordWrap w:val="0"/>
        <w:spacing w:line="560" w:lineRule="exact"/>
        <w:jc w:val="right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</w:t>
      </w:r>
      <w:r w:rsidR="00C74B9B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年</w:t>
      </w:r>
      <w:r w:rsidR="00964AA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5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月</w:t>
      </w:r>
      <w:r w:rsidR="00964AA8">
        <w:rPr>
          <w:rFonts w:ascii="仿宋" w:eastAsia="仿宋" w:hAnsi="仿宋" w:cs="宋体" w:hint="eastAsia"/>
          <w:kern w:val="0"/>
          <w:sz w:val="32"/>
          <w:szCs w:val="32"/>
        </w:rPr>
        <w:t>22</w:t>
      </w:r>
      <w:r w:rsidRPr="002C68D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日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  <w:r w:rsidR="008F0431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22138A" w:rsidRDefault="0022138A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40CBA" w:rsidRDefault="00240CBA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240CBA" w:rsidRDefault="00240CBA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4AA8" w:rsidRDefault="00964AA8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4AA8" w:rsidRDefault="00964AA8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64AA8" w:rsidRDefault="00964AA8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B0BCD" w:rsidRDefault="004B0BCD" w:rsidP="004B0BC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</w:p>
    <w:p w:rsidR="004B0BCD" w:rsidRPr="004B0BCD" w:rsidRDefault="004B0BCD" w:rsidP="004B0BCD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</w:p>
    <w:p w:rsidR="00964AA8" w:rsidRDefault="00964AA8" w:rsidP="00964AA8">
      <w:pPr>
        <w:spacing w:line="560" w:lineRule="exact"/>
        <w:jc w:val="center"/>
        <w:rPr>
          <w:rFonts w:ascii="方正小标宋简体" w:eastAsia="方正小标宋简体" w:hAnsi="方正小标宋_GBK" w:cs="方正小标宋_GBK"/>
          <w:bCs/>
          <w:sz w:val="44"/>
          <w:szCs w:val="44"/>
        </w:rPr>
      </w:pPr>
      <w:r w:rsidRPr="00964AA8">
        <w:rPr>
          <w:rFonts w:ascii="方正小标宋简体" w:eastAsia="方正小标宋简体" w:hAnsi="华文中宋" w:hint="eastAsia"/>
          <w:sz w:val="44"/>
          <w:szCs w:val="44"/>
        </w:rPr>
        <w:t>BAC大连</w:t>
      </w:r>
      <w:r>
        <w:rPr>
          <w:rFonts w:ascii="方正小标宋简体" w:eastAsia="方正小标宋简体" w:hAnsi="华文中宋" w:hint="eastAsia"/>
          <w:sz w:val="44"/>
          <w:szCs w:val="44"/>
        </w:rPr>
        <w:t>有限</w:t>
      </w:r>
      <w:r w:rsidRPr="00964AA8">
        <w:rPr>
          <w:rFonts w:ascii="方正小标宋简体" w:eastAsia="方正小标宋简体" w:hAnsi="华文中宋" w:hint="eastAsia"/>
          <w:sz w:val="44"/>
          <w:szCs w:val="44"/>
        </w:rPr>
        <w:t>公司搬迁项目政策兑现</w:t>
      </w:r>
      <w:r w:rsidRPr="00964AA8">
        <w:rPr>
          <w:rFonts w:ascii="方正小标宋简体" w:eastAsia="方正小标宋简体" w:hAnsi="方正小标宋_GBK" w:cs="方正小标宋_GBK" w:hint="eastAsia"/>
          <w:bCs/>
          <w:sz w:val="44"/>
          <w:szCs w:val="44"/>
        </w:rPr>
        <w:t>补助</w:t>
      </w:r>
    </w:p>
    <w:p w:rsidR="00240CBA" w:rsidRDefault="00240CBA" w:rsidP="00964AA8">
      <w:pPr>
        <w:spacing w:line="56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D62BF0">
        <w:rPr>
          <w:rFonts w:ascii="方正小标宋简体" w:eastAsia="方正小标宋简体" w:hAnsi="仿宋" w:cs="仿宋" w:hint="eastAsia"/>
          <w:sz w:val="44"/>
          <w:szCs w:val="44"/>
        </w:rPr>
        <w:t>情况明细表</w:t>
      </w:r>
    </w:p>
    <w:p w:rsidR="00240CBA" w:rsidRPr="00D62BF0" w:rsidRDefault="00240CBA" w:rsidP="00240CBA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a4"/>
        <w:tblW w:w="7905" w:type="dxa"/>
        <w:jc w:val="center"/>
        <w:tblLayout w:type="fixed"/>
        <w:tblLook w:val="04A0"/>
      </w:tblPr>
      <w:tblGrid>
        <w:gridCol w:w="959"/>
        <w:gridCol w:w="4394"/>
        <w:gridCol w:w="2552"/>
      </w:tblGrid>
      <w:tr w:rsidR="00B6695F" w:rsidTr="00B6695F">
        <w:trPr>
          <w:jc w:val="center"/>
        </w:trPr>
        <w:tc>
          <w:tcPr>
            <w:tcW w:w="959" w:type="dxa"/>
            <w:vAlign w:val="center"/>
          </w:tcPr>
          <w:p w:rsidR="00B6695F" w:rsidRPr="00960245" w:rsidRDefault="00B6695F" w:rsidP="00E14789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>
              <w:rPr>
                <w:rFonts w:ascii="楷体" w:eastAsia="楷体" w:hAnsi="楷体"/>
                <w:sz w:val="32"/>
                <w:szCs w:val="32"/>
              </w:rPr>
              <w:t>序号</w:t>
            </w:r>
          </w:p>
        </w:tc>
        <w:tc>
          <w:tcPr>
            <w:tcW w:w="4394" w:type="dxa"/>
            <w:vAlign w:val="center"/>
          </w:tcPr>
          <w:p w:rsidR="00B6695F" w:rsidRPr="00960245" w:rsidRDefault="00B6695F" w:rsidP="00E14789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960245">
              <w:rPr>
                <w:rFonts w:ascii="楷体" w:eastAsia="楷体" w:hAnsi="楷体"/>
                <w:sz w:val="32"/>
                <w:szCs w:val="32"/>
              </w:rPr>
              <w:t>企业名称</w:t>
            </w:r>
          </w:p>
        </w:tc>
        <w:tc>
          <w:tcPr>
            <w:tcW w:w="2552" w:type="dxa"/>
            <w:vAlign w:val="center"/>
          </w:tcPr>
          <w:p w:rsidR="00B6695F" w:rsidRPr="00960245" w:rsidRDefault="00B6695F" w:rsidP="00E14789">
            <w:pPr>
              <w:spacing w:line="560" w:lineRule="exact"/>
              <w:jc w:val="center"/>
              <w:rPr>
                <w:rFonts w:ascii="楷体" w:eastAsia="楷体" w:hAnsi="楷体"/>
                <w:sz w:val="32"/>
                <w:szCs w:val="32"/>
              </w:rPr>
            </w:pPr>
            <w:r w:rsidRPr="00960245">
              <w:rPr>
                <w:rFonts w:ascii="楷体" w:eastAsia="楷体" w:hAnsi="楷体"/>
                <w:sz w:val="32"/>
                <w:szCs w:val="32"/>
              </w:rPr>
              <w:t>补助</w:t>
            </w:r>
            <w:r>
              <w:rPr>
                <w:rFonts w:ascii="楷体" w:eastAsia="楷体" w:hAnsi="楷体" w:hint="eastAsia"/>
                <w:sz w:val="32"/>
                <w:szCs w:val="32"/>
              </w:rPr>
              <w:t>金额</w:t>
            </w:r>
            <w:r>
              <w:rPr>
                <w:rFonts w:ascii="楷体" w:eastAsia="楷体" w:hAnsi="楷体"/>
                <w:sz w:val="32"/>
                <w:szCs w:val="32"/>
              </w:rPr>
              <w:t>（元）</w:t>
            </w:r>
          </w:p>
        </w:tc>
      </w:tr>
      <w:tr w:rsidR="00B6695F" w:rsidRPr="00960245" w:rsidTr="00B6695F">
        <w:trPr>
          <w:jc w:val="center"/>
        </w:trPr>
        <w:tc>
          <w:tcPr>
            <w:tcW w:w="959" w:type="dxa"/>
            <w:vAlign w:val="center"/>
          </w:tcPr>
          <w:p w:rsidR="00B6695F" w:rsidRPr="00960245" w:rsidRDefault="00B6695F" w:rsidP="00E14789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 w:rsidR="00B6695F" w:rsidRPr="00960245" w:rsidRDefault="00964AA8" w:rsidP="00CC1255">
            <w:pPr>
              <w:spacing w:line="560" w:lineRule="exact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BAC</w:t>
            </w:r>
            <w:r>
              <w:rPr>
                <w:rFonts w:hint="eastAsia"/>
                <w:sz w:val="32"/>
                <w:szCs w:val="32"/>
              </w:rPr>
              <w:t>大连有限公司</w:t>
            </w:r>
          </w:p>
        </w:tc>
        <w:tc>
          <w:tcPr>
            <w:tcW w:w="2552" w:type="dxa"/>
            <w:vAlign w:val="center"/>
          </w:tcPr>
          <w:p w:rsidR="00B6695F" w:rsidRPr="00960245" w:rsidRDefault="00527394" w:rsidP="00CC1255">
            <w:pPr>
              <w:spacing w:line="56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16,785,818</w:t>
            </w:r>
          </w:p>
        </w:tc>
      </w:tr>
    </w:tbl>
    <w:p w:rsidR="00240CBA" w:rsidRPr="002C68DA" w:rsidRDefault="00240CBA" w:rsidP="002C68DA">
      <w:pPr>
        <w:spacing w:line="560" w:lineRule="exact"/>
        <w:rPr>
          <w:rFonts w:ascii="仿宋" w:eastAsia="仿宋" w:hAnsi="仿宋"/>
          <w:sz w:val="32"/>
          <w:szCs w:val="32"/>
        </w:rPr>
      </w:pPr>
    </w:p>
    <w:sectPr w:rsidR="00240CBA" w:rsidRPr="002C68DA" w:rsidSect="00E147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CA3" w:rsidRDefault="000C1CA3" w:rsidP="00EE5830">
      <w:r>
        <w:separator/>
      </w:r>
    </w:p>
  </w:endnote>
  <w:endnote w:type="continuationSeparator" w:id="1">
    <w:p w:rsidR="000C1CA3" w:rsidRDefault="000C1CA3" w:rsidP="00EE58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altName w:val="Arial Unicode MS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CA3" w:rsidRDefault="000C1CA3" w:rsidP="00EE5830">
      <w:r>
        <w:separator/>
      </w:r>
    </w:p>
  </w:footnote>
  <w:footnote w:type="continuationSeparator" w:id="1">
    <w:p w:rsidR="000C1CA3" w:rsidRDefault="000C1CA3" w:rsidP="00EE58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68DA"/>
    <w:rsid w:val="0006706C"/>
    <w:rsid w:val="000B2B87"/>
    <w:rsid w:val="000C1CA3"/>
    <w:rsid w:val="000E7B2B"/>
    <w:rsid w:val="001840C4"/>
    <w:rsid w:val="001E084B"/>
    <w:rsid w:val="0022138A"/>
    <w:rsid w:val="00240CBA"/>
    <w:rsid w:val="002C68DA"/>
    <w:rsid w:val="00431632"/>
    <w:rsid w:val="004B0BCD"/>
    <w:rsid w:val="00527394"/>
    <w:rsid w:val="006774CB"/>
    <w:rsid w:val="00703B22"/>
    <w:rsid w:val="00782F58"/>
    <w:rsid w:val="00824286"/>
    <w:rsid w:val="008F0431"/>
    <w:rsid w:val="00964AA8"/>
    <w:rsid w:val="00B022D7"/>
    <w:rsid w:val="00B6695F"/>
    <w:rsid w:val="00BD7F80"/>
    <w:rsid w:val="00C7407C"/>
    <w:rsid w:val="00C74B9B"/>
    <w:rsid w:val="00C877B0"/>
    <w:rsid w:val="00CE6B35"/>
    <w:rsid w:val="00E14789"/>
    <w:rsid w:val="00E43F14"/>
    <w:rsid w:val="00E65DDD"/>
    <w:rsid w:val="00EE5830"/>
    <w:rsid w:val="00F076AA"/>
    <w:rsid w:val="00FE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3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68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rsid w:val="00240CB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EE58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EE5830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EE58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EE583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dcterms:created xsi:type="dcterms:W3CDTF">2023-01-19T01:57:00Z</dcterms:created>
  <dcterms:modified xsi:type="dcterms:W3CDTF">2023-05-29T05:58:00Z</dcterms:modified>
</cp:coreProperties>
</file>