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项目资金申请报告编制要点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一、项目的背景和必要性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该领域国内外氢能应用情况和发展趋势，对产业发展的作用与影响，市场分析。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二、项目承担单位的基本情况和财务状况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包括所有制性质、主营业务、近三年来的销售收入、利润、税金、固定资产、资产负债表、银行信用等级、项目负责人情况及主要股东的概况。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三、项目基本情况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项目完成审批（核准、备案）情况。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四、项目的技术基础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包括已完成的研究开发基础、成果来源、知识产权，以及采用自主技术装备等情况。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五、建设方案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包括项目的主要建设内容、建设规模、技术特点、设备选型及主要技术经济指标、产品市场预测、建设进度安排和建设期管理等。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六、项目投资估算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包括项目总投资规模，资金使用方案及项目执行进度管理等。</w:t>
      </w:r>
    </w:p>
    <w:p>
      <w:pPr>
        <w:pStyle w:val="5"/>
        <w:numPr>
          <w:ilvl w:val="0"/>
          <w:numId w:val="0"/>
        </w:numPr>
        <w:ind w:leftChars="0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  <w:lang w:eastAsia="zh-CN"/>
        </w:rPr>
        <w:t>项目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</w:rPr>
        <w:t>资金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  <w:lang w:val="en-US" w:eastAsia="zh-CN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黑体" w:hAnsi="黑体" w:eastAsia="黑体" w:cs="黑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highlight w:val="none"/>
          <w:lang w:val="en-US" w:eastAsia="zh-CN"/>
        </w:rPr>
        <w:t>（适用于2022年氢能产业发展专项资金）</w:t>
      </w:r>
    </w:p>
    <w:p>
      <w:r>
        <w:rPr>
          <w:rFonts w:hint="eastAsia" w:ascii="仿宋" w:hAnsi="仿宋" w:eastAsia="仿宋"/>
          <w:color w:val="auto"/>
          <w:sz w:val="30"/>
          <w:szCs w:val="30"/>
          <w:highlight w:val="none"/>
          <w:lang w:eastAsia="zh-CN"/>
        </w:rPr>
        <w:t>申报（运营）主体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（盖章）：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 xml:space="preserve">      日期：____年__月__日</w:t>
      </w:r>
    </w:p>
    <w:tbl>
      <w:tblPr>
        <w:tblStyle w:val="6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9"/>
        <w:gridCol w:w="4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exact"/>
        </w:trPr>
        <w:tc>
          <w:tcPr>
            <w:tcW w:w="8920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申报（运营）主体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exact"/>
        </w:trPr>
        <w:tc>
          <w:tcPr>
            <w:tcW w:w="8920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(运营）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主体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2" w:hRule="exact"/>
        </w:trPr>
        <w:tc>
          <w:tcPr>
            <w:tcW w:w="8920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.地址：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4459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.联系人：</w:t>
            </w:r>
          </w:p>
        </w:tc>
        <w:tc>
          <w:tcPr>
            <w:tcW w:w="446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.联系电话：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4459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二、项目总投资</w:t>
            </w:r>
          </w:p>
        </w:tc>
        <w:tc>
          <w:tcPr>
            <w:tcW w:w="44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445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560" w:hanging="560" w:hangingChars="200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截止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2022年底已完成投资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560" w:firstLineChars="20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及项目完成进度比例</w:t>
            </w:r>
          </w:p>
        </w:tc>
        <w:tc>
          <w:tcPr>
            <w:tcW w:w="44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30"/>
                <w:szCs w:val="30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万元；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4459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四、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2022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年度发生投资额</w:t>
            </w:r>
          </w:p>
        </w:tc>
        <w:tc>
          <w:tcPr>
            <w:tcW w:w="44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892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五、审核意见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0" w:hRule="atLeast"/>
        </w:trPr>
        <w:tc>
          <w:tcPr>
            <w:tcW w:w="89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县、先导区发改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审核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联系人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电话：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0" w:firstLineChars="20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年  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 日（盖章）</w:t>
            </w:r>
          </w:p>
        </w:tc>
      </w:tr>
    </w:tbl>
    <w:p>
      <w:pPr>
        <w:pStyle w:val="5"/>
        <w:numPr>
          <w:ilvl w:val="0"/>
          <w:numId w:val="0"/>
        </w:numPr>
        <w:ind w:leftChars="0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pStyle w:val="5"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申报（运营）主体对申报材料</w:t>
      </w:r>
    </w:p>
    <w:p>
      <w:pPr>
        <w:pStyle w:val="5"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真实性负责的声明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大连市发展改革委：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我单位XXX项目拟申请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大连市氢能产业发展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专项资金，并作出如下承诺：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项目申报材料真实、准确、有效、合法。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愿意配合大连市发展改革委、大连市财政局对项目真实性进行核实。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若经发现存在弄虚作假、关联交易等不法行为，愿意承担相应法律责任，并全额返还财政资金。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所申报项目当年未获得市级其他专项资金支持。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特此声明！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申报（运营）主体名称（公章）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法定代表人（签章）</w:t>
      </w: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 日</w:t>
      </w:r>
    </w:p>
    <w:p>
      <w:pPr>
        <w:pStyle w:val="5"/>
        <w:numPr>
          <w:ilvl w:val="0"/>
          <w:numId w:val="0"/>
        </w:numPr>
        <w:ind w:leftChars="0"/>
        <w:rPr>
          <w:rFonts w:hint="default" w:ascii="仿宋_GB2312" w:hAnsi="仿宋" w:eastAsia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100" w:right="1800" w:bottom="1100" w:left="1800" w:header="851" w:footer="992" w:gutter="0"/>
          <w:cols w:space="720" w:num="1"/>
          <w:docGrid w:type="lines" w:linePitch="312" w:charSpace="0"/>
        </w:sectPr>
      </w:pPr>
    </w:p>
    <w:p>
      <w:pPr>
        <w:pStyle w:val="5"/>
        <w:numPr>
          <w:ilvl w:val="0"/>
          <w:numId w:val="0"/>
        </w:numPr>
        <w:ind w:leftChars="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附件4</w:t>
      </w:r>
    </w:p>
    <w:p>
      <w:pPr>
        <w:pStyle w:val="5"/>
        <w:numPr>
          <w:ilvl w:val="0"/>
          <w:numId w:val="0"/>
        </w:numPr>
        <w:ind w:leftChars="0"/>
        <w:jc w:val="center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大连市氢能产业发展专项资金项目推荐汇总表</w:t>
      </w:r>
    </w:p>
    <w:p>
      <w:pPr>
        <w:pStyle w:val="5"/>
        <w:numPr>
          <w:ilvl w:val="0"/>
          <w:numId w:val="0"/>
        </w:numPr>
        <w:ind w:leftChars="0"/>
        <w:jc w:val="both"/>
        <w:rPr>
          <w:rFonts w:hint="eastAsia" w:ascii="仿宋_GB2312" w:hAnsi="仿宋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区（市）县、先导区发改部门：（盖章）                                                            日期：    年  月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004"/>
        <w:gridCol w:w="1778"/>
        <w:gridCol w:w="1588"/>
        <w:gridCol w:w="1588"/>
        <w:gridCol w:w="1757"/>
        <w:gridCol w:w="1419"/>
        <w:gridCol w:w="1588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982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申报（运营）主体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ind w:firstLine="281" w:firstLineChars="10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专项类别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总投资</w:t>
            </w:r>
          </w:p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项目执行期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申报年度总投资</w:t>
            </w:r>
          </w:p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982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7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仿宋_GB2312" w:hAnsi="仿宋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numPr>
          <w:ilvl w:val="0"/>
          <w:numId w:val="0"/>
        </w:numPr>
        <w:ind w:leftChars="0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100" w:bottom="1803" w:left="110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79BE89"/>
    <w:multiLevelType w:val="singleLevel"/>
    <w:tmpl w:val="DF79BE8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64A2C9"/>
    <w:multiLevelType w:val="singleLevel"/>
    <w:tmpl w:val="1B64A2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D29B1"/>
    <w:rsid w:val="3EAB0813"/>
    <w:rsid w:val="6C5B1E72"/>
    <w:rsid w:val="FF727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center"/>
      <w:textAlignment w:val="baseline"/>
      <w:outlineLvl w:val="0"/>
    </w:pPr>
    <w:rPr>
      <w:rFonts w:ascii="楷体_GB2312" w:eastAsia="黑体"/>
      <w:kern w:val="44"/>
      <w:sz w:val="36"/>
      <w:szCs w:val="20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Cornelia</cp:lastModifiedBy>
  <dcterms:modified xsi:type="dcterms:W3CDTF">2023-07-25T08:57:59Z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