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B68" w:rsidRDefault="00CF4DFE" w:rsidP="00072858">
      <w:pPr>
        <w:widowControl/>
        <w:spacing w:line="560" w:lineRule="exact"/>
        <w:jc w:val="center"/>
        <w:rPr>
          <w:rFonts w:ascii="仿宋" w:eastAsia="仿宋" w:hAnsi="仿宋" w:cs="宋体"/>
          <w:bCs/>
          <w:sz w:val="36"/>
          <w:szCs w:val="36"/>
        </w:rPr>
      </w:pPr>
      <w:r>
        <w:rPr>
          <w:rFonts w:ascii="仿宋" w:eastAsia="仿宋" w:hAnsi="仿宋" w:cs="宋体" w:hint="eastAsia"/>
          <w:bCs/>
          <w:sz w:val="36"/>
          <w:szCs w:val="36"/>
        </w:rPr>
        <w:t>高新区</w:t>
      </w:r>
      <w:r w:rsidR="002C6739">
        <w:rPr>
          <w:rFonts w:ascii="仿宋" w:eastAsia="仿宋" w:hAnsi="仿宋" w:cs="宋体" w:hint="eastAsia"/>
          <w:bCs/>
          <w:sz w:val="36"/>
          <w:szCs w:val="36"/>
        </w:rPr>
        <w:t>卫生健康局</w:t>
      </w:r>
    </w:p>
    <w:p w:rsidR="006A5B68" w:rsidRDefault="00CF4DFE" w:rsidP="00072858">
      <w:pPr>
        <w:widowControl/>
        <w:spacing w:line="560" w:lineRule="exact"/>
        <w:jc w:val="center"/>
        <w:rPr>
          <w:rFonts w:ascii="仿宋" w:eastAsia="仿宋" w:hAnsi="仿宋" w:cs="宋体"/>
          <w:bCs/>
          <w:sz w:val="36"/>
          <w:szCs w:val="36"/>
        </w:rPr>
      </w:pPr>
      <w:r>
        <w:rPr>
          <w:rFonts w:ascii="仿宋" w:eastAsia="仿宋" w:hAnsi="仿宋" w:cs="宋体" w:hint="eastAsia"/>
          <w:bCs/>
          <w:color w:val="000000"/>
          <w:kern w:val="0"/>
          <w:sz w:val="36"/>
          <w:szCs w:val="36"/>
        </w:rPr>
        <w:t>202</w:t>
      </w:r>
      <w:r w:rsidR="002C6739">
        <w:rPr>
          <w:rFonts w:ascii="仿宋" w:eastAsia="仿宋" w:hAnsi="仿宋" w:cs="宋体" w:hint="eastAsia"/>
          <w:bCs/>
          <w:color w:val="000000"/>
          <w:kern w:val="0"/>
          <w:sz w:val="36"/>
          <w:szCs w:val="36"/>
        </w:rPr>
        <w:t>3</w:t>
      </w:r>
      <w:r>
        <w:rPr>
          <w:rFonts w:ascii="仿宋" w:eastAsia="仿宋" w:hAnsi="仿宋" w:cs="宋体" w:hint="eastAsia"/>
          <w:bCs/>
          <w:color w:val="000000"/>
          <w:kern w:val="0"/>
          <w:sz w:val="36"/>
          <w:szCs w:val="36"/>
        </w:rPr>
        <w:t>年部门预算</w:t>
      </w:r>
    </w:p>
    <w:p w:rsidR="006A5B68" w:rsidRDefault="00CF4DFE" w:rsidP="00072858">
      <w:pPr>
        <w:widowControl/>
        <w:spacing w:line="560" w:lineRule="exact"/>
        <w:ind w:firstLineChars="200" w:firstLine="600"/>
        <w:jc w:val="left"/>
        <w:rPr>
          <w:rFonts w:ascii="仿宋" w:eastAsia="仿宋" w:hAnsi="仿宋"/>
          <w:bCs/>
          <w:sz w:val="30"/>
          <w:szCs w:val="30"/>
        </w:rPr>
      </w:pPr>
      <w:r>
        <w:rPr>
          <w:rFonts w:ascii="仿宋" w:eastAsia="仿宋" w:hAnsi="仿宋" w:cs="仿宋"/>
          <w:bCs/>
          <w:sz w:val="30"/>
          <w:szCs w:val="30"/>
        </w:rPr>
        <w:t xml:space="preserve">                                                                                                                                                                                                                                 </w:t>
      </w:r>
    </w:p>
    <w:p w:rsidR="006A5B68" w:rsidRDefault="00CF4DFE" w:rsidP="00072858">
      <w:pPr>
        <w:widowControl/>
        <w:spacing w:line="560" w:lineRule="exact"/>
        <w:ind w:firstLineChars="200" w:firstLine="600"/>
        <w:jc w:val="left"/>
        <w:rPr>
          <w:rFonts w:ascii="仿宋" w:eastAsia="仿宋" w:hAnsi="仿宋" w:cs="黑体"/>
          <w:color w:val="000000"/>
          <w:kern w:val="0"/>
          <w:sz w:val="30"/>
          <w:szCs w:val="30"/>
        </w:rPr>
      </w:pPr>
      <w:r>
        <w:rPr>
          <w:rFonts w:ascii="仿宋" w:eastAsia="仿宋" w:hAnsi="仿宋" w:cs="黑体" w:hint="eastAsia"/>
          <w:color w:val="000000"/>
          <w:kern w:val="0"/>
          <w:sz w:val="30"/>
          <w:szCs w:val="30"/>
        </w:rPr>
        <w:t>第一部分 部门概况</w:t>
      </w:r>
    </w:p>
    <w:p w:rsidR="006A5B68" w:rsidRDefault="00CF4DFE" w:rsidP="00072858">
      <w:pPr>
        <w:widowControl/>
        <w:spacing w:line="560" w:lineRule="exact"/>
        <w:ind w:firstLineChars="200" w:firstLine="600"/>
        <w:jc w:val="left"/>
        <w:rPr>
          <w:rFonts w:ascii="仿宋" w:eastAsia="仿宋" w:hAnsi="仿宋" w:cs="华文楷体"/>
          <w:bCs/>
          <w:color w:val="000000"/>
          <w:kern w:val="0"/>
          <w:sz w:val="30"/>
          <w:szCs w:val="30"/>
        </w:rPr>
      </w:pPr>
      <w:r>
        <w:rPr>
          <w:rFonts w:ascii="仿宋" w:eastAsia="仿宋" w:hAnsi="仿宋" w:cs="华文楷体" w:hint="eastAsia"/>
          <w:bCs/>
          <w:color w:val="000000"/>
          <w:kern w:val="0"/>
          <w:sz w:val="30"/>
          <w:szCs w:val="30"/>
        </w:rPr>
        <w:t>一、主要职责：</w:t>
      </w:r>
    </w:p>
    <w:p w:rsidR="00F748E1" w:rsidRPr="00DD566D" w:rsidRDefault="00F748E1" w:rsidP="00072858">
      <w:pPr>
        <w:widowControl/>
        <w:spacing w:line="560" w:lineRule="exact"/>
        <w:ind w:firstLineChars="200" w:firstLine="600"/>
        <w:jc w:val="left"/>
        <w:rPr>
          <w:rFonts w:ascii="仿宋" w:eastAsia="仿宋" w:hAnsi="仿宋"/>
          <w:sz w:val="30"/>
          <w:szCs w:val="30"/>
        </w:rPr>
      </w:pPr>
      <w:r w:rsidRPr="00DD566D">
        <w:rPr>
          <w:rFonts w:ascii="仿宋" w:eastAsia="仿宋" w:hAnsi="仿宋"/>
          <w:sz w:val="30"/>
          <w:szCs w:val="30"/>
        </w:rPr>
        <w:t>(</w:t>
      </w:r>
      <w:proofErr w:type="gramStart"/>
      <w:r w:rsidRPr="00DD566D">
        <w:rPr>
          <w:rFonts w:ascii="仿宋" w:eastAsia="仿宋" w:hAnsi="仿宋"/>
          <w:sz w:val="30"/>
          <w:szCs w:val="30"/>
        </w:rPr>
        <w:t>一</w:t>
      </w:r>
      <w:proofErr w:type="gramEnd"/>
      <w:r w:rsidRPr="00DD566D">
        <w:rPr>
          <w:rFonts w:ascii="仿宋" w:eastAsia="仿宋" w:hAnsi="仿宋"/>
          <w:sz w:val="30"/>
          <w:szCs w:val="30"/>
        </w:rPr>
        <w:t>)贯彻落实国家、省、市关于国民健康的政策、卫生健 康和中医药事业发展的法律法规、政策、规划，拟订我区相关</w:t>
      </w:r>
      <w:proofErr w:type="gramStart"/>
      <w:r w:rsidRPr="00DD566D">
        <w:rPr>
          <w:rFonts w:ascii="仿宋" w:eastAsia="仿宋" w:hAnsi="仿宋"/>
          <w:sz w:val="30"/>
          <w:szCs w:val="30"/>
        </w:rPr>
        <w:t>规</w:t>
      </w:r>
      <w:proofErr w:type="gramEnd"/>
      <w:r w:rsidRPr="00DD566D">
        <w:rPr>
          <w:rFonts w:ascii="仿宋" w:eastAsia="仿宋" w:hAnsi="仿宋"/>
          <w:sz w:val="30"/>
          <w:szCs w:val="30"/>
        </w:rPr>
        <w:t xml:space="preserve"> 划并组织实施，统筹规划卫生健康资源配置，指导区域卫生健康 规划的编制和实施。组织实施推进卫生健康基本公共服务均等化、特惠化、便捷化和公共资源向基层延伸等政策措施。</w:t>
      </w:r>
    </w:p>
    <w:p w:rsidR="00F748E1" w:rsidRPr="00DD566D" w:rsidRDefault="00F748E1" w:rsidP="00072858">
      <w:pPr>
        <w:widowControl/>
        <w:spacing w:line="560" w:lineRule="exact"/>
        <w:ind w:firstLineChars="200" w:firstLine="600"/>
        <w:jc w:val="left"/>
        <w:rPr>
          <w:rFonts w:ascii="仿宋" w:eastAsia="仿宋" w:hAnsi="仿宋"/>
          <w:sz w:val="30"/>
          <w:szCs w:val="30"/>
        </w:rPr>
      </w:pPr>
      <w:r w:rsidRPr="00DD566D">
        <w:rPr>
          <w:rFonts w:ascii="仿宋" w:eastAsia="仿宋" w:hAnsi="仿宋"/>
          <w:sz w:val="30"/>
          <w:szCs w:val="30"/>
        </w:rPr>
        <w:t xml:space="preserve">(二)协调推进深化医药卫生体制改革，研究提出深化医药 卫生体制改革重大方针、政策、措施的建议。组织深化公立医院 综合改革，推进管办分离，健全现代医院管理制度，组织实施推 </w:t>
      </w:r>
      <w:proofErr w:type="gramStart"/>
      <w:r w:rsidRPr="00DD566D">
        <w:rPr>
          <w:rFonts w:ascii="仿宋" w:eastAsia="仿宋" w:hAnsi="仿宋"/>
          <w:sz w:val="30"/>
          <w:szCs w:val="30"/>
        </w:rPr>
        <w:t>动卫生</w:t>
      </w:r>
      <w:proofErr w:type="gramEnd"/>
      <w:r w:rsidRPr="00DD566D">
        <w:rPr>
          <w:rFonts w:ascii="仿宋" w:eastAsia="仿宋" w:hAnsi="仿宋"/>
          <w:sz w:val="30"/>
          <w:szCs w:val="30"/>
        </w:rPr>
        <w:t>健康公共服务提供主体多元化、提供方式多样化的政策措施，提出医疗服务和药品价格政策的建议。</w:t>
      </w:r>
    </w:p>
    <w:p w:rsidR="00F748E1" w:rsidRPr="00DD566D" w:rsidRDefault="00F748E1" w:rsidP="00072858">
      <w:pPr>
        <w:widowControl/>
        <w:spacing w:line="560" w:lineRule="exact"/>
        <w:ind w:firstLineChars="200" w:firstLine="600"/>
        <w:jc w:val="left"/>
        <w:rPr>
          <w:rFonts w:ascii="仿宋" w:eastAsia="仿宋" w:hAnsi="仿宋"/>
          <w:sz w:val="30"/>
          <w:szCs w:val="30"/>
        </w:rPr>
      </w:pPr>
      <w:r w:rsidRPr="00DD566D">
        <w:rPr>
          <w:rFonts w:ascii="仿宋" w:eastAsia="仿宋" w:hAnsi="仿宋"/>
          <w:sz w:val="30"/>
          <w:szCs w:val="30"/>
        </w:rPr>
        <w:t>(三)负责制定疾病预防控制规划、免疫规划和严重危害人 民健康的公共卫生问题的干预措施并组织落实，完善疾病预防控 制体系，预防和控制疾病发生和疫情蔓延。制定卫生应急和紧急 医学救援预案、组织开展突发公共卫生事件监测和风险评估计划，组织和指导突发公共卫生事件预防控制和各类突发公共事件的医疗卫生救援。</w:t>
      </w:r>
    </w:p>
    <w:p w:rsidR="00F748E1" w:rsidRPr="00DD566D" w:rsidRDefault="00F748E1" w:rsidP="00072858">
      <w:pPr>
        <w:widowControl/>
        <w:spacing w:line="560" w:lineRule="exact"/>
        <w:ind w:firstLineChars="200" w:firstLine="600"/>
        <w:jc w:val="left"/>
        <w:rPr>
          <w:rFonts w:ascii="仿宋" w:eastAsia="仿宋" w:hAnsi="仿宋"/>
          <w:sz w:val="30"/>
          <w:szCs w:val="30"/>
        </w:rPr>
      </w:pPr>
      <w:r w:rsidRPr="00DD566D">
        <w:rPr>
          <w:rFonts w:ascii="仿宋" w:eastAsia="仿宋" w:hAnsi="仿宋"/>
          <w:sz w:val="30"/>
          <w:szCs w:val="30"/>
        </w:rPr>
        <w:t>(四)组织拟订并协调落实应对人口老龄化政策措施，负责推进老年健康服务体系建设和</w:t>
      </w:r>
      <w:proofErr w:type="gramStart"/>
      <w:r w:rsidRPr="00DD566D">
        <w:rPr>
          <w:rFonts w:ascii="仿宋" w:eastAsia="仿宋" w:hAnsi="仿宋"/>
          <w:sz w:val="30"/>
          <w:szCs w:val="30"/>
        </w:rPr>
        <w:t>医养</w:t>
      </w:r>
      <w:proofErr w:type="gramEnd"/>
      <w:r w:rsidRPr="00DD566D">
        <w:rPr>
          <w:rFonts w:ascii="仿宋" w:eastAsia="仿宋" w:hAnsi="仿宋"/>
          <w:sz w:val="30"/>
          <w:szCs w:val="30"/>
        </w:rPr>
        <w:t>结合工作。</w:t>
      </w:r>
    </w:p>
    <w:p w:rsidR="00F748E1" w:rsidRPr="00DD566D" w:rsidRDefault="00F748E1" w:rsidP="00072858">
      <w:pPr>
        <w:widowControl/>
        <w:spacing w:line="560" w:lineRule="exact"/>
        <w:ind w:firstLineChars="200" w:firstLine="600"/>
        <w:jc w:val="left"/>
        <w:rPr>
          <w:rFonts w:ascii="仿宋" w:eastAsia="仿宋" w:hAnsi="仿宋"/>
          <w:sz w:val="30"/>
          <w:szCs w:val="30"/>
        </w:rPr>
      </w:pPr>
      <w:r w:rsidRPr="00DD566D">
        <w:rPr>
          <w:rFonts w:ascii="仿宋" w:eastAsia="仿宋" w:hAnsi="仿宋"/>
          <w:sz w:val="30"/>
          <w:szCs w:val="30"/>
        </w:rPr>
        <w:t>(五)组织实施国家基本药物制度，组织全区药物</w:t>
      </w:r>
      <w:proofErr w:type="gramStart"/>
      <w:r w:rsidRPr="00DD566D">
        <w:rPr>
          <w:rFonts w:ascii="仿宋" w:eastAsia="仿宋" w:hAnsi="仿宋"/>
          <w:sz w:val="30"/>
          <w:szCs w:val="30"/>
        </w:rPr>
        <w:t>使用等政</w:t>
      </w:r>
      <w:proofErr w:type="gramEnd"/>
      <w:r w:rsidRPr="00DD566D">
        <w:rPr>
          <w:rFonts w:ascii="仿宋" w:eastAsia="仿宋" w:hAnsi="仿宋"/>
          <w:sz w:val="30"/>
          <w:szCs w:val="30"/>
        </w:rPr>
        <w:t xml:space="preserve"> 策措施，开展药品使用监测、临床综合评价和短缺药品预警，落 </w:t>
      </w:r>
      <w:r w:rsidRPr="00DD566D">
        <w:rPr>
          <w:rFonts w:ascii="仿宋" w:eastAsia="仿宋" w:hAnsi="仿宋"/>
          <w:sz w:val="30"/>
          <w:szCs w:val="30"/>
        </w:rPr>
        <w:lastRenderedPageBreak/>
        <w:t>实国家基本药物价格政策，会同有关部门提出国家基本药物目录 区内药品生产的鼓励扶持政策建议，负责区级药品、医疗器械的储备管理工作。</w:t>
      </w:r>
    </w:p>
    <w:p w:rsidR="00F748E1" w:rsidRPr="00DD566D" w:rsidRDefault="00F748E1" w:rsidP="00072858">
      <w:pPr>
        <w:widowControl/>
        <w:spacing w:line="560" w:lineRule="exact"/>
        <w:ind w:firstLineChars="200" w:firstLine="600"/>
        <w:jc w:val="left"/>
        <w:rPr>
          <w:rFonts w:ascii="仿宋" w:eastAsia="仿宋" w:hAnsi="仿宋"/>
          <w:sz w:val="30"/>
          <w:szCs w:val="30"/>
        </w:rPr>
      </w:pPr>
      <w:r w:rsidRPr="00DD566D">
        <w:rPr>
          <w:rFonts w:ascii="仿宋" w:eastAsia="仿宋" w:hAnsi="仿宋"/>
          <w:sz w:val="30"/>
          <w:szCs w:val="30"/>
        </w:rPr>
        <w:t>(六)负责职责范围内的职业卫生、放射卫生、环境卫生、 学校卫生、公共场所卫生、饮用水卫生等公共卫生的监督管理</w:t>
      </w:r>
      <w:proofErr w:type="gramStart"/>
      <w:r w:rsidRPr="00DD566D">
        <w:rPr>
          <w:rFonts w:ascii="仿宋" w:eastAsia="仿宋" w:hAnsi="仿宋"/>
          <w:sz w:val="30"/>
          <w:szCs w:val="30"/>
        </w:rPr>
        <w:t>规</w:t>
      </w:r>
      <w:proofErr w:type="gramEnd"/>
      <w:r w:rsidRPr="00DD566D">
        <w:rPr>
          <w:rFonts w:ascii="仿宋" w:eastAsia="仿宋" w:hAnsi="仿宋"/>
          <w:sz w:val="30"/>
          <w:szCs w:val="30"/>
        </w:rPr>
        <w:t xml:space="preserve"> </w:t>
      </w:r>
      <w:proofErr w:type="gramStart"/>
      <w:r w:rsidRPr="00DD566D">
        <w:rPr>
          <w:rFonts w:ascii="仿宋" w:eastAsia="仿宋" w:hAnsi="仿宋"/>
          <w:sz w:val="30"/>
          <w:szCs w:val="30"/>
        </w:rPr>
        <w:t>范</w:t>
      </w:r>
      <w:proofErr w:type="gramEnd"/>
      <w:r w:rsidRPr="00DD566D">
        <w:rPr>
          <w:rFonts w:ascii="仿宋" w:eastAsia="仿宋" w:hAnsi="仿宋"/>
          <w:sz w:val="30"/>
          <w:szCs w:val="30"/>
        </w:rPr>
        <w:t>、标准，负责传染病防治监督，健全卫生健康综合监督体系。 牵头承担《烟草控制框架公约》履约相关工作。组织开展食品安全风险监测评估。</w:t>
      </w:r>
    </w:p>
    <w:p w:rsidR="00F748E1" w:rsidRPr="00DD566D" w:rsidRDefault="00F748E1" w:rsidP="00072858">
      <w:pPr>
        <w:widowControl/>
        <w:spacing w:line="560" w:lineRule="exact"/>
        <w:ind w:firstLineChars="200" w:firstLine="600"/>
        <w:jc w:val="left"/>
        <w:rPr>
          <w:rFonts w:ascii="仿宋" w:eastAsia="仿宋" w:hAnsi="仿宋"/>
          <w:sz w:val="30"/>
          <w:szCs w:val="30"/>
        </w:rPr>
      </w:pPr>
      <w:r w:rsidRPr="00DD566D">
        <w:rPr>
          <w:rFonts w:ascii="仿宋" w:eastAsia="仿宋" w:hAnsi="仿宋"/>
          <w:sz w:val="30"/>
          <w:szCs w:val="30"/>
        </w:rPr>
        <w:t>(七)负责制定医疗机构和医疗服务全行业管理办法并监督 实施，制定医疗机构及其医疗服务、医疗技术、医疗质量、医疗 安全以及采供血机构管理的规范、标准并组织实施，会同有关部 门实施国家卫生健康专业技术人员准入、资格标准，制定和实施 卫生专业技术人员执业规则和服务规范，建立医疗服务评价和监督管理体系。</w:t>
      </w:r>
    </w:p>
    <w:p w:rsidR="00F748E1" w:rsidRPr="00DD566D" w:rsidRDefault="00F748E1" w:rsidP="00072858">
      <w:pPr>
        <w:widowControl/>
        <w:spacing w:line="560" w:lineRule="exact"/>
        <w:ind w:firstLineChars="200" w:firstLine="600"/>
        <w:jc w:val="left"/>
        <w:rPr>
          <w:rFonts w:ascii="仿宋" w:eastAsia="仿宋" w:hAnsi="仿宋"/>
          <w:sz w:val="30"/>
          <w:szCs w:val="30"/>
        </w:rPr>
      </w:pPr>
      <w:r w:rsidRPr="00DD566D">
        <w:rPr>
          <w:rFonts w:ascii="仿宋" w:eastAsia="仿宋" w:hAnsi="仿宋"/>
          <w:sz w:val="30"/>
          <w:szCs w:val="30"/>
        </w:rPr>
        <w:t>(八)负责组织实施基层医疗卫生、妇幼健康服务发展规划和政策措施，指导全区基层医疗卫生、妇幼健康服务体系建设，推进基本公共卫生健康服务均等化，完善基层运行新机制推进卫生健康科技创新发展。</w:t>
      </w:r>
    </w:p>
    <w:p w:rsidR="00F748E1" w:rsidRPr="00DD566D" w:rsidRDefault="00F748E1" w:rsidP="00072858">
      <w:pPr>
        <w:widowControl/>
        <w:spacing w:line="560" w:lineRule="exact"/>
        <w:ind w:firstLineChars="200" w:firstLine="600"/>
        <w:jc w:val="left"/>
        <w:rPr>
          <w:rFonts w:ascii="仿宋" w:eastAsia="仿宋" w:hAnsi="仿宋"/>
          <w:sz w:val="30"/>
          <w:szCs w:val="30"/>
        </w:rPr>
      </w:pPr>
      <w:r w:rsidRPr="00DD566D">
        <w:rPr>
          <w:rFonts w:ascii="仿宋" w:eastAsia="仿宋" w:hAnsi="仿宋"/>
          <w:sz w:val="30"/>
          <w:szCs w:val="30"/>
        </w:rPr>
        <w:t>(九)组织拟订中医药发展规划和技术规范，负责各类中医 医疗机构和中医医疗、预防保健、康复、护理及临床用药等监督 管理，组织实施中医药专业技术人员准入、资格标准，指导中医 药教育、人才培养和科学研究，组织实施中医药健康服务相关工 作，促进中医药文化传承发展，开展中医药防病治病知识宣传普 及，推动中医药海外发展，参与拟订中药产业发展规划、产业政策，开展中药资源普查，促进中药资源的保护、开发和合理利用。</w:t>
      </w:r>
    </w:p>
    <w:p w:rsidR="00F748E1" w:rsidRPr="00DD566D" w:rsidRDefault="00F748E1" w:rsidP="00072858">
      <w:pPr>
        <w:widowControl/>
        <w:spacing w:line="560" w:lineRule="exact"/>
        <w:ind w:firstLineChars="200" w:firstLine="600"/>
        <w:jc w:val="left"/>
        <w:rPr>
          <w:rFonts w:ascii="仿宋" w:eastAsia="仿宋" w:hAnsi="仿宋"/>
          <w:sz w:val="30"/>
          <w:szCs w:val="30"/>
        </w:rPr>
      </w:pPr>
      <w:r w:rsidRPr="00DD566D">
        <w:rPr>
          <w:rFonts w:ascii="仿宋" w:eastAsia="仿宋" w:hAnsi="仿宋"/>
          <w:sz w:val="30"/>
          <w:szCs w:val="30"/>
        </w:rPr>
        <w:lastRenderedPageBreak/>
        <w:t>(十)组织拟订卫生健康人才发展规划，指导卫生健康人才 队伍建设。加强全科医生等急需紧缺专业人才培养，组织实施国家住院医师和专科医师规范化培训制度。</w:t>
      </w:r>
    </w:p>
    <w:p w:rsidR="00F748E1" w:rsidRPr="00DD566D" w:rsidRDefault="00F748E1" w:rsidP="00072858">
      <w:pPr>
        <w:widowControl/>
        <w:spacing w:line="560" w:lineRule="exact"/>
        <w:ind w:firstLineChars="200" w:firstLine="600"/>
        <w:jc w:val="left"/>
        <w:rPr>
          <w:rFonts w:ascii="仿宋" w:eastAsia="仿宋" w:hAnsi="仿宋"/>
          <w:sz w:val="30"/>
          <w:szCs w:val="30"/>
        </w:rPr>
      </w:pPr>
      <w:r w:rsidRPr="00DD566D">
        <w:rPr>
          <w:rFonts w:ascii="仿宋" w:eastAsia="仿宋" w:hAnsi="仿宋"/>
          <w:sz w:val="30"/>
          <w:szCs w:val="30"/>
        </w:rPr>
        <w:t xml:space="preserve">(十一)组织拟订卫生健康科技发展规划，组织实施有关科 </w:t>
      </w:r>
      <w:proofErr w:type="gramStart"/>
      <w:r w:rsidRPr="00DD566D">
        <w:rPr>
          <w:rFonts w:ascii="仿宋" w:eastAsia="仿宋" w:hAnsi="仿宋"/>
          <w:sz w:val="30"/>
          <w:szCs w:val="30"/>
        </w:rPr>
        <w:t>研</w:t>
      </w:r>
      <w:proofErr w:type="gramEnd"/>
      <w:r w:rsidRPr="00DD566D">
        <w:rPr>
          <w:rFonts w:ascii="仿宋" w:eastAsia="仿宋" w:hAnsi="仿宋"/>
          <w:sz w:val="30"/>
          <w:szCs w:val="30"/>
        </w:rPr>
        <w:t>项目。参与拟订医学教育发展规划，协同指导院校医学健康教育，组织实施毕业后医学健康教育和继续医学健康教育。</w:t>
      </w:r>
    </w:p>
    <w:p w:rsidR="00F748E1" w:rsidRPr="00DD566D" w:rsidRDefault="00F748E1" w:rsidP="00072858">
      <w:pPr>
        <w:widowControl/>
        <w:spacing w:line="560" w:lineRule="exact"/>
        <w:ind w:firstLineChars="200" w:firstLine="600"/>
        <w:jc w:val="left"/>
        <w:rPr>
          <w:rFonts w:ascii="仿宋" w:eastAsia="仿宋" w:hAnsi="仿宋"/>
          <w:sz w:val="30"/>
          <w:szCs w:val="30"/>
        </w:rPr>
      </w:pPr>
      <w:r w:rsidRPr="00DD566D">
        <w:rPr>
          <w:rFonts w:ascii="仿宋" w:eastAsia="仿宋" w:hAnsi="仿宋"/>
          <w:sz w:val="30"/>
          <w:szCs w:val="30"/>
        </w:rPr>
        <w:t xml:space="preserve">(十二)负责全区卫生健康工作的综合监督，完善和健全综 </w:t>
      </w:r>
      <w:proofErr w:type="gramStart"/>
      <w:r w:rsidRPr="00DD566D">
        <w:rPr>
          <w:rFonts w:ascii="仿宋" w:eastAsia="仿宋" w:hAnsi="仿宋"/>
          <w:sz w:val="30"/>
          <w:szCs w:val="30"/>
        </w:rPr>
        <w:t>合监督</w:t>
      </w:r>
      <w:proofErr w:type="gramEnd"/>
      <w:r w:rsidRPr="00DD566D">
        <w:rPr>
          <w:rFonts w:ascii="仿宋" w:eastAsia="仿宋" w:hAnsi="仿宋"/>
          <w:sz w:val="30"/>
          <w:szCs w:val="30"/>
        </w:rPr>
        <w:t>行政执法体系，规范执法行为，监督检查卫生健康法律法规和政策措施的落实，组织查处重大违法行为。</w:t>
      </w:r>
    </w:p>
    <w:p w:rsidR="00F748E1" w:rsidRPr="00DD566D" w:rsidRDefault="00F748E1" w:rsidP="00072858">
      <w:pPr>
        <w:widowControl/>
        <w:spacing w:line="560" w:lineRule="exact"/>
        <w:ind w:firstLineChars="200" w:firstLine="600"/>
        <w:jc w:val="left"/>
        <w:rPr>
          <w:rFonts w:ascii="仿宋" w:eastAsia="仿宋" w:hAnsi="仿宋"/>
          <w:sz w:val="30"/>
          <w:szCs w:val="30"/>
        </w:rPr>
      </w:pPr>
      <w:r w:rsidRPr="00DD566D">
        <w:rPr>
          <w:rFonts w:ascii="仿宋" w:eastAsia="仿宋" w:hAnsi="仿宋"/>
          <w:sz w:val="30"/>
          <w:szCs w:val="30"/>
        </w:rPr>
        <w:t>(十三)负责卫生健康宣传、健康教育、健康促进和信息化 建设等工作。依法组织实施统计调查，参与区人口基础信息库建设。</w:t>
      </w:r>
    </w:p>
    <w:p w:rsidR="00F748E1" w:rsidRPr="00DD566D" w:rsidRDefault="00F748E1" w:rsidP="00072858">
      <w:pPr>
        <w:widowControl/>
        <w:spacing w:line="560" w:lineRule="exact"/>
        <w:ind w:firstLineChars="200" w:firstLine="600"/>
        <w:jc w:val="left"/>
        <w:rPr>
          <w:rFonts w:ascii="仿宋" w:eastAsia="仿宋" w:hAnsi="仿宋"/>
          <w:sz w:val="30"/>
          <w:szCs w:val="30"/>
        </w:rPr>
      </w:pPr>
      <w:r w:rsidRPr="00DD566D">
        <w:rPr>
          <w:rFonts w:ascii="仿宋" w:eastAsia="仿宋" w:hAnsi="仿宋"/>
          <w:sz w:val="30"/>
          <w:szCs w:val="30"/>
        </w:rPr>
        <w:t>(十四)负责区确定的保健对象的医疗保健管理工作，负责市重要会议与重大活动的医疗卫生保障工作。</w:t>
      </w:r>
    </w:p>
    <w:p w:rsidR="00F748E1" w:rsidRPr="00DD566D" w:rsidRDefault="00F748E1" w:rsidP="00072858">
      <w:pPr>
        <w:widowControl/>
        <w:spacing w:line="560" w:lineRule="exact"/>
        <w:ind w:firstLineChars="200" w:firstLine="600"/>
        <w:jc w:val="left"/>
        <w:rPr>
          <w:rFonts w:ascii="仿宋" w:eastAsia="仿宋" w:hAnsi="仿宋"/>
          <w:sz w:val="30"/>
          <w:szCs w:val="30"/>
        </w:rPr>
      </w:pPr>
      <w:r w:rsidRPr="00DD566D">
        <w:rPr>
          <w:rFonts w:ascii="仿宋" w:eastAsia="仿宋" w:hAnsi="仿宋"/>
          <w:sz w:val="30"/>
          <w:szCs w:val="30"/>
        </w:rPr>
        <w:t>(十五)负责全区卫生、妇幼设施建设和改造工作及固定资产、设备的配备、安装、管理和维修维护工作。</w:t>
      </w:r>
    </w:p>
    <w:p w:rsidR="00F748E1" w:rsidRPr="00DD566D" w:rsidRDefault="00F748E1" w:rsidP="00072858">
      <w:pPr>
        <w:widowControl/>
        <w:spacing w:line="560" w:lineRule="exact"/>
        <w:ind w:firstLineChars="200" w:firstLine="600"/>
        <w:jc w:val="left"/>
        <w:rPr>
          <w:rFonts w:ascii="仿宋" w:eastAsia="仿宋" w:hAnsi="仿宋"/>
          <w:sz w:val="30"/>
          <w:szCs w:val="30"/>
        </w:rPr>
      </w:pPr>
      <w:r w:rsidRPr="00DD566D">
        <w:rPr>
          <w:rFonts w:ascii="仿宋" w:eastAsia="仿宋" w:hAnsi="仿宋"/>
          <w:sz w:val="30"/>
          <w:szCs w:val="30"/>
        </w:rPr>
        <w:t xml:space="preserve">(十六)负责全区医疗、卫生、预防、保健、老龄、职业安 </w:t>
      </w:r>
      <w:proofErr w:type="gramStart"/>
      <w:r w:rsidRPr="00DD566D">
        <w:rPr>
          <w:rFonts w:ascii="仿宋" w:eastAsia="仿宋" w:hAnsi="仿宋"/>
          <w:sz w:val="30"/>
          <w:szCs w:val="30"/>
        </w:rPr>
        <w:t>全健康</w:t>
      </w:r>
      <w:proofErr w:type="gramEnd"/>
      <w:r w:rsidRPr="00DD566D">
        <w:rPr>
          <w:rFonts w:ascii="仿宋" w:eastAsia="仿宋" w:hAnsi="仿宋"/>
          <w:sz w:val="30"/>
          <w:szCs w:val="30"/>
        </w:rPr>
        <w:t>工作。组织开展妇幼卫生、公共场所卫生、学校卫生、</w:t>
      </w:r>
      <w:proofErr w:type="gramStart"/>
      <w:r w:rsidRPr="00DD566D">
        <w:rPr>
          <w:rFonts w:ascii="仿宋" w:eastAsia="仿宋" w:hAnsi="仿宋"/>
          <w:sz w:val="30"/>
          <w:szCs w:val="30"/>
        </w:rPr>
        <w:t>劳</w:t>
      </w:r>
      <w:proofErr w:type="gramEnd"/>
      <w:r w:rsidRPr="00DD566D">
        <w:rPr>
          <w:rFonts w:ascii="仿宋" w:eastAsia="仿宋" w:hAnsi="仿宋"/>
          <w:sz w:val="30"/>
          <w:szCs w:val="30"/>
        </w:rPr>
        <w:t xml:space="preserve"> 动卫生、职业安全健康等监督管理工作。负责医院、医疗机构建 设及行政管理工作和监督工作。负责全区卫生科研和继续医学教育及培训工作。</w:t>
      </w:r>
    </w:p>
    <w:p w:rsidR="00F748E1" w:rsidRPr="00DD566D" w:rsidRDefault="00F748E1" w:rsidP="00072858">
      <w:pPr>
        <w:widowControl/>
        <w:spacing w:line="560" w:lineRule="exact"/>
        <w:ind w:firstLineChars="200" w:firstLine="600"/>
        <w:jc w:val="left"/>
        <w:rPr>
          <w:rFonts w:ascii="仿宋" w:eastAsia="仿宋" w:hAnsi="仿宋"/>
          <w:sz w:val="30"/>
          <w:szCs w:val="30"/>
        </w:rPr>
      </w:pPr>
      <w:r w:rsidRPr="00DD566D">
        <w:rPr>
          <w:rFonts w:ascii="仿宋" w:eastAsia="仿宋" w:hAnsi="仿宋"/>
          <w:sz w:val="30"/>
          <w:szCs w:val="30"/>
        </w:rPr>
        <w:t>(十七)负责全区卫生技术人员资格认证、医生护士注册及 卫生行风建设。负责医疗纠纷、医疗事故的处理工作。负责地方 病防治和重大突发事件及自然灾害的伤病员救治与疾病控制工作。</w:t>
      </w:r>
    </w:p>
    <w:p w:rsidR="00F748E1" w:rsidRPr="00DD566D" w:rsidRDefault="00F748E1" w:rsidP="00072858">
      <w:pPr>
        <w:widowControl/>
        <w:spacing w:line="560" w:lineRule="exact"/>
        <w:ind w:firstLineChars="200" w:firstLine="600"/>
        <w:jc w:val="left"/>
        <w:rPr>
          <w:rFonts w:ascii="仿宋" w:eastAsia="仿宋" w:hAnsi="仿宋"/>
          <w:sz w:val="30"/>
          <w:szCs w:val="30"/>
        </w:rPr>
      </w:pPr>
      <w:r w:rsidRPr="00DD566D">
        <w:rPr>
          <w:rFonts w:ascii="仿宋" w:eastAsia="仿宋" w:hAnsi="仿宋"/>
          <w:sz w:val="30"/>
          <w:szCs w:val="30"/>
        </w:rPr>
        <w:lastRenderedPageBreak/>
        <w:t>(十八)指导红十字会组织建设，负责拟订组织建设相关政 策、规定和工作规划、计划，推动理顺管理体制工作和红十字会 基层组织建设工作，负责红十字会相关法律、法规的宣传及工作信息报送等相关工作。</w:t>
      </w:r>
    </w:p>
    <w:p w:rsidR="00F748E1" w:rsidRPr="00DD566D" w:rsidRDefault="00F748E1" w:rsidP="00072858">
      <w:pPr>
        <w:widowControl/>
        <w:spacing w:line="560" w:lineRule="exact"/>
        <w:ind w:firstLineChars="200" w:firstLine="600"/>
        <w:jc w:val="left"/>
        <w:rPr>
          <w:rFonts w:ascii="仿宋" w:eastAsia="仿宋" w:hAnsi="仿宋"/>
          <w:sz w:val="30"/>
          <w:szCs w:val="30"/>
        </w:rPr>
      </w:pPr>
      <w:r w:rsidRPr="00DD566D">
        <w:rPr>
          <w:rFonts w:ascii="仿宋" w:eastAsia="仿宋" w:hAnsi="仿宋"/>
          <w:sz w:val="30"/>
          <w:szCs w:val="30"/>
        </w:rPr>
        <w:t>(十九)承担区爱国卫生运动委员会的日常工作。</w:t>
      </w:r>
    </w:p>
    <w:p w:rsidR="006A5B68" w:rsidRDefault="00F748E1" w:rsidP="00072858">
      <w:pPr>
        <w:spacing w:line="560" w:lineRule="exact"/>
        <w:ind w:firstLineChars="200" w:firstLine="600"/>
        <w:rPr>
          <w:rFonts w:ascii="仿宋" w:eastAsia="仿宋" w:hAnsi="仿宋"/>
          <w:sz w:val="30"/>
          <w:szCs w:val="30"/>
        </w:rPr>
      </w:pPr>
      <w:r w:rsidRPr="00DD566D">
        <w:rPr>
          <w:rFonts w:ascii="仿宋" w:eastAsia="仿宋" w:hAnsi="仿宋"/>
          <w:sz w:val="30"/>
          <w:szCs w:val="30"/>
        </w:rPr>
        <w:t>(二十)完成区党工委、管委会交办的其他工作。</w:t>
      </w:r>
    </w:p>
    <w:p w:rsidR="006A5B68" w:rsidRDefault="00CF4DFE" w:rsidP="00072858">
      <w:pPr>
        <w:widowControl/>
        <w:spacing w:line="560" w:lineRule="exact"/>
        <w:jc w:val="left"/>
        <w:rPr>
          <w:rFonts w:ascii="仿宋" w:eastAsia="仿宋" w:hAnsi="仿宋" w:cs="黑体"/>
          <w:color w:val="000000"/>
          <w:kern w:val="0"/>
          <w:sz w:val="30"/>
          <w:szCs w:val="30"/>
        </w:rPr>
      </w:pPr>
      <w:r>
        <w:rPr>
          <w:rFonts w:ascii="仿宋" w:eastAsia="仿宋" w:hAnsi="仿宋" w:cs="仿宋"/>
          <w:color w:val="000000"/>
          <w:kern w:val="0"/>
          <w:sz w:val="30"/>
          <w:szCs w:val="30"/>
        </w:rPr>
        <w:br w:type="textWrapping" w:clear="all"/>
      </w:r>
      <w:r>
        <w:rPr>
          <w:rFonts w:ascii="仿宋" w:eastAsia="仿宋" w:hAnsi="仿宋" w:cs="仿宋" w:hint="eastAsia"/>
          <w:color w:val="000000"/>
          <w:kern w:val="0"/>
          <w:sz w:val="30"/>
          <w:szCs w:val="30"/>
        </w:rPr>
        <w:t xml:space="preserve">  </w:t>
      </w:r>
      <w:r>
        <w:rPr>
          <w:rFonts w:ascii="仿宋" w:eastAsia="仿宋" w:hAnsi="仿宋" w:cs="黑体" w:hint="eastAsia"/>
          <w:color w:val="000000"/>
          <w:kern w:val="0"/>
          <w:sz w:val="30"/>
          <w:szCs w:val="30"/>
        </w:rPr>
        <w:t xml:space="preserve"> 第二部分 部门预算情况说明</w:t>
      </w:r>
    </w:p>
    <w:p w:rsidR="006A5B68" w:rsidRDefault="00CF4DFE" w:rsidP="00072858">
      <w:pPr>
        <w:widowControl/>
        <w:spacing w:line="560" w:lineRule="exact"/>
        <w:ind w:firstLineChars="200" w:firstLine="600"/>
        <w:jc w:val="left"/>
        <w:rPr>
          <w:rFonts w:ascii="仿宋" w:eastAsia="仿宋" w:hAnsi="仿宋" w:cs="华文楷体"/>
          <w:bCs/>
          <w:color w:val="000000"/>
          <w:sz w:val="30"/>
          <w:szCs w:val="30"/>
        </w:rPr>
      </w:pPr>
      <w:r>
        <w:rPr>
          <w:rFonts w:ascii="仿宋" w:eastAsia="仿宋" w:hAnsi="仿宋" w:cs="华文楷体" w:hint="eastAsia"/>
          <w:bCs/>
          <w:color w:val="000000"/>
          <w:kern w:val="0"/>
          <w:sz w:val="30"/>
          <w:szCs w:val="30"/>
        </w:rPr>
        <w:t>一、总体说明</w:t>
      </w:r>
    </w:p>
    <w:p w:rsidR="002C6739" w:rsidRPr="00F97205" w:rsidRDefault="00CF4DFE" w:rsidP="00072858">
      <w:pPr>
        <w:widowControl/>
        <w:spacing w:line="56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按照综合预算的原则，本部门所有收入和支出均纳入部门预算管理，</w:t>
      </w:r>
      <w:r w:rsidR="00C43C15" w:rsidRPr="00C43C15">
        <w:rPr>
          <w:rFonts w:ascii="仿宋" w:eastAsia="仿宋" w:hAnsi="仿宋" w:cs="仿宋" w:hint="eastAsia"/>
          <w:color w:val="000000"/>
          <w:kern w:val="0"/>
          <w:sz w:val="30"/>
          <w:szCs w:val="30"/>
        </w:rPr>
        <w:t>本部门中，行政单位</w:t>
      </w:r>
      <w:r w:rsidR="00C43C15">
        <w:rPr>
          <w:rFonts w:ascii="仿宋" w:eastAsia="仿宋" w:hAnsi="仿宋" w:cs="仿宋" w:hint="eastAsia"/>
          <w:color w:val="000000"/>
          <w:kern w:val="0"/>
          <w:sz w:val="30"/>
          <w:szCs w:val="30"/>
        </w:rPr>
        <w:t>1</w:t>
      </w:r>
      <w:r w:rsidR="00C43C15" w:rsidRPr="00C43C15">
        <w:rPr>
          <w:rFonts w:ascii="仿宋" w:eastAsia="仿宋" w:hAnsi="仿宋" w:cs="仿宋" w:hint="eastAsia"/>
          <w:color w:val="000000"/>
          <w:kern w:val="0"/>
          <w:sz w:val="30"/>
          <w:szCs w:val="30"/>
        </w:rPr>
        <w:t>家，事业单位</w:t>
      </w:r>
      <w:r w:rsidR="00252E03">
        <w:rPr>
          <w:rFonts w:ascii="仿宋" w:eastAsia="仿宋" w:hAnsi="仿宋" w:cs="仿宋" w:hint="eastAsia"/>
          <w:color w:val="000000"/>
          <w:kern w:val="0"/>
          <w:sz w:val="30"/>
          <w:szCs w:val="30"/>
        </w:rPr>
        <w:t>3家</w:t>
      </w:r>
      <w:r w:rsidR="00C43C15" w:rsidRPr="00C43C15">
        <w:rPr>
          <w:rFonts w:ascii="仿宋" w:eastAsia="仿宋" w:hAnsi="仿宋" w:cs="仿宋" w:hint="eastAsia"/>
          <w:color w:val="000000"/>
          <w:kern w:val="0"/>
          <w:sz w:val="30"/>
          <w:szCs w:val="30"/>
        </w:rPr>
        <w:t>，具体包括：大连高新技术产业园区</w:t>
      </w:r>
      <w:r w:rsidR="00C43C15">
        <w:rPr>
          <w:rFonts w:ascii="仿宋" w:eastAsia="仿宋" w:hAnsi="仿宋" w:cs="仿宋" w:hint="eastAsia"/>
          <w:color w:val="000000"/>
          <w:kern w:val="0"/>
          <w:sz w:val="30"/>
          <w:szCs w:val="30"/>
        </w:rPr>
        <w:t>卫生健康</w:t>
      </w:r>
      <w:r w:rsidR="00C43C15" w:rsidRPr="00C43C15">
        <w:rPr>
          <w:rFonts w:ascii="仿宋" w:eastAsia="仿宋" w:hAnsi="仿宋" w:cs="仿宋" w:hint="eastAsia"/>
          <w:color w:val="000000"/>
          <w:kern w:val="0"/>
          <w:sz w:val="30"/>
          <w:szCs w:val="30"/>
        </w:rPr>
        <w:t>局（本级</w:t>
      </w:r>
      <w:r w:rsidR="00AC32D4" w:rsidRPr="00C43C15">
        <w:rPr>
          <w:rFonts w:ascii="仿宋" w:eastAsia="仿宋" w:hAnsi="仿宋" w:cs="仿宋" w:hint="eastAsia"/>
          <w:color w:val="000000"/>
          <w:kern w:val="0"/>
          <w:sz w:val="30"/>
          <w:szCs w:val="30"/>
        </w:rPr>
        <w:t>）</w:t>
      </w:r>
      <w:r w:rsidR="00252E03">
        <w:rPr>
          <w:rFonts w:ascii="仿宋" w:eastAsia="仿宋" w:hAnsi="仿宋" w:cs="仿宋" w:hint="eastAsia"/>
          <w:color w:val="000000"/>
          <w:kern w:val="0"/>
          <w:sz w:val="30"/>
          <w:szCs w:val="30"/>
        </w:rPr>
        <w:t>，</w:t>
      </w:r>
      <w:r w:rsidR="00AC32D4">
        <w:rPr>
          <w:rFonts w:ascii="仿宋" w:eastAsia="仿宋" w:hAnsi="仿宋" w:cs="仿宋" w:hint="eastAsia"/>
          <w:color w:val="000000"/>
          <w:kern w:val="0"/>
          <w:sz w:val="30"/>
          <w:szCs w:val="30"/>
        </w:rPr>
        <w:t>以及</w:t>
      </w:r>
      <w:r w:rsidR="00252E03" w:rsidRPr="00252E03">
        <w:rPr>
          <w:rFonts w:ascii="仿宋" w:eastAsia="仿宋" w:hAnsi="仿宋" w:cs="仿宋" w:hint="eastAsia"/>
          <w:color w:val="000000"/>
          <w:kern w:val="0"/>
          <w:sz w:val="30"/>
          <w:szCs w:val="30"/>
        </w:rPr>
        <w:t>大连高新技术产业园区凌水地区医院</w:t>
      </w:r>
      <w:r w:rsidR="00252E03">
        <w:rPr>
          <w:rFonts w:ascii="仿宋" w:eastAsia="仿宋" w:hAnsi="仿宋" w:cs="仿宋" w:hint="eastAsia"/>
          <w:color w:val="000000"/>
          <w:kern w:val="0"/>
          <w:sz w:val="30"/>
          <w:szCs w:val="30"/>
        </w:rPr>
        <w:t>、</w:t>
      </w:r>
      <w:r w:rsidR="00252E03" w:rsidRPr="00252E03">
        <w:rPr>
          <w:rFonts w:ascii="仿宋" w:eastAsia="仿宋" w:hAnsi="仿宋" w:cs="仿宋" w:hint="eastAsia"/>
          <w:color w:val="000000"/>
          <w:kern w:val="0"/>
          <w:sz w:val="30"/>
          <w:szCs w:val="30"/>
        </w:rPr>
        <w:t>大连高新技术产业园区龙王塘街道卫生院</w:t>
      </w:r>
      <w:r w:rsidR="00C43C15" w:rsidRPr="00C43C15">
        <w:rPr>
          <w:rFonts w:ascii="仿宋" w:eastAsia="仿宋" w:hAnsi="仿宋" w:cs="仿宋" w:hint="eastAsia"/>
          <w:color w:val="000000"/>
          <w:kern w:val="0"/>
          <w:sz w:val="30"/>
          <w:szCs w:val="30"/>
        </w:rPr>
        <w:t>，大连高新技术产业园区疾病预防控制中心</w:t>
      </w:r>
      <w:r>
        <w:rPr>
          <w:rFonts w:ascii="仿宋" w:eastAsia="仿宋" w:hAnsi="仿宋" w:cs="仿宋" w:hint="eastAsia"/>
          <w:color w:val="000000"/>
          <w:kern w:val="0"/>
          <w:sz w:val="30"/>
          <w:szCs w:val="30"/>
        </w:rPr>
        <w:t>。</w:t>
      </w:r>
      <w:r w:rsidRPr="00F97205">
        <w:rPr>
          <w:rFonts w:ascii="仿宋" w:eastAsia="仿宋" w:hAnsi="仿宋" w:cs="仿宋" w:hint="eastAsia"/>
          <w:color w:val="000000"/>
          <w:kern w:val="0"/>
          <w:sz w:val="30"/>
          <w:szCs w:val="30"/>
        </w:rPr>
        <w:t>收入包括：</w:t>
      </w:r>
      <w:r w:rsidR="003C3600" w:rsidRPr="00F97205">
        <w:rPr>
          <w:rFonts w:ascii="仿宋" w:eastAsia="仿宋" w:hAnsi="仿宋" w:cs="仿宋" w:hint="eastAsia"/>
          <w:color w:val="000000"/>
          <w:kern w:val="0"/>
          <w:sz w:val="30"/>
          <w:szCs w:val="30"/>
        </w:rPr>
        <w:t>收入预算1</w:t>
      </w:r>
      <w:r w:rsidR="00C60FB8">
        <w:rPr>
          <w:rFonts w:ascii="仿宋" w:eastAsia="仿宋" w:hAnsi="仿宋" w:cs="仿宋" w:hint="eastAsia"/>
          <w:color w:val="000000"/>
          <w:kern w:val="0"/>
          <w:sz w:val="30"/>
          <w:szCs w:val="30"/>
        </w:rPr>
        <w:t>3368.66</w:t>
      </w:r>
      <w:r w:rsidRPr="00F97205">
        <w:rPr>
          <w:rFonts w:ascii="仿宋" w:eastAsia="仿宋" w:hAnsi="仿宋" w:cs="仿宋" w:hint="eastAsia"/>
          <w:color w:val="000000"/>
          <w:kern w:val="0"/>
          <w:sz w:val="30"/>
          <w:szCs w:val="30"/>
        </w:rPr>
        <w:t>万元</w:t>
      </w:r>
      <w:r w:rsidR="003C3600" w:rsidRPr="00F97205">
        <w:rPr>
          <w:rFonts w:ascii="仿宋" w:eastAsia="仿宋" w:hAnsi="仿宋" w:cs="仿宋" w:hint="eastAsia"/>
          <w:color w:val="000000"/>
          <w:kern w:val="0"/>
          <w:sz w:val="30"/>
          <w:szCs w:val="30"/>
        </w:rPr>
        <w:t>(其中，一般公共预算拨款收入1</w:t>
      </w:r>
      <w:r w:rsidR="00C60FB8">
        <w:rPr>
          <w:rFonts w:ascii="仿宋" w:eastAsia="仿宋" w:hAnsi="仿宋" w:cs="仿宋" w:hint="eastAsia"/>
          <w:color w:val="000000"/>
          <w:kern w:val="0"/>
          <w:sz w:val="30"/>
          <w:szCs w:val="30"/>
        </w:rPr>
        <w:t>3366.26</w:t>
      </w:r>
      <w:r w:rsidR="003C3600" w:rsidRPr="00F97205">
        <w:rPr>
          <w:rFonts w:ascii="仿宋" w:eastAsia="仿宋" w:hAnsi="仿宋" w:cs="仿宋" w:hint="eastAsia"/>
          <w:color w:val="000000"/>
          <w:kern w:val="0"/>
          <w:sz w:val="30"/>
          <w:szCs w:val="30"/>
        </w:rPr>
        <w:t>万元，</w:t>
      </w:r>
      <w:r w:rsidR="00C60FB8" w:rsidRPr="00C60FB8">
        <w:rPr>
          <w:rFonts w:ascii="仿宋" w:eastAsia="仿宋" w:hAnsi="仿宋" w:cs="仿宋" w:hint="eastAsia"/>
          <w:color w:val="000000"/>
          <w:kern w:val="0"/>
          <w:sz w:val="30"/>
          <w:szCs w:val="30"/>
        </w:rPr>
        <w:t>上年结转结余</w:t>
      </w:r>
      <w:r w:rsidR="003C3600" w:rsidRPr="00F97205">
        <w:rPr>
          <w:rFonts w:ascii="仿宋" w:eastAsia="仿宋" w:hAnsi="仿宋" w:cs="仿宋" w:hint="eastAsia"/>
          <w:color w:val="000000"/>
          <w:kern w:val="0"/>
          <w:sz w:val="30"/>
          <w:szCs w:val="30"/>
        </w:rPr>
        <w:t>2.4万元)</w:t>
      </w:r>
      <w:r w:rsidRPr="00F97205">
        <w:rPr>
          <w:rFonts w:ascii="仿宋" w:eastAsia="仿宋" w:hAnsi="仿宋" w:cs="仿宋" w:hint="eastAsia"/>
          <w:color w:val="000000"/>
          <w:kern w:val="0"/>
          <w:sz w:val="30"/>
          <w:szCs w:val="30"/>
        </w:rPr>
        <w:t>；支出包括：</w:t>
      </w:r>
      <w:bookmarkStart w:id="0" w:name="OLE_LINK102"/>
      <w:bookmarkStart w:id="1" w:name="OLE_LINK101"/>
      <w:r w:rsidRPr="00F97205">
        <w:rPr>
          <w:rFonts w:ascii="仿宋" w:eastAsia="仿宋" w:hAnsi="仿宋" w:cs="仿宋" w:hint="eastAsia"/>
          <w:color w:val="000000"/>
          <w:kern w:val="0"/>
          <w:sz w:val="30"/>
          <w:szCs w:val="30"/>
        </w:rPr>
        <w:t>工资福利和对个人家庭补助支出</w:t>
      </w:r>
      <w:r w:rsidR="00E67243">
        <w:rPr>
          <w:rFonts w:ascii="仿宋" w:eastAsia="仿宋" w:hAnsi="仿宋" w:cs="仿宋" w:hint="eastAsia"/>
          <w:color w:val="000000"/>
          <w:kern w:val="0"/>
          <w:sz w:val="30"/>
          <w:szCs w:val="30"/>
        </w:rPr>
        <w:t>3377</w:t>
      </w:r>
      <w:r w:rsidR="00F23D16">
        <w:rPr>
          <w:rFonts w:ascii="仿宋" w:eastAsia="仿宋" w:hAnsi="仿宋" w:cs="仿宋" w:hint="eastAsia"/>
          <w:color w:val="000000"/>
          <w:kern w:val="0"/>
          <w:sz w:val="30"/>
          <w:szCs w:val="30"/>
        </w:rPr>
        <w:t>.55</w:t>
      </w:r>
      <w:r w:rsidRPr="00F97205">
        <w:rPr>
          <w:rFonts w:ascii="仿宋" w:eastAsia="仿宋" w:hAnsi="仿宋" w:cs="仿宋" w:hint="eastAsia"/>
          <w:color w:val="000000"/>
          <w:kern w:val="0"/>
          <w:sz w:val="30"/>
          <w:szCs w:val="30"/>
        </w:rPr>
        <w:t>万元</w:t>
      </w:r>
      <w:bookmarkEnd w:id="0"/>
      <w:bookmarkEnd w:id="1"/>
      <w:r w:rsidRPr="00F97205">
        <w:rPr>
          <w:rFonts w:ascii="仿宋" w:eastAsia="仿宋" w:hAnsi="仿宋" w:cs="仿宋" w:hint="eastAsia"/>
          <w:color w:val="000000"/>
          <w:kern w:val="0"/>
          <w:sz w:val="30"/>
          <w:szCs w:val="30"/>
        </w:rPr>
        <w:t>，商品和服务支出</w:t>
      </w:r>
      <w:r w:rsidR="00E67243">
        <w:rPr>
          <w:rFonts w:ascii="仿宋" w:eastAsia="仿宋" w:hAnsi="仿宋" w:cs="仿宋" w:hint="eastAsia"/>
          <w:color w:val="000000"/>
          <w:kern w:val="0"/>
          <w:sz w:val="30"/>
          <w:szCs w:val="30"/>
        </w:rPr>
        <w:t>6853.</w:t>
      </w:r>
      <w:r w:rsidR="00F23D16">
        <w:rPr>
          <w:rFonts w:ascii="仿宋" w:eastAsia="仿宋" w:hAnsi="仿宋" w:cs="仿宋" w:hint="eastAsia"/>
          <w:color w:val="000000"/>
          <w:kern w:val="0"/>
          <w:sz w:val="30"/>
          <w:szCs w:val="30"/>
        </w:rPr>
        <w:t>12</w:t>
      </w:r>
      <w:r w:rsidRPr="00F97205">
        <w:rPr>
          <w:rFonts w:ascii="仿宋" w:eastAsia="仿宋" w:hAnsi="仿宋" w:cs="仿宋" w:hint="eastAsia"/>
          <w:color w:val="000000"/>
          <w:kern w:val="0"/>
          <w:sz w:val="30"/>
          <w:szCs w:val="30"/>
        </w:rPr>
        <w:t>万元</w:t>
      </w:r>
      <w:r w:rsidR="00D21645" w:rsidRPr="00D21645">
        <w:rPr>
          <w:rFonts w:ascii="仿宋" w:eastAsia="仿宋" w:hAnsi="仿宋" w:cs="仿宋" w:hint="eastAsia"/>
          <w:color w:val="000000"/>
          <w:kern w:val="0"/>
          <w:sz w:val="30"/>
          <w:szCs w:val="30"/>
        </w:rPr>
        <w:t>，</w:t>
      </w:r>
      <w:r w:rsidR="00E67243" w:rsidRPr="00E67243">
        <w:rPr>
          <w:rFonts w:ascii="仿宋" w:eastAsia="仿宋" w:hAnsi="仿宋" w:cs="仿宋" w:hint="eastAsia"/>
          <w:color w:val="000000"/>
          <w:kern w:val="0"/>
          <w:sz w:val="30"/>
          <w:szCs w:val="30"/>
        </w:rPr>
        <w:t>资本性支出</w:t>
      </w:r>
      <w:r w:rsidR="00E67243" w:rsidRPr="00E67243">
        <w:rPr>
          <w:rFonts w:ascii="仿宋" w:eastAsia="仿宋" w:hAnsi="仿宋" w:cs="仿宋"/>
          <w:color w:val="000000"/>
          <w:kern w:val="0"/>
          <w:sz w:val="30"/>
          <w:szCs w:val="30"/>
        </w:rPr>
        <w:t>2857.99</w:t>
      </w:r>
      <w:r w:rsidR="00E67243" w:rsidRPr="00E67243">
        <w:rPr>
          <w:rFonts w:ascii="仿宋" w:eastAsia="仿宋" w:hAnsi="仿宋" w:cs="仿宋" w:hint="eastAsia"/>
          <w:color w:val="000000"/>
          <w:kern w:val="0"/>
          <w:sz w:val="30"/>
          <w:szCs w:val="30"/>
        </w:rPr>
        <w:t>万元，其他支出280万元</w:t>
      </w:r>
      <w:r w:rsidR="00E67243">
        <w:rPr>
          <w:rFonts w:ascii="仿宋" w:eastAsia="仿宋" w:hAnsi="仿宋" w:cs="仿宋" w:hint="eastAsia"/>
          <w:color w:val="000000"/>
          <w:kern w:val="0"/>
          <w:sz w:val="30"/>
          <w:szCs w:val="30"/>
        </w:rPr>
        <w:t>，其中</w:t>
      </w:r>
      <w:r w:rsidR="003F575C">
        <w:rPr>
          <w:rFonts w:ascii="仿宋_GB2312" w:eastAsia="仿宋_GB2312" w:cs="仿宋_GB2312" w:hint="eastAsia"/>
          <w:sz w:val="32"/>
          <w:szCs w:val="32"/>
        </w:rPr>
        <w:t>项目支出</w:t>
      </w:r>
      <w:r w:rsidR="00F23D16" w:rsidRPr="00F23D16">
        <w:rPr>
          <w:rFonts w:ascii="仿宋_GB2312" w:eastAsia="仿宋_GB2312" w:cs="仿宋_GB2312"/>
          <w:sz w:val="32"/>
          <w:szCs w:val="32"/>
        </w:rPr>
        <w:t>10474.99</w:t>
      </w:r>
      <w:r w:rsidR="003F575C">
        <w:rPr>
          <w:rFonts w:ascii="仿宋_GB2312" w:eastAsia="仿宋_GB2312" w:cs="仿宋_GB2312" w:hint="eastAsia"/>
          <w:sz w:val="32"/>
          <w:szCs w:val="32"/>
        </w:rPr>
        <w:t>万元</w:t>
      </w:r>
      <w:r w:rsidRPr="00F97205">
        <w:rPr>
          <w:rFonts w:ascii="仿宋" w:eastAsia="仿宋" w:hAnsi="仿宋" w:cs="仿宋" w:hint="eastAsia"/>
          <w:color w:val="000000"/>
          <w:kern w:val="0"/>
          <w:sz w:val="30"/>
          <w:szCs w:val="30"/>
        </w:rPr>
        <w:t>。全部为一般公共预算收支，无政府性基金预算收支，无国有资本经营预算收支。</w:t>
      </w:r>
      <w:r w:rsidR="002C6739" w:rsidRPr="00F97205">
        <w:rPr>
          <w:rFonts w:ascii="仿宋" w:eastAsia="仿宋" w:hAnsi="仿宋" w:cs="仿宋" w:hint="eastAsia"/>
          <w:color w:val="000000"/>
          <w:kern w:val="0"/>
          <w:sz w:val="30"/>
          <w:szCs w:val="30"/>
        </w:rPr>
        <w:t>卫生健康局为2022</w:t>
      </w:r>
      <w:proofErr w:type="gramStart"/>
      <w:r w:rsidR="002C6739" w:rsidRPr="00F97205">
        <w:rPr>
          <w:rFonts w:ascii="仿宋" w:eastAsia="仿宋" w:hAnsi="仿宋" w:cs="仿宋" w:hint="eastAsia"/>
          <w:color w:val="000000"/>
          <w:kern w:val="0"/>
          <w:sz w:val="30"/>
          <w:szCs w:val="30"/>
        </w:rPr>
        <w:t>年年底新设立</w:t>
      </w:r>
      <w:proofErr w:type="gramEnd"/>
      <w:r w:rsidR="002C6739" w:rsidRPr="00F97205">
        <w:rPr>
          <w:rFonts w:ascii="仿宋" w:eastAsia="仿宋" w:hAnsi="仿宋" w:cs="仿宋" w:hint="eastAsia"/>
          <w:color w:val="000000"/>
          <w:kern w:val="0"/>
          <w:sz w:val="30"/>
          <w:szCs w:val="30"/>
        </w:rPr>
        <w:t>单位，较上一年度预算减少金额</w:t>
      </w:r>
      <w:r w:rsidR="00ED77C7">
        <w:rPr>
          <w:rFonts w:ascii="仿宋" w:eastAsia="仿宋" w:hAnsi="仿宋" w:cs="仿宋" w:hint="eastAsia"/>
          <w:color w:val="000000"/>
          <w:kern w:val="0"/>
          <w:sz w:val="30"/>
          <w:szCs w:val="30"/>
        </w:rPr>
        <w:t>主</w:t>
      </w:r>
      <w:bookmarkStart w:id="2" w:name="_GoBack"/>
      <w:bookmarkEnd w:id="2"/>
      <w:r w:rsidR="00ED77C7">
        <w:rPr>
          <w:rFonts w:ascii="仿宋" w:eastAsia="仿宋" w:hAnsi="仿宋" w:cs="仿宋" w:hint="eastAsia"/>
          <w:color w:val="000000"/>
          <w:kern w:val="0"/>
          <w:sz w:val="30"/>
          <w:szCs w:val="30"/>
        </w:rPr>
        <w:t>要集中在事业单位</w:t>
      </w:r>
      <w:r w:rsidR="001831C2">
        <w:rPr>
          <w:rFonts w:ascii="仿宋" w:eastAsia="仿宋" w:hAnsi="仿宋" w:cs="仿宋" w:hint="eastAsia"/>
          <w:color w:val="000000"/>
          <w:kern w:val="0"/>
          <w:sz w:val="30"/>
          <w:szCs w:val="30"/>
        </w:rPr>
        <w:t>，总体上</w:t>
      </w:r>
      <w:r w:rsidR="00985AE8" w:rsidRPr="00F97205">
        <w:rPr>
          <w:rFonts w:ascii="仿宋" w:eastAsia="仿宋" w:hAnsi="仿宋" w:cs="仿宋" w:hint="eastAsia"/>
          <w:color w:val="000000"/>
          <w:kern w:val="0"/>
          <w:sz w:val="30"/>
          <w:szCs w:val="30"/>
        </w:rPr>
        <w:t>比2022年预算数</w:t>
      </w:r>
      <w:r w:rsidR="001831C2">
        <w:rPr>
          <w:rFonts w:ascii="仿宋" w:eastAsia="仿宋" w:hAnsi="仿宋" w:cs="仿宋" w:hint="eastAsia"/>
          <w:color w:val="000000"/>
          <w:kern w:val="0"/>
          <w:sz w:val="30"/>
          <w:szCs w:val="30"/>
        </w:rPr>
        <w:t>减少431.19</w:t>
      </w:r>
      <w:r w:rsidR="00985AE8" w:rsidRPr="00F97205">
        <w:rPr>
          <w:rFonts w:ascii="仿宋" w:eastAsia="仿宋" w:hAnsi="仿宋" w:cs="仿宋" w:hint="eastAsia"/>
          <w:color w:val="000000"/>
          <w:kern w:val="0"/>
          <w:sz w:val="30"/>
          <w:szCs w:val="30"/>
        </w:rPr>
        <w:t>万元，其中工资福利和对个人家庭补助支出</w:t>
      </w:r>
      <w:r w:rsidR="001831C2">
        <w:rPr>
          <w:rFonts w:ascii="仿宋" w:eastAsia="仿宋" w:hAnsi="仿宋" w:cs="仿宋" w:hint="eastAsia"/>
          <w:color w:val="000000"/>
          <w:kern w:val="0"/>
          <w:sz w:val="30"/>
          <w:szCs w:val="30"/>
        </w:rPr>
        <w:t>减少279.05</w:t>
      </w:r>
      <w:r w:rsidR="00985AE8" w:rsidRPr="00F97205">
        <w:rPr>
          <w:rFonts w:ascii="仿宋" w:eastAsia="仿宋" w:hAnsi="仿宋" w:cs="仿宋" w:hint="eastAsia"/>
          <w:color w:val="000000"/>
          <w:kern w:val="0"/>
          <w:sz w:val="30"/>
          <w:szCs w:val="30"/>
        </w:rPr>
        <w:t>万元，商品和服务支出</w:t>
      </w:r>
      <w:r w:rsidR="001831C2">
        <w:rPr>
          <w:rFonts w:ascii="仿宋" w:eastAsia="仿宋" w:hAnsi="仿宋" w:cs="仿宋" w:hint="eastAsia"/>
          <w:color w:val="000000"/>
          <w:kern w:val="0"/>
          <w:sz w:val="30"/>
          <w:szCs w:val="30"/>
        </w:rPr>
        <w:t>减少152.64</w:t>
      </w:r>
      <w:r w:rsidR="00985AE8" w:rsidRPr="00F97205">
        <w:rPr>
          <w:rFonts w:ascii="仿宋" w:eastAsia="仿宋" w:hAnsi="仿宋" w:cs="仿宋" w:hint="eastAsia"/>
          <w:color w:val="000000"/>
          <w:kern w:val="0"/>
          <w:sz w:val="30"/>
          <w:szCs w:val="30"/>
        </w:rPr>
        <w:t>万元。</w:t>
      </w:r>
    </w:p>
    <w:p w:rsidR="006A5B68" w:rsidRDefault="00CF4DFE" w:rsidP="00072858">
      <w:pPr>
        <w:widowControl/>
        <w:spacing w:line="560" w:lineRule="exact"/>
        <w:ind w:firstLineChars="200" w:firstLine="600"/>
        <w:jc w:val="left"/>
        <w:rPr>
          <w:rFonts w:ascii="仿宋" w:eastAsia="仿宋" w:hAnsi="仿宋" w:cs="华文楷体"/>
          <w:bCs/>
          <w:color w:val="000000"/>
          <w:sz w:val="30"/>
          <w:szCs w:val="30"/>
        </w:rPr>
      </w:pPr>
      <w:r>
        <w:rPr>
          <w:rFonts w:ascii="仿宋" w:eastAsia="仿宋" w:hAnsi="仿宋" w:cs="华文楷体" w:hint="eastAsia"/>
          <w:bCs/>
          <w:color w:val="000000"/>
          <w:kern w:val="0"/>
          <w:sz w:val="30"/>
          <w:szCs w:val="30"/>
        </w:rPr>
        <w:t>二、“三公”经费预算情况说明</w:t>
      </w:r>
    </w:p>
    <w:p w:rsidR="006A5B68" w:rsidRDefault="00CF4DFE" w:rsidP="00072858">
      <w:pPr>
        <w:spacing w:line="560" w:lineRule="exact"/>
        <w:ind w:firstLineChars="200" w:firstLine="600"/>
        <w:rPr>
          <w:rFonts w:ascii="仿宋" w:eastAsia="仿宋" w:hAnsi="仿宋" w:cs="仿宋"/>
          <w:color w:val="000000"/>
          <w:kern w:val="0"/>
          <w:sz w:val="30"/>
          <w:szCs w:val="30"/>
        </w:rPr>
      </w:pPr>
      <w:r>
        <w:rPr>
          <w:rFonts w:ascii="仿宋" w:eastAsia="仿宋" w:hAnsi="仿宋" w:hint="eastAsia"/>
          <w:sz w:val="30"/>
          <w:szCs w:val="30"/>
        </w:rPr>
        <w:t>无“三公”经费支出</w:t>
      </w:r>
      <w:r>
        <w:rPr>
          <w:rFonts w:ascii="仿宋" w:eastAsia="仿宋" w:hAnsi="仿宋" w:cs="仿宋" w:hint="eastAsia"/>
          <w:sz w:val="30"/>
          <w:szCs w:val="30"/>
        </w:rPr>
        <w:t>。</w:t>
      </w:r>
      <w:r>
        <w:rPr>
          <w:rFonts w:ascii="仿宋" w:eastAsia="仿宋" w:hAnsi="仿宋" w:cs="仿宋"/>
          <w:color w:val="000000"/>
          <w:kern w:val="0"/>
          <w:sz w:val="30"/>
          <w:szCs w:val="30"/>
        </w:rPr>
        <w:t>主要是按照中央及市委、市政府关于</w:t>
      </w:r>
      <w:r>
        <w:rPr>
          <w:rFonts w:ascii="仿宋" w:eastAsia="仿宋" w:hAnsi="仿宋" w:cs="仿宋"/>
          <w:color w:val="000000"/>
          <w:kern w:val="0"/>
          <w:sz w:val="30"/>
          <w:szCs w:val="30"/>
        </w:rPr>
        <w:lastRenderedPageBreak/>
        <w:t>厉行节约、改进工作作风、密切联系群众“八项规定”等有关要求，严格控制“三公”经费支出</w:t>
      </w:r>
      <w:r>
        <w:rPr>
          <w:rFonts w:ascii="仿宋" w:eastAsia="仿宋" w:hAnsi="仿宋" w:cs="仿宋" w:hint="eastAsia"/>
          <w:color w:val="000000"/>
          <w:kern w:val="0"/>
          <w:sz w:val="30"/>
          <w:szCs w:val="30"/>
        </w:rPr>
        <w:t>。</w:t>
      </w:r>
    </w:p>
    <w:p w:rsidR="006A5B68" w:rsidRDefault="00CF4DFE" w:rsidP="00072858">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三、机关运行经费安排情况说明</w:t>
      </w:r>
    </w:p>
    <w:p w:rsidR="006A5B68" w:rsidRDefault="00CF4DFE" w:rsidP="00072858">
      <w:pPr>
        <w:spacing w:line="560" w:lineRule="exact"/>
        <w:ind w:firstLineChars="200" w:firstLine="600"/>
        <w:rPr>
          <w:rFonts w:ascii="仿宋" w:eastAsia="仿宋" w:hAnsi="仿宋" w:cs="仿宋"/>
          <w:color w:val="000000"/>
          <w:kern w:val="0"/>
          <w:sz w:val="30"/>
          <w:szCs w:val="30"/>
        </w:rPr>
      </w:pPr>
      <w:r w:rsidRPr="005A56EA">
        <w:rPr>
          <w:rFonts w:ascii="仿宋" w:eastAsia="仿宋" w:hAnsi="仿宋" w:cs="仿宋" w:hint="eastAsia"/>
          <w:color w:val="000000"/>
          <w:kern w:val="0"/>
          <w:sz w:val="30"/>
          <w:szCs w:val="30"/>
        </w:rPr>
        <w:t>机关运行经费包括定额公用经费</w:t>
      </w:r>
      <w:r w:rsidR="003C75FD">
        <w:rPr>
          <w:rFonts w:ascii="仿宋" w:eastAsia="仿宋" w:hAnsi="仿宋" w:cs="仿宋" w:hint="eastAsia"/>
          <w:color w:val="000000"/>
          <w:kern w:val="0"/>
          <w:sz w:val="30"/>
          <w:szCs w:val="30"/>
        </w:rPr>
        <w:t>47.86</w:t>
      </w:r>
      <w:r w:rsidRPr="005A56EA">
        <w:rPr>
          <w:rFonts w:ascii="仿宋" w:eastAsia="仿宋" w:hAnsi="仿宋" w:cs="仿宋" w:hint="eastAsia"/>
          <w:color w:val="000000"/>
          <w:kern w:val="0"/>
          <w:sz w:val="30"/>
          <w:szCs w:val="30"/>
        </w:rPr>
        <w:t>万元。</w:t>
      </w:r>
    </w:p>
    <w:p w:rsidR="006A5B68" w:rsidRDefault="00CF4DFE" w:rsidP="00072858">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四、政府采购情况说明</w:t>
      </w:r>
    </w:p>
    <w:p w:rsidR="006A5B68" w:rsidRDefault="005A56EA" w:rsidP="00072858">
      <w:pPr>
        <w:spacing w:line="560" w:lineRule="exact"/>
        <w:ind w:firstLineChars="200" w:firstLine="600"/>
        <w:rPr>
          <w:rFonts w:ascii="仿宋" w:eastAsia="仿宋" w:hAnsi="仿宋" w:cs="仿宋"/>
          <w:color w:val="000000"/>
          <w:kern w:val="0"/>
          <w:sz w:val="30"/>
          <w:szCs w:val="30"/>
        </w:rPr>
      </w:pPr>
      <w:r w:rsidRPr="005A56EA">
        <w:rPr>
          <w:rFonts w:ascii="仿宋" w:eastAsia="仿宋" w:hAnsi="仿宋" w:cs="仿宋" w:hint="eastAsia"/>
          <w:color w:val="000000"/>
          <w:kern w:val="0"/>
          <w:sz w:val="30"/>
          <w:szCs w:val="30"/>
        </w:rPr>
        <w:t>专用设备购置</w:t>
      </w:r>
      <w:r w:rsidR="00CF4DFE" w:rsidRPr="005A56EA">
        <w:rPr>
          <w:rFonts w:ascii="仿宋" w:eastAsia="仿宋" w:hAnsi="仿宋" w:cs="仿宋" w:hint="eastAsia"/>
          <w:color w:val="000000"/>
          <w:kern w:val="0"/>
          <w:sz w:val="30"/>
          <w:szCs w:val="30"/>
        </w:rPr>
        <w:t>费</w:t>
      </w:r>
      <w:r w:rsidRPr="005A56EA">
        <w:rPr>
          <w:rFonts w:ascii="仿宋" w:eastAsia="仿宋" w:hAnsi="仿宋" w:cs="仿宋" w:hint="eastAsia"/>
          <w:color w:val="000000"/>
          <w:kern w:val="0"/>
          <w:sz w:val="30"/>
          <w:szCs w:val="30"/>
        </w:rPr>
        <w:t>2857.99</w:t>
      </w:r>
      <w:r w:rsidR="00CF4DFE" w:rsidRPr="005A56EA">
        <w:rPr>
          <w:rFonts w:ascii="仿宋" w:eastAsia="仿宋" w:hAnsi="仿宋" w:cs="仿宋" w:hint="eastAsia"/>
          <w:color w:val="000000"/>
          <w:kern w:val="0"/>
          <w:sz w:val="30"/>
          <w:szCs w:val="30"/>
        </w:rPr>
        <w:t>万元。</w:t>
      </w:r>
    </w:p>
    <w:p w:rsidR="006A5B68" w:rsidRPr="006751EE" w:rsidRDefault="00CF4DFE" w:rsidP="00072858">
      <w:pPr>
        <w:spacing w:line="560" w:lineRule="exact"/>
        <w:ind w:firstLineChars="200" w:firstLine="600"/>
        <w:rPr>
          <w:rFonts w:ascii="仿宋" w:eastAsia="仿宋" w:hAnsi="仿宋" w:cs="仿宋"/>
          <w:color w:val="000000"/>
          <w:kern w:val="0"/>
          <w:sz w:val="30"/>
          <w:szCs w:val="30"/>
        </w:rPr>
      </w:pPr>
      <w:r w:rsidRPr="006751EE">
        <w:rPr>
          <w:rFonts w:ascii="仿宋" w:eastAsia="仿宋" w:hAnsi="仿宋" w:cs="仿宋" w:hint="eastAsia"/>
          <w:color w:val="000000"/>
          <w:kern w:val="0"/>
          <w:sz w:val="30"/>
          <w:szCs w:val="30"/>
        </w:rPr>
        <w:t>五、政府性基金收支预算情况</w:t>
      </w:r>
    </w:p>
    <w:p w:rsidR="006A5B68" w:rsidRDefault="00EB44E5" w:rsidP="00072858">
      <w:pPr>
        <w:spacing w:line="560" w:lineRule="exact"/>
        <w:ind w:firstLineChars="200" w:firstLine="600"/>
        <w:rPr>
          <w:rFonts w:ascii="仿宋" w:eastAsia="仿宋" w:hAnsi="仿宋" w:cs="仿宋"/>
          <w:color w:val="000000"/>
          <w:kern w:val="0"/>
          <w:sz w:val="30"/>
          <w:szCs w:val="30"/>
        </w:rPr>
      </w:pPr>
      <w:r w:rsidRPr="00EB44E5">
        <w:rPr>
          <w:rFonts w:ascii="仿宋" w:eastAsia="仿宋" w:hAnsi="仿宋" w:cs="仿宋" w:hint="eastAsia"/>
          <w:color w:val="000000"/>
          <w:kern w:val="0"/>
          <w:sz w:val="30"/>
          <w:szCs w:val="30"/>
        </w:rPr>
        <w:t>无政府性基金预算收支。</w:t>
      </w:r>
    </w:p>
    <w:p w:rsidR="006A5B68" w:rsidRDefault="00CF4DFE" w:rsidP="00072858">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六、国有资产占有使用情况说明</w:t>
      </w:r>
    </w:p>
    <w:p w:rsidR="006A5B68" w:rsidRDefault="00CF4DFE" w:rsidP="00072858">
      <w:pPr>
        <w:spacing w:line="56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国有资产占有使用情况说明为：</w:t>
      </w:r>
      <w:r w:rsidR="007C0594" w:rsidRPr="007C0594">
        <w:rPr>
          <w:rFonts w:ascii="仿宋" w:eastAsia="仿宋" w:hAnsi="仿宋" w:cs="仿宋" w:hint="eastAsia"/>
          <w:kern w:val="0"/>
          <w:sz w:val="30"/>
          <w:szCs w:val="30"/>
        </w:rPr>
        <w:t>卫生健康局为2022</w:t>
      </w:r>
      <w:proofErr w:type="gramStart"/>
      <w:r w:rsidR="007C0594" w:rsidRPr="007C0594">
        <w:rPr>
          <w:rFonts w:ascii="仿宋" w:eastAsia="仿宋" w:hAnsi="仿宋" w:cs="仿宋" w:hint="eastAsia"/>
          <w:kern w:val="0"/>
          <w:sz w:val="30"/>
          <w:szCs w:val="30"/>
        </w:rPr>
        <w:t>年年底新设立</w:t>
      </w:r>
      <w:proofErr w:type="gramEnd"/>
      <w:r w:rsidR="007C0594" w:rsidRPr="007C0594">
        <w:rPr>
          <w:rFonts w:ascii="仿宋" w:eastAsia="仿宋" w:hAnsi="仿宋" w:cs="仿宋" w:hint="eastAsia"/>
          <w:kern w:val="0"/>
          <w:sz w:val="30"/>
          <w:szCs w:val="30"/>
        </w:rPr>
        <w:t>单位，</w:t>
      </w:r>
      <w:r w:rsidR="00523A89">
        <w:rPr>
          <w:rFonts w:ascii="仿宋" w:eastAsia="仿宋" w:hAnsi="仿宋" w:cs="仿宋" w:hint="eastAsia"/>
          <w:kern w:val="0"/>
          <w:sz w:val="30"/>
          <w:szCs w:val="30"/>
        </w:rPr>
        <w:t>以下情况</w:t>
      </w:r>
      <w:r w:rsidR="00523A89" w:rsidRPr="00523A89">
        <w:rPr>
          <w:rFonts w:ascii="仿宋" w:eastAsia="仿宋" w:hAnsi="仿宋" w:cs="仿宋" w:hint="eastAsia"/>
          <w:kern w:val="0"/>
          <w:sz w:val="30"/>
          <w:szCs w:val="30"/>
        </w:rPr>
        <w:t>主要集中在事业单位</w:t>
      </w:r>
      <w:r w:rsidR="00523A89">
        <w:rPr>
          <w:rFonts w:ascii="仿宋" w:eastAsia="仿宋" w:hAnsi="仿宋" w:cs="仿宋" w:hint="eastAsia"/>
          <w:kern w:val="0"/>
          <w:sz w:val="30"/>
          <w:szCs w:val="30"/>
        </w:rPr>
        <w:t>，</w:t>
      </w:r>
      <w:r w:rsidR="006751EE">
        <w:rPr>
          <w:rFonts w:ascii="仿宋" w:eastAsia="仿宋" w:hAnsi="仿宋" w:cs="仿宋" w:hint="eastAsia"/>
          <w:kern w:val="0"/>
          <w:sz w:val="30"/>
          <w:szCs w:val="30"/>
        </w:rPr>
        <w:t>截至2022年12月31日，部门（单位）共有车辆</w:t>
      </w:r>
      <w:r w:rsidR="00523A89">
        <w:rPr>
          <w:rFonts w:ascii="仿宋" w:eastAsia="仿宋" w:hAnsi="仿宋" w:cs="仿宋" w:hint="eastAsia"/>
          <w:kern w:val="0"/>
          <w:sz w:val="30"/>
          <w:szCs w:val="30"/>
        </w:rPr>
        <w:t>10</w:t>
      </w:r>
      <w:r w:rsidR="006751EE">
        <w:rPr>
          <w:rFonts w:ascii="仿宋" w:eastAsia="仿宋" w:hAnsi="仿宋" w:cs="仿宋" w:hint="eastAsia"/>
          <w:kern w:val="0"/>
          <w:sz w:val="30"/>
          <w:szCs w:val="30"/>
        </w:rPr>
        <w:t>辆；单位价值50万元（含）以上通用设备</w:t>
      </w:r>
      <w:r w:rsidR="00523A89">
        <w:rPr>
          <w:rFonts w:ascii="仿宋" w:eastAsia="仿宋" w:hAnsi="仿宋" w:cs="仿宋" w:hint="eastAsia"/>
          <w:kern w:val="0"/>
          <w:sz w:val="30"/>
          <w:szCs w:val="30"/>
        </w:rPr>
        <w:t>4</w:t>
      </w:r>
      <w:r w:rsidR="006751EE">
        <w:rPr>
          <w:rFonts w:ascii="仿宋" w:eastAsia="仿宋" w:hAnsi="仿宋" w:cs="仿宋" w:hint="eastAsia"/>
          <w:kern w:val="0"/>
          <w:sz w:val="30"/>
          <w:szCs w:val="30"/>
        </w:rPr>
        <w:t>台（套）；单位价值100万元以上专用设备0台（套）。</w:t>
      </w:r>
    </w:p>
    <w:p w:rsidR="006A5B68" w:rsidRDefault="00CF4DFE" w:rsidP="00072858">
      <w:pPr>
        <w:widowControl/>
        <w:spacing w:line="560" w:lineRule="exact"/>
        <w:ind w:firstLineChars="200" w:firstLine="600"/>
        <w:jc w:val="left"/>
        <w:rPr>
          <w:rFonts w:ascii="仿宋" w:eastAsia="仿宋" w:hAnsi="仿宋" w:cs="华文楷体"/>
          <w:bCs/>
          <w:kern w:val="0"/>
          <w:sz w:val="30"/>
          <w:szCs w:val="30"/>
        </w:rPr>
      </w:pPr>
      <w:r>
        <w:rPr>
          <w:rFonts w:ascii="仿宋" w:eastAsia="仿宋" w:hAnsi="仿宋" w:cs="华文楷体" w:hint="eastAsia"/>
          <w:bCs/>
          <w:kern w:val="0"/>
          <w:sz w:val="30"/>
          <w:szCs w:val="30"/>
        </w:rPr>
        <w:t>七、预算绩效管理情况</w:t>
      </w:r>
    </w:p>
    <w:p w:rsidR="0043751F" w:rsidRPr="0043751F" w:rsidRDefault="00CF4DFE" w:rsidP="00072858">
      <w:pPr>
        <w:spacing w:line="560" w:lineRule="exact"/>
        <w:ind w:firstLineChars="200" w:firstLine="600"/>
        <w:rPr>
          <w:rFonts w:ascii="仿宋" w:eastAsia="仿宋" w:hAnsi="仿宋" w:cs="仿宋"/>
          <w:kern w:val="0"/>
          <w:sz w:val="30"/>
          <w:szCs w:val="30"/>
        </w:rPr>
      </w:pPr>
      <w:r>
        <w:rPr>
          <w:rFonts w:ascii="仿宋" w:eastAsia="仿宋" w:hAnsi="仿宋" w:cs="Verdana"/>
          <w:kern w:val="0"/>
          <w:sz w:val="30"/>
          <w:szCs w:val="30"/>
        </w:rPr>
        <w:t>20</w:t>
      </w:r>
      <w:r>
        <w:rPr>
          <w:rFonts w:ascii="仿宋" w:eastAsia="仿宋" w:hAnsi="仿宋" w:cs="Verdana" w:hint="eastAsia"/>
          <w:kern w:val="0"/>
          <w:sz w:val="30"/>
          <w:szCs w:val="30"/>
        </w:rPr>
        <w:t>2</w:t>
      </w:r>
      <w:r w:rsidR="007C0594">
        <w:rPr>
          <w:rFonts w:ascii="仿宋" w:eastAsia="仿宋" w:hAnsi="仿宋" w:cs="Verdana" w:hint="eastAsia"/>
          <w:kern w:val="0"/>
          <w:sz w:val="30"/>
          <w:szCs w:val="30"/>
        </w:rPr>
        <w:t>3</w:t>
      </w:r>
      <w:r>
        <w:rPr>
          <w:rFonts w:ascii="仿宋" w:eastAsia="仿宋" w:hAnsi="仿宋" w:cs="Verdana" w:hint="eastAsia"/>
          <w:kern w:val="0"/>
          <w:sz w:val="30"/>
          <w:szCs w:val="30"/>
        </w:rPr>
        <w:t>年，按照“先有绩效，后有预算”原则</w:t>
      </w:r>
      <w:r w:rsidRPr="00F97205">
        <w:rPr>
          <w:rFonts w:ascii="仿宋" w:eastAsia="仿宋" w:hAnsi="仿宋" w:cs="Verdana" w:hint="eastAsia"/>
          <w:kern w:val="0"/>
          <w:sz w:val="30"/>
          <w:szCs w:val="30"/>
        </w:rPr>
        <w:t>，</w:t>
      </w:r>
      <w:r w:rsidR="006751EE" w:rsidRPr="00F97205">
        <w:rPr>
          <w:rFonts w:ascii="仿宋" w:eastAsia="仿宋" w:hAnsi="仿宋" w:cs="Verdana" w:hint="eastAsia"/>
          <w:kern w:val="0"/>
          <w:sz w:val="30"/>
          <w:szCs w:val="30"/>
        </w:rPr>
        <w:t>卫生健康局</w:t>
      </w:r>
      <w:r w:rsidRPr="00F97205">
        <w:rPr>
          <w:rFonts w:ascii="仿宋" w:eastAsia="仿宋" w:hAnsi="仿宋" w:cs="Verdana" w:hint="eastAsia"/>
          <w:kern w:val="0"/>
          <w:sz w:val="30"/>
          <w:szCs w:val="30"/>
        </w:rPr>
        <w:t>共计编制绩效目标</w:t>
      </w:r>
      <w:r w:rsidR="00086823" w:rsidRPr="00F97205">
        <w:rPr>
          <w:rFonts w:ascii="仿宋" w:eastAsia="仿宋" w:hAnsi="仿宋" w:cs="Verdana" w:hint="eastAsia"/>
          <w:kern w:val="0"/>
          <w:sz w:val="30"/>
          <w:szCs w:val="30"/>
        </w:rPr>
        <w:t>12</w:t>
      </w:r>
      <w:r w:rsidRPr="00F97205">
        <w:rPr>
          <w:rFonts w:ascii="仿宋" w:eastAsia="仿宋" w:hAnsi="仿宋" w:cs="Verdana" w:hint="eastAsia"/>
          <w:kern w:val="0"/>
          <w:sz w:val="30"/>
          <w:szCs w:val="30"/>
        </w:rPr>
        <w:t>个，预算金额</w:t>
      </w:r>
      <w:r w:rsidR="00993404" w:rsidRPr="00F97205">
        <w:rPr>
          <w:rFonts w:ascii="仿宋" w:eastAsia="仿宋" w:hAnsi="仿宋" w:cs="Verdana" w:hint="eastAsia"/>
          <w:kern w:val="0"/>
          <w:sz w:val="30"/>
          <w:szCs w:val="30"/>
        </w:rPr>
        <w:t>9339.59</w:t>
      </w:r>
      <w:r w:rsidRPr="00F97205">
        <w:rPr>
          <w:rFonts w:ascii="仿宋" w:eastAsia="仿宋" w:hAnsi="仿宋" w:cs="Verdana" w:hint="eastAsia"/>
          <w:kern w:val="0"/>
          <w:sz w:val="30"/>
          <w:szCs w:val="30"/>
        </w:rPr>
        <w:t>万元，</w:t>
      </w:r>
      <w:r>
        <w:rPr>
          <w:rFonts w:ascii="仿宋" w:eastAsia="仿宋" w:hAnsi="仿宋" w:cs="Verdana" w:hint="eastAsia"/>
          <w:kern w:val="0"/>
          <w:sz w:val="30"/>
          <w:szCs w:val="30"/>
        </w:rPr>
        <w:t>占项目支出预算比重</w:t>
      </w:r>
      <w:r>
        <w:rPr>
          <w:rFonts w:ascii="仿宋" w:eastAsia="仿宋" w:hAnsi="仿宋" w:cs="Verdana"/>
          <w:kern w:val="0"/>
          <w:sz w:val="30"/>
          <w:szCs w:val="30"/>
        </w:rPr>
        <w:t>100%</w:t>
      </w:r>
      <w:r w:rsidR="006751EE">
        <w:rPr>
          <w:rFonts w:ascii="仿宋" w:eastAsia="仿宋" w:hAnsi="仿宋" w:cs="Verdana" w:hint="eastAsia"/>
          <w:kern w:val="0"/>
          <w:sz w:val="30"/>
          <w:szCs w:val="30"/>
        </w:rPr>
        <w:t>。</w:t>
      </w:r>
    </w:p>
    <w:p w:rsidR="0043751F" w:rsidRPr="0043751F" w:rsidRDefault="0043751F" w:rsidP="00072858">
      <w:pPr>
        <w:numPr>
          <w:ilvl w:val="0"/>
          <w:numId w:val="1"/>
        </w:numPr>
        <w:spacing w:line="560" w:lineRule="exact"/>
        <w:ind w:firstLineChars="200" w:firstLine="600"/>
        <w:rPr>
          <w:rFonts w:ascii="仿宋" w:eastAsia="仿宋" w:hAnsi="仿宋" w:cs="仿宋"/>
          <w:bCs/>
          <w:kern w:val="0"/>
          <w:sz w:val="30"/>
          <w:szCs w:val="30"/>
        </w:rPr>
      </w:pPr>
      <w:r w:rsidRPr="0043751F">
        <w:rPr>
          <w:rFonts w:ascii="仿宋" w:eastAsia="仿宋" w:hAnsi="仿宋" w:cs="仿宋" w:hint="eastAsia"/>
          <w:bCs/>
          <w:kern w:val="0"/>
          <w:sz w:val="30"/>
          <w:szCs w:val="30"/>
        </w:rPr>
        <w:t>疾病预防控制中心工作业务经费项目情况</w:t>
      </w:r>
    </w:p>
    <w:p w:rsidR="0043751F" w:rsidRPr="0043751F" w:rsidRDefault="0043751F" w:rsidP="00072858">
      <w:pPr>
        <w:spacing w:line="560" w:lineRule="exact"/>
        <w:ind w:firstLineChars="200" w:firstLine="600"/>
        <w:rPr>
          <w:rFonts w:ascii="仿宋" w:eastAsia="仿宋" w:hAnsi="仿宋" w:cs="仿宋"/>
          <w:bCs/>
          <w:kern w:val="0"/>
          <w:sz w:val="30"/>
          <w:szCs w:val="30"/>
        </w:rPr>
      </w:pPr>
      <w:r w:rsidRPr="0043751F">
        <w:rPr>
          <w:rFonts w:ascii="仿宋" w:eastAsia="仿宋" w:hAnsi="仿宋" w:cs="仿宋" w:hint="eastAsia"/>
          <w:bCs/>
          <w:kern w:val="0"/>
          <w:sz w:val="30"/>
          <w:szCs w:val="30"/>
        </w:rPr>
        <w:t>1、项目概述</w:t>
      </w:r>
    </w:p>
    <w:p w:rsidR="0043751F" w:rsidRPr="0043751F" w:rsidRDefault="0043751F" w:rsidP="00072858">
      <w:pPr>
        <w:spacing w:line="560" w:lineRule="exact"/>
        <w:ind w:firstLineChars="200" w:firstLine="600"/>
        <w:rPr>
          <w:rFonts w:ascii="仿宋" w:eastAsia="仿宋" w:hAnsi="仿宋" w:cs="仿宋"/>
          <w:kern w:val="0"/>
          <w:sz w:val="30"/>
          <w:szCs w:val="30"/>
        </w:rPr>
      </w:pPr>
      <w:r w:rsidRPr="0043751F">
        <w:rPr>
          <w:rFonts w:ascii="仿宋" w:eastAsia="仿宋" w:hAnsi="仿宋" w:cs="仿宋" w:hint="eastAsia"/>
          <w:kern w:val="0"/>
          <w:sz w:val="30"/>
          <w:szCs w:val="30"/>
        </w:rPr>
        <w:t>用于高新区疾病预防控制中心工作业务需要，保障快检设备技术鉴定、水质检测、材料印刷等日常业务活动顺利有序开展。</w:t>
      </w:r>
    </w:p>
    <w:p w:rsidR="0043751F" w:rsidRPr="0043751F" w:rsidRDefault="0043751F" w:rsidP="00072858">
      <w:pPr>
        <w:spacing w:line="560" w:lineRule="exact"/>
        <w:ind w:firstLineChars="200" w:firstLine="600"/>
        <w:rPr>
          <w:rFonts w:ascii="仿宋" w:eastAsia="仿宋" w:hAnsi="仿宋" w:cs="仿宋"/>
          <w:bCs/>
          <w:kern w:val="0"/>
          <w:sz w:val="30"/>
          <w:szCs w:val="30"/>
        </w:rPr>
      </w:pPr>
      <w:r w:rsidRPr="0043751F">
        <w:rPr>
          <w:rFonts w:ascii="仿宋" w:eastAsia="仿宋" w:hAnsi="仿宋" w:cs="仿宋" w:hint="eastAsia"/>
          <w:bCs/>
          <w:kern w:val="0"/>
          <w:sz w:val="30"/>
          <w:szCs w:val="30"/>
        </w:rPr>
        <w:t>2、立项依据</w:t>
      </w:r>
    </w:p>
    <w:p w:rsidR="0043751F" w:rsidRPr="0043751F" w:rsidRDefault="0043751F" w:rsidP="00072858">
      <w:pPr>
        <w:spacing w:line="560" w:lineRule="exact"/>
        <w:ind w:firstLineChars="200" w:firstLine="600"/>
        <w:rPr>
          <w:rFonts w:ascii="仿宋" w:eastAsia="仿宋" w:hAnsi="仿宋" w:cs="仿宋"/>
          <w:kern w:val="0"/>
          <w:sz w:val="30"/>
          <w:szCs w:val="30"/>
        </w:rPr>
      </w:pPr>
      <w:r w:rsidRPr="0043751F">
        <w:rPr>
          <w:rFonts w:ascii="仿宋" w:eastAsia="仿宋" w:hAnsi="仿宋" w:cs="仿宋" w:hint="eastAsia"/>
          <w:kern w:val="0"/>
          <w:sz w:val="30"/>
          <w:szCs w:val="30"/>
        </w:rPr>
        <w:t>根据《关于印发2022年大连市医疗卫生和消毒服务机构消毒质量监测方案的通知》（大卫办发【2022】13号、《关于印</w:t>
      </w:r>
      <w:r w:rsidRPr="0043751F">
        <w:rPr>
          <w:rFonts w:ascii="仿宋" w:eastAsia="仿宋" w:hAnsi="仿宋" w:cs="仿宋" w:hint="eastAsia"/>
          <w:kern w:val="0"/>
          <w:sz w:val="30"/>
          <w:szCs w:val="30"/>
        </w:rPr>
        <w:lastRenderedPageBreak/>
        <w:t>发大连市生活饮用水末梢水水质监测及信息公开方案的通知》（大卫办发〔2021〕9号）、《大连市城乡饮用水水质监测工作方案》等相关文件和上级机关每年考核内容。</w:t>
      </w:r>
    </w:p>
    <w:p w:rsidR="0043751F" w:rsidRPr="0043751F" w:rsidRDefault="0043751F" w:rsidP="00072858">
      <w:pPr>
        <w:spacing w:line="560" w:lineRule="exact"/>
        <w:ind w:firstLineChars="200" w:firstLine="600"/>
        <w:rPr>
          <w:rFonts w:ascii="仿宋" w:eastAsia="仿宋" w:hAnsi="仿宋" w:cs="仿宋"/>
          <w:bCs/>
          <w:kern w:val="0"/>
          <w:sz w:val="30"/>
          <w:szCs w:val="30"/>
        </w:rPr>
      </w:pPr>
      <w:r w:rsidRPr="0043751F">
        <w:rPr>
          <w:rFonts w:ascii="仿宋" w:eastAsia="仿宋" w:hAnsi="仿宋" w:cs="仿宋" w:hint="eastAsia"/>
          <w:bCs/>
          <w:kern w:val="0"/>
          <w:sz w:val="30"/>
          <w:szCs w:val="30"/>
        </w:rPr>
        <w:t>3、实施主体</w:t>
      </w:r>
    </w:p>
    <w:p w:rsidR="0043751F" w:rsidRPr="0043751F" w:rsidRDefault="0043751F" w:rsidP="00072858">
      <w:pPr>
        <w:spacing w:line="560" w:lineRule="exact"/>
        <w:ind w:firstLineChars="200" w:firstLine="600"/>
        <w:rPr>
          <w:rFonts w:ascii="仿宋" w:eastAsia="仿宋" w:hAnsi="仿宋" w:cs="仿宋"/>
          <w:kern w:val="0"/>
          <w:sz w:val="30"/>
          <w:szCs w:val="30"/>
        </w:rPr>
      </w:pPr>
      <w:r w:rsidRPr="0043751F">
        <w:rPr>
          <w:rFonts w:ascii="仿宋" w:eastAsia="仿宋" w:hAnsi="仿宋" w:cs="仿宋" w:hint="eastAsia"/>
          <w:kern w:val="0"/>
          <w:sz w:val="30"/>
          <w:szCs w:val="30"/>
        </w:rPr>
        <w:t>项目具体组织实施的部门为卫生健康局</w:t>
      </w:r>
      <w:r w:rsidR="00623D08">
        <w:rPr>
          <w:rFonts w:ascii="仿宋" w:eastAsia="仿宋" w:hAnsi="仿宋" w:cs="仿宋" w:hint="eastAsia"/>
          <w:kern w:val="0"/>
          <w:sz w:val="30"/>
          <w:szCs w:val="30"/>
        </w:rPr>
        <w:t>及</w:t>
      </w:r>
      <w:r w:rsidR="00623D08" w:rsidRPr="00623D08">
        <w:rPr>
          <w:rFonts w:ascii="仿宋" w:eastAsia="仿宋" w:hAnsi="仿宋" w:cs="仿宋" w:hint="eastAsia"/>
          <w:bCs/>
          <w:kern w:val="0"/>
          <w:sz w:val="30"/>
          <w:szCs w:val="30"/>
        </w:rPr>
        <w:t>疾病预防控制中心</w:t>
      </w:r>
      <w:r w:rsidRPr="0043751F">
        <w:rPr>
          <w:rFonts w:ascii="仿宋" w:eastAsia="仿宋" w:hAnsi="仿宋" w:cs="仿宋" w:hint="eastAsia"/>
          <w:kern w:val="0"/>
          <w:sz w:val="30"/>
          <w:szCs w:val="30"/>
        </w:rPr>
        <w:t>。</w:t>
      </w:r>
    </w:p>
    <w:p w:rsidR="0043751F" w:rsidRPr="0043751F" w:rsidRDefault="0043751F" w:rsidP="00072858">
      <w:pPr>
        <w:numPr>
          <w:ilvl w:val="0"/>
          <w:numId w:val="2"/>
        </w:numPr>
        <w:spacing w:line="560" w:lineRule="exact"/>
        <w:ind w:firstLineChars="200" w:firstLine="600"/>
        <w:rPr>
          <w:rFonts w:ascii="仿宋" w:eastAsia="仿宋" w:hAnsi="仿宋" w:cs="仿宋"/>
          <w:bCs/>
          <w:kern w:val="0"/>
          <w:sz w:val="30"/>
          <w:szCs w:val="30"/>
        </w:rPr>
      </w:pPr>
      <w:r w:rsidRPr="0043751F">
        <w:rPr>
          <w:rFonts w:ascii="仿宋" w:eastAsia="仿宋" w:hAnsi="仿宋" w:cs="仿宋" w:hint="eastAsia"/>
          <w:bCs/>
          <w:kern w:val="0"/>
          <w:sz w:val="30"/>
          <w:szCs w:val="30"/>
        </w:rPr>
        <w:t>实施方案</w:t>
      </w:r>
    </w:p>
    <w:p w:rsidR="0043751F" w:rsidRPr="0043751F" w:rsidRDefault="0043751F" w:rsidP="00072858">
      <w:pPr>
        <w:spacing w:line="560" w:lineRule="exact"/>
        <w:ind w:firstLineChars="200" w:firstLine="600"/>
        <w:rPr>
          <w:rFonts w:ascii="仿宋" w:eastAsia="仿宋" w:hAnsi="仿宋" w:cs="仿宋"/>
          <w:kern w:val="0"/>
          <w:sz w:val="30"/>
          <w:szCs w:val="30"/>
        </w:rPr>
      </w:pPr>
      <w:r w:rsidRPr="0043751F">
        <w:rPr>
          <w:rFonts w:ascii="仿宋" w:eastAsia="仿宋" w:hAnsi="仿宋" w:cs="仿宋" w:hint="eastAsia"/>
          <w:kern w:val="0"/>
          <w:sz w:val="30"/>
          <w:szCs w:val="30"/>
        </w:rPr>
        <w:t>一是适用于全区开展医疗卫生和</w:t>
      </w:r>
      <w:proofErr w:type="gramStart"/>
      <w:r w:rsidRPr="0043751F">
        <w:rPr>
          <w:rFonts w:ascii="仿宋" w:eastAsia="仿宋" w:hAnsi="仿宋" w:cs="仿宋" w:hint="eastAsia"/>
          <w:kern w:val="0"/>
          <w:sz w:val="30"/>
          <w:szCs w:val="30"/>
        </w:rPr>
        <w:t>消毒消毒</w:t>
      </w:r>
      <w:proofErr w:type="gramEnd"/>
      <w:r w:rsidRPr="0043751F">
        <w:rPr>
          <w:rFonts w:ascii="仿宋" w:eastAsia="仿宋" w:hAnsi="仿宋" w:cs="仿宋" w:hint="eastAsia"/>
          <w:kern w:val="0"/>
          <w:sz w:val="30"/>
          <w:szCs w:val="30"/>
        </w:rPr>
        <w:t>质量监测。二是全区开展生活饮用水末梢水水质监测、城乡饮用水水质监测。三是卫生健康随机监督抽查工作。四是更好的开展全区各类疾病预防控制、卫生监督工作检查。</w:t>
      </w:r>
    </w:p>
    <w:p w:rsidR="0043751F" w:rsidRPr="0043751F" w:rsidRDefault="0043751F" w:rsidP="00072858">
      <w:pPr>
        <w:spacing w:line="560" w:lineRule="exact"/>
        <w:ind w:firstLineChars="200" w:firstLine="600"/>
        <w:rPr>
          <w:rFonts w:ascii="仿宋" w:eastAsia="仿宋" w:hAnsi="仿宋" w:cs="仿宋"/>
          <w:bCs/>
          <w:kern w:val="0"/>
          <w:sz w:val="30"/>
          <w:szCs w:val="30"/>
        </w:rPr>
      </w:pPr>
      <w:r w:rsidRPr="0043751F">
        <w:rPr>
          <w:rFonts w:ascii="仿宋" w:eastAsia="仿宋" w:hAnsi="仿宋" w:cs="仿宋" w:hint="eastAsia"/>
          <w:bCs/>
          <w:kern w:val="0"/>
          <w:sz w:val="30"/>
          <w:szCs w:val="30"/>
        </w:rPr>
        <w:t>步骤和计划</w:t>
      </w:r>
    </w:p>
    <w:p w:rsidR="00442698" w:rsidRDefault="0043751F" w:rsidP="00072858">
      <w:pPr>
        <w:numPr>
          <w:ilvl w:val="0"/>
          <w:numId w:val="3"/>
        </w:numPr>
        <w:spacing w:line="560" w:lineRule="exact"/>
        <w:ind w:leftChars="270" w:left="567"/>
        <w:rPr>
          <w:rFonts w:ascii="仿宋" w:eastAsia="仿宋" w:hAnsi="仿宋" w:cs="仿宋"/>
          <w:bCs/>
          <w:kern w:val="0"/>
          <w:sz w:val="30"/>
          <w:szCs w:val="30"/>
        </w:rPr>
      </w:pPr>
      <w:r w:rsidRPr="0043751F">
        <w:rPr>
          <w:rFonts w:ascii="仿宋" w:eastAsia="仿宋" w:hAnsi="仿宋" w:cs="仿宋" w:hint="eastAsia"/>
          <w:bCs/>
          <w:kern w:val="0"/>
          <w:sz w:val="30"/>
          <w:szCs w:val="30"/>
        </w:rPr>
        <w:t>制定工作安排</w:t>
      </w:r>
    </w:p>
    <w:p w:rsidR="0043751F" w:rsidRPr="0043751F" w:rsidRDefault="0043751F" w:rsidP="00072858">
      <w:pPr>
        <w:spacing w:line="560" w:lineRule="exact"/>
        <w:ind w:firstLineChars="200" w:firstLine="600"/>
        <w:rPr>
          <w:rFonts w:ascii="仿宋" w:eastAsia="仿宋" w:hAnsi="仿宋" w:cs="仿宋"/>
          <w:kern w:val="0"/>
          <w:sz w:val="30"/>
          <w:szCs w:val="30"/>
        </w:rPr>
      </w:pPr>
      <w:r w:rsidRPr="0043751F">
        <w:rPr>
          <w:rFonts w:ascii="仿宋" w:eastAsia="仿宋" w:hAnsi="仿宋" w:cs="仿宋" w:hint="eastAsia"/>
          <w:kern w:val="0"/>
          <w:sz w:val="30"/>
          <w:szCs w:val="30"/>
        </w:rPr>
        <w:t>年初制定详细的工作计划，按时间节点稳步推进，确保年度各项工作有条不紊地开展。</w:t>
      </w:r>
    </w:p>
    <w:p w:rsidR="0043751F" w:rsidRPr="0043751F" w:rsidRDefault="0043751F" w:rsidP="00072858">
      <w:pPr>
        <w:spacing w:line="560" w:lineRule="exact"/>
        <w:ind w:firstLineChars="200" w:firstLine="600"/>
        <w:rPr>
          <w:rFonts w:ascii="仿宋" w:eastAsia="仿宋" w:hAnsi="仿宋" w:cs="仿宋"/>
          <w:bCs/>
          <w:kern w:val="0"/>
          <w:sz w:val="30"/>
          <w:szCs w:val="30"/>
        </w:rPr>
      </w:pPr>
      <w:r w:rsidRPr="0043751F">
        <w:rPr>
          <w:rFonts w:ascii="仿宋" w:eastAsia="仿宋" w:hAnsi="仿宋" w:cs="仿宋" w:hint="eastAsia"/>
          <w:bCs/>
          <w:kern w:val="0"/>
          <w:sz w:val="30"/>
          <w:szCs w:val="30"/>
        </w:rPr>
        <w:t>（2）规范资金预算编制及使用</w:t>
      </w:r>
    </w:p>
    <w:p w:rsidR="0043751F" w:rsidRPr="0043751F" w:rsidRDefault="0043751F" w:rsidP="00072858">
      <w:pPr>
        <w:spacing w:line="560" w:lineRule="exact"/>
        <w:ind w:firstLineChars="200" w:firstLine="600"/>
        <w:rPr>
          <w:rFonts w:ascii="仿宋" w:eastAsia="仿宋" w:hAnsi="仿宋" w:cs="仿宋"/>
          <w:kern w:val="0"/>
          <w:sz w:val="30"/>
          <w:szCs w:val="30"/>
        </w:rPr>
      </w:pPr>
      <w:r w:rsidRPr="0043751F">
        <w:rPr>
          <w:rFonts w:ascii="仿宋" w:eastAsia="仿宋" w:hAnsi="仿宋" w:cs="仿宋" w:hint="eastAsia"/>
          <w:kern w:val="0"/>
          <w:sz w:val="30"/>
          <w:szCs w:val="30"/>
        </w:rPr>
        <w:t>一是严格按照部门申请、财政审核的程序，填报专项资金预算表、专项资金绩效目标表，明确申请项目的内容和金额、实施方案、绩效目标等。</w:t>
      </w:r>
    </w:p>
    <w:p w:rsidR="0043751F" w:rsidRPr="0043751F" w:rsidRDefault="0043751F" w:rsidP="00072858">
      <w:pPr>
        <w:spacing w:line="560" w:lineRule="exact"/>
        <w:ind w:firstLineChars="200" w:firstLine="600"/>
        <w:rPr>
          <w:rFonts w:ascii="仿宋" w:eastAsia="仿宋" w:hAnsi="仿宋" w:cs="仿宋"/>
          <w:kern w:val="0"/>
          <w:sz w:val="30"/>
          <w:szCs w:val="30"/>
        </w:rPr>
      </w:pPr>
      <w:r w:rsidRPr="0043751F">
        <w:rPr>
          <w:rFonts w:ascii="仿宋" w:eastAsia="仿宋" w:hAnsi="仿宋" w:cs="仿宋" w:hint="eastAsia"/>
          <w:kern w:val="0"/>
          <w:sz w:val="30"/>
          <w:szCs w:val="30"/>
        </w:rPr>
        <w:t>二是实行专款专用，明确专项资金期限。</w:t>
      </w:r>
    </w:p>
    <w:p w:rsidR="0043751F" w:rsidRPr="0043751F" w:rsidRDefault="0043751F" w:rsidP="00072858">
      <w:pPr>
        <w:spacing w:line="560" w:lineRule="exact"/>
        <w:ind w:firstLineChars="200" w:firstLine="600"/>
        <w:rPr>
          <w:rFonts w:ascii="仿宋" w:eastAsia="仿宋" w:hAnsi="仿宋" w:cs="仿宋"/>
          <w:bCs/>
          <w:kern w:val="0"/>
          <w:sz w:val="30"/>
          <w:szCs w:val="30"/>
        </w:rPr>
      </w:pPr>
      <w:r w:rsidRPr="0043751F">
        <w:rPr>
          <w:rFonts w:ascii="仿宋" w:eastAsia="仿宋" w:hAnsi="仿宋" w:cs="仿宋" w:hint="eastAsia"/>
          <w:bCs/>
          <w:kern w:val="0"/>
          <w:sz w:val="30"/>
          <w:szCs w:val="30"/>
        </w:rPr>
        <w:t>（3）组织项目实施</w:t>
      </w:r>
    </w:p>
    <w:p w:rsidR="0043751F" w:rsidRPr="0043751F" w:rsidRDefault="0043751F" w:rsidP="00072858">
      <w:pPr>
        <w:spacing w:line="560" w:lineRule="exact"/>
        <w:ind w:firstLineChars="200" w:firstLine="600"/>
        <w:rPr>
          <w:rFonts w:ascii="仿宋" w:eastAsia="仿宋" w:hAnsi="仿宋" w:cs="仿宋"/>
          <w:kern w:val="0"/>
          <w:sz w:val="30"/>
          <w:szCs w:val="30"/>
        </w:rPr>
      </w:pPr>
      <w:r w:rsidRPr="0043751F">
        <w:rPr>
          <w:rFonts w:ascii="仿宋" w:eastAsia="仿宋" w:hAnsi="仿宋" w:cs="仿宋" w:hint="eastAsia"/>
          <w:kern w:val="0"/>
          <w:sz w:val="30"/>
          <w:szCs w:val="30"/>
        </w:rPr>
        <w:t>按照指定的工作计划，推动各项工作开展。</w:t>
      </w:r>
    </w:p>
    <w:p w:rsidR="0043751F" w:rsidRPr="0043751F" w:rsidRDefault="0043751F" w:rsidP="00072858">
      <w:pPr>
        <w:spacing w:line="560" w:lineRule="exact"/>
        <w:ind w:firstLineChars="200" w:firstLine="600"/>
        <w:rPr>
          <w:rFonts w:ascii="仿宋" w:eastAsia="仿宋" w:hAnsi="仿宋" w:cs="仿宋"/>
          <w:bCs/>
          <w:kern w:val="0"/>
          <w:sz w:val="30"/>
          <w:szCs w:val="30"/>
        </w:rPr>
      </w:pPr>
      <w:r w:rsidRPr="0043751F">
        <w:rPr>
          <w:rFonts w:ascii="仿宋" w:eastAsia="仿宋" w:hAnsi="仿宋" w:cs="仿宋" w:hint="eastAsia"/>
          <w:bCs/>
          <w:kern w:val="0"/>
          <w:sz w:val="30"/>
          <w:szCs w:val="30"/>
        </w:rPr>
        <w:t>5、实施周期</w:t>
      </w:r>
    </w:p>
    <w:p w:rsidR="0043751F" w:rsidRPr="0043751F" w:rsidRDefault="0043751F" w:rsidP="00072858">
      <w:pPr>
        <w:spacing w:line="560" w:lineRule="exact"/>
        <w:ind w:firstLineChars="200" w:firstLine="600"/>
        <w:rPr>
          <w:rFonts w:ascii="仿宋" w:eastAsia="仿宋" w:hAnsi="仿宋" w:cs="仿宋"/>
          <w:kern w:val="0"/>
          <w:sz w:val="30"/>
          <w:szCs w:val="30"/>
        </w:rPr>
      </w:pPr>
      <w:r w:rsidRPr="0043751F">
        <w:rPr>
          <w:rFonts w:ascii="仿宋" w:eastAsia="仿宋" w:hAnsi="仿宋" w:cs="仿宋" w:hint="eastAsia"/>
          <w:kern w:val="0"/>
          <w:sz w:val="30"/>
          <w:szCs w:val="30"/>
        </w:rPr>
        <w:t>项目起止时间为2023年1月到2023年12月。</w:t>
      </w:r>
    </w:p>
    <w:p w:rsidR="0043751F" w:rsidRPr="0043751F" w:rsidRDefault="0043751F" w:rsidP="00072858">
      <w:pPr>
        <w:spacing w:line="560" w:lineRule="exact"/>
        <w:ind w:firstLineChars="200" w:firstLine="600"/>
        <w:rPr>
          <w:rFonts w:ascii="仿宋" w:eastAsia="仿宋" w:hAnsi="仿宋" w:cs="仿宋"/>
          <w:bCs/>
          <w:kern w:val="0"/>
          <w:sz w:val="30"/>
          <w:szCs w:val="30"/>
        </w:rPr>
      </w:pPr>
      <w:r w:rsidRPr="0043751F">
        <w:rPr>
          <w:rFonts w:ascii="仿宋" w:eastAsia="仿宋" w:hAnsi="仿宋" w:cs="仿宋" w:hint="eastAsia"/>
          <w:bCs/>
          <w:kern w:val="0"/>
          <w:sz w:val="30"/>
          <w:szCs w:val="30"/>
        </w:rPr>
        <w:t>6、年度预算安排</w:t>
      </w:r>
    </w:p>
    <w:p w:rsidR="006A5B68" w:rsidRDefault="0043751F" w:rsidP="00072858">
      <w:pPr>
        <w:spacing w:line="560" w:lineRule="exact"/>
        <w:ind w:firstLineChars="200" w:firstLine="600"/>
        <w:rPr>
          <w:rFonts w:ascii="仿宋" w:eastAsia="仿宋" w:hAnsi="仿宋" w:cs="仿宋"/>
          <w:color w:val="000000"/>
          <w:kern w:val="0"/>
          <w:sz w:val="30"/>
          <w:szCs w:val="30"/>
        </w:rPr>
      </w:pPr>
      <w:r w:rsidRPr="0043751F">
        <w:rPr>
          <w:rFonts w:ascii="仿宋" w:eastAsia="仿宋" w:hAnsi="仿宋" w:cs="仿宋" w:hint="eastAsia"/>
          <w:kern w:val="0"/>
          <w:sz w:val="30"/>
          <w:szCs w:val="30"/>
        </w:rPr>
        <w:lastRenderedPageBreak/>
        <w:t>2023年拟安排该项目一般公共预算32.49万元。</w:t>
      </w:r>
    </w:p>
    <w:p w:rsidR="006A5B68" w:rsidRDefault="006A5B68" w:rsidP="00072858">
      <w:pPr>
        <w:spacing w:line="560" w:lineRule="exact"/>
        <w:ind w:firstLineChars="200" w:firstLine="600"/>
        <w:rPr>
          <w:rFonts w:ascii="仿宋" w:eastAsia="仿宋" w:hAnsi="仿宋" w:cs="仿宋"/>
          <w:color w:val="000000"/>
          <w:kern w:val="0"/>
          <w:sz w:val="30"/>
          <w:szCs w:val="30"/>
        </w:rPr>
      </w:pPr>
    </w:p>
    <w:p w:rsidR="006A5B68" w:rsidRDefault="00CF4DFE" w:rsidP="00072858">
      <w:pPr>
        <w:widowControl/>
        <w:spacing w:line="560" w:lineRule="exact"/>
        <w:ind w:firstLineChars="200" w:firstLine="600"/>
        <w:jc w:val="left"/>
        <w:rPr>
          <w:rFonts w:ascii="仿宋" w:eastAsia="仿宋" w:hAnsi="仿宋" w:cs="黑体"/>
          <w:color w:val="000000"/>
          <w:kern w:val="0"/>
          <w:sz w:val="30"/>
          <w:szCs w:val="30"/>
        </w:rPr>
      </w:pPr>
      <w:r>
        <w:rPr>
          <w:rFonts w:ascii="仿宋" w:eastAsia="仿宋" w:hAnsi="仿宋" w:cs="黑体" w:hint="eastAsia"/>
          <w:color w:val="000000"/>
          <w:kern w:val="0"/>
          <w:sz w:val="30"/>
          <w:szCs w:val="30"/>
        </w:rPr>
        <w:t>第三部分 名词解释</w:t>
      </w:r>
    </w:p>
    <w:p w:rsidR="006A5B68" w:rsidRDefault="00CF4DFE" w:rsidP="00072858">
      <w:pPr>
        <w:widowControl/>
        <w:spacing w:line="560" w:lineRule="exac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1.</w:t>
      </w:r>
      <w:r>
        <w:rPr>
          <w:rFonts w:ascii="仿宋" w:eastAsia="仿宋" w:hAnsi="仿宋" w:cs="仿宋" w:hint="eastAsia"/>
          <w:color w:val="000000"/>
          <w:kern w:val="0"/>
          <w:sz w:val="30"/>
          <w:szCs w:val="30"/>
        </w:rPr>
        <w:t>财政拨款收入：指市财政当年拨付的资金。</w:t>
      </w:r>
      <w:r>
        <w:rPr>
          <w:rFonts w:ascii="仿宋" w:eastAsia="仿宋" w:hAnsi="仿宋" w:cs="仿宋"/>
          <w:color w:val="000000"/>
          <w:kern w:val="0"/>
          <w:sz w:val="30"/>
          <w:szCs w:val="30"/>
        </w:rPr>
        <w:t xml:space="preserve"> </w:t>
      </w:r>
    </w:p>
    <w:p w:rsidR="006A5B68" w:rsidRDefault="00CF4DFE" w:rsidP="00072858">
      <w:pPr>
        <w:widowControl/>
        <w:spacing w:line="560" w:lineRule="exac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2.</w:t>
      </w:r>
      <w:r>
        <w:rPr>
          <w:rFonts w:ascii="仿宋" w:eastAsia="仿宋" w:hAnsi="仿宋" w:cs="仿宋" w:hint="eastAsia"/>
          <w:color w:val="000000"/>
          <w:kern w:val="0"/>
          <w:sz w:val="30"/>
          <w:szCs w:val="30"/>
        </w:rPr>
        <w:t>其他收入：指除“财政拨款收入”、“财政专户拨款收入”等以外的收入，包括事业单位经营性收入、上级补助收入、附属单位上缴收入等。</w:t>
      </w:r>
    </w:p>
    <w:p w:rsidR="006A5B68" w:rsidRDefault="00CF4DFE" w:rsidP="00072858">
      <w:pPr>
        <w:widowControl/>
        <w:spacing w:line="560" w:lineRule="exac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3.</w:t>
      </w:r>
      <w:r>
        <w:rPr>
          <w:rFonts w:ascii="仿宋" w:eastAsia="仿宋" w:hAnsi="仿宋" w:cs="仿宋" w:hint="eastAsia"/>
          <w:color w:val="000000"/>
          <w:kern w:val="0"/>
          <w:sz w:val="30"/>
          <w:szCs w:val="30"/>
        </w:rPr>
        <w:t>基本支出：指为保障机构正常运转、完成日常工作任务而发生的人员支出和公用支出。</w:t>
      </w:r>
    </w:p>
    <w:p w:rsidR="006A5B68" w:rsidRDefault="00CF4DFE" w:rsidP="00072858">
      <w:pPr>
        <w:widowControl/>
        <w:spacing w:line="560" w:lineRule="exac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4.</w:t>
      </w:r>
      <w:r>
        <w:rPr>
          <w:rFonts w:ascii="仿宋" w:eastAsia="仿宋" w:hAnsi="仿宋" w:cs="仿宋" w:hint="eastAsia"/>
          <w:color w:val="000000"/>
          <w:kern w:val="0"/>
          <w:sz w:val="30"/>
          <w:szCs w:val="30"/>
        </w:rPr>
        <w:t>项目支出：指在基本支出之外为完成特定行政任务和事业发展目标所发生的支出。</w:t>
      </w:r>
    </w:p>
    <w:p w:rsidR="006A5B68" w:rsidRDefault="00CF4DFE" w:rsidP="00072858">
      <w:pPr>
        <w:widowControl/>
        <w:spacing w:line="560" w:lineRule="exac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5.</w:t>
      </w:r>
      <w:r>
        <w:rPr>
          <w:rFonts w:ascii="仿宋" w:eastAsia="仿宋" w:hAnsi="仿宋" w:cs="仿宋" w:hint="eastAsia"/>
          <w:color w:val="000000"/>
          <w:kern w:val="0"/>
          <w:sz w:val="30"/>
          <w:szCs w:val="30"/>
        </w:rPr>
        <w:t>“三公”经费：指用财政拨款安排的因公出国（境）费、公务用车购置及运行费和公务接待费。其中，因公出国（境）</w:t>
      </w:r>
      <w:proofErr w:type="gramStart"/>
      <w:r>
        <w:rPr>
          <w:rFonts w:ascii="仿宋" w:eastAsia="仿宋" w:hAnsi="仿宋" w:cs="仿宋" w:hint="eastAsia"/>
          <w:color w:val="000000"/>
          <w:kern w:val="0"/>
          <w:sz w:val="30"/>
          <w:szCs w:val="30"/>
        </w:rPr>
        <w:t>费反映</w:t>
      </w:r>
      <w:proofErr w:type="gramEnd"/>
      <w:r>
        <w:rPr>
          <w:rFonts w:ascii="仿宋" w:eastAsia="仿宋" w:hAnsi="仿宋" w:cs="仿宋" w:hint="eastAsia"/>
          <w:color w:val="000000"/>
          <w:kern w:val="0"/>
          <w:sz w:val="30"/>
          <w:szCs w:val="30"/>
        </w:rPr>
        <w:t>单位公务出国（境）的住宿费、旅费、伙食补助费、杂费、培训费等支出；公务用车购置及运行</w:t>
      </w:r>
      <w:proofErr w:type="gramStart"/>
      <w:r>
        <w:rPr>
          <w:rFonts w:ascii="仿宋" w:eastAsia="仿宋" w:hAnsi="仿宋" w:cs="仿宋" w:hint="eastAsia"/>
          <w:color w:val="000000"/>
          <w:kern w:val="0"/>
          <w:sz w:val="30"/>
          <w:szCs w:val="30"/>
        </w:rPr>
        <w:t>费反映</w:t>
      </w:r>
      <w:proofErr w:type="gramEnd"/>
      <w:r>
        <w:rPr>
          <w:rFonts w:ascii="仿宋" w:eastAsia="仿宋" w:hAnsi="仿宋" w:cs="仿宋" w:hint="eastAsia"/>
          <w:color w:val="000000"/>
          <w:kern w:val="0"/>
          <w:sz w:val="30"/>
          <w:szCs w:val="30"/>
        </w:rPr>
        <w:t>单位公务用车购置费及租用费、燃料费、维修费、过路过桥费、保险费、安全奖励费用等支出；公务接待</w:t>
      </w:r>
      <w:proofErr w:type="gramStart"/>
      <w:r>
        <w:rPr>
          <w:rFonts w:ascii="仿宋" w:eastAsia="仿宋" w:hAnsi="仿宋" w:cs="仿宋" w:hint="eastAsia"/>
          <w:color w:val="000000"/>
          <w:kern w:val="0"/>
          <w:sz w:val="30"/>
          <w:szCs w:val="30"/>
        </w:rPr>
        <w:t>费反映</w:t>
      </w:r>
      <w:proofErr w:type="gramEnd"/>
      <w:r>
        <w:rPr>
          <w:rFonts w:ascii="仿宋" w:eastAsia="仿宋" w:hAnsi="仿宋" w:cs="仿宋" w:hint="eastAsia"/>
          <w:color w:val="000000"/>
          <w:kern w:val="0"/>
          <w:sz w:val="30"/>
          <w:szCs w:val="30"/>
        </w:rPr>
        <w:t>单位按规定开支的各类公务接待（含外宾接待）支出。</w:t>
      </w:r>
    </w:p>
    <w:p w:rsidR="006A5B68" w:rsidRDefault="00CF4DFE" w:rsidP="00072858">
      <w:pPr>
        <w:widowControl/>
        <w:spacing w:line="560" w:lineRule="exac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6.</w:t>
      </w:r>
      <w:r>
        <w:rPr>
          <w:rFonts w:ascii="仿宋" w:eastAsia="仿宋" w:hAnsi="仿宋" w:cs="仿宋" w:hint="eastAsia"/>
          <w:color w:val="000000"/>
          <w:kern w:val="0"/>
          <w:sz w:val="30"/>
          <w:szCs w:val="30"/>
        </w:rPr>
        <w:t>一般公共服务（类）财政事务（款）行政运行（项）：反映行政单位（包括实行公务员管理的事业单位）的基本支出。</w:t>
      </w:r>
    </w:p>
    <w:p w:rsidR="006A5B68" w:rsidRDefault="00CF4DFE" w:rsidP="00072858">
      <w:pPr>
        <w:widowControl/>
        <w:spacing w:line="560" w:lineRule="exac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7.</w:t>
      </w:r>
      <w:r>
        <w:rPr>
          <w:rFonts w:ascii="仿宋" w:eastAsia="仿宋" w:hAnsi="仿宋" w:cs="仿宋" w:hint="eastAsia"/>
          <w:color w:val="000000"/>
          <w:kern w:val="0"/>
          <w:sz w:val="30"/>
          <w:szCs w:val="30"/>
        </w:rPr>
        <w:t>一般公共服务（类）财政事务（款）一般行政管理事务（项）：反映行政单位（包括实行公务员管理的事业单位）未单独设置项级科目的其他项目支出。</w:t>
      </w:r>
    </w:p>
    <w:p w:rsidR="006A5B68" w:rsidRDefault="00CF4DFE" w:rsidP="00072858">
      <w:pPr>
        <w:widowControl/>
        <w:spacing w:line="560" w:lineRule="exac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8</w:t>
      </w:r>
      <w:r>
        <w:rPr>
          <w:rFonts w:ascii="仿宋" w:eastAsia="仿宋" w:hAnsi="仿宋" w:cs="仿宋" w:hint="eastAsia"/>
          <w:color w:val="000000"/>
          <w:kern w:val="0"/>
          <w:sz w:val="30"/>
          <w:szCs w:val="30"/>
        </w:rPr>
        <w:t>一般公共服务（类）财政事务（款）信息化建设（项）：反映财政部</w:t>
      </w:r>
      <w:proofErr w:type="gramStart"/>
      <w:r>
        <w:rPr>
          <w:rFonts w:ascii="仿宋" w:eastAsia="仿宋" w:hAnsi="仿宋" w:cs="仿宋" w:hint="eastAsia"/>
          <w:color w:val="000000"/>
          <w:kern w:val="0"/>
          <w:sz w:val="30"/>
          <w:szCs w:val="30"/>
        </w:rPr>
        <w:t>门用于</w:t>
      </w:r>
      <w:proofErr w:type="gramEnd"/>
      <w:r>
        <w:rPr>
          <w:rFonts w:ascii="仿宋" w:eastAsia="仿宋" w:hAnsi="仿宋" w:cs="仿宋" w:hint="eastAsia"/>
          <w:color w:val="000000"/>
          <w:kern w:val="0"/>
          <w:sz w:val="30"/>
          <w:szCs w:val="30"/>
        </w:rPr>
        <w:t>“金财工程”等信息化建设方面的支出。</w:t>
      </w:r>
    </w:p>
    <w:p w:rsidR="006A5B68" w:rsidRDefault="00CF4DFE" w:rsidP="00072858">
      <w:pPr>
        <w:widowControl/>
        <w:spacing w:line="560" w:lineRule="exac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lastRenderedPageBreak/>
        <w:t>9.</w:t>
      </w:r>
      <w:r>
        <w:rPr>
          <w:rFonts w:ascii="仿宋" w:eastAsia="仿宋" w:hAnsi="仿宋" w:cs="仿宋" w:hint="eastAsia"/>
          <w:color w:val="000000"/>
          <w:kern w:val="0"/>
          <w:sz w:val="30"/>
          <w:szCs w:val="30"/>
        </w:rPr>
        <w:t>一般公共服务（类）财政事务（款）财政委托业务支出（项）：反映财政委托评审机构进行财政投资评审和委托建设银行等机构代理业务发生的支出。</w:t>
      </w:r>
    </w:p>
    <w:p w:rsidR="006A5B68" w:rsidRDefault="00CF4DFE" w:rsidP="00072858">
      <w:pPr>
        <w:widowControl/>
        <w:spacing w:line="560" w:lineRule="exac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 xml:space="preserve">10. </w:t>
      </w:r>
      <w:r>
        <w:rPr>
          <w:rFonts w:ascii="仿宋" w:eastAsia="仿宋" w:hAnsi="仿宋" w:cs="仿宋" w:hint="eastAsia"/>
          <w:color w:val="000000"/>
          <w:kern w:val="0"/>
          <w:sz w:val="30"/>
          <w:szCs w:val="30"/>
        </w:rPr>
        <w:t>一般公共服务（类）财政事务（款）事业运行（项）：反映事业单位的基本支出，不包括行政单位（包括实行公务员管理的事业单位）后勤服务中心、医务室等附属事业单位。</w:t>
      </w:r>
    </w:p>
    <w:p w:rsidR="006A5B68" w:rsidRDefault="00CF4DFE" w:rsidP="00072858">
      <w:pPr>
        <w:widowControl/>
        <w:spacing w:line="560" w:lineRule="exac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 xml:space="preserve">11. </w:t>
      </w:r>
      <w:r>
        <w:rPr>
          <w:rFonts w:ascii="仿宋" w:eastAsia="仿宋" w:hAnsi="仿宋" w:cs="仿宋" w:hint="eastAsia"/>
          <w:color w:val="000000"/>
          <w:kern w:val="0"/>
          <w:sz w:val="30"/>
          <w:szCs w:val="30"/>
        </w:rPr>
        <w:t>一般公共服务（类）财政事务（款）其他财政事务支出（项）：反映其他财政事务方面的支出。</w:t>
      </w:r>
    </w:p>
    <w:p w:rsidR="006A5B68" w:rsidRDefault="00CF4DFE" w:rsidP="00072858">
      <w:pPr>
        <w:widowControl/>
        <w:spacing w:line="560" w:lineRule="exac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12</w:t>
      </w:r>
      <w:r>
        <w:rPr>
          <w:rFonts w:ascii="仿宋" w:eastAsia="仿宋" w:hAnsi="仿宋" w:cs="仿宋" w:hint="eastAsia"/>
          <w:color w:val="000000"/>
          <w:kern w:val="0"/>
          <w:sz w:val="30"/>
          <w:szCs w:val="30"/>
        </w:rPr>
        <w:t>．教育支出（类）其他教育支出（款）其他教育支出（项）：反映其他用于教育方面的支出。</w:t>
      </w:r>
    </w:p>
    <w:p w:rsidR="006A5B68" w:rsidRDefault="00CF4DFE" w:rsidP="00072858">
      <w:pPr>
        <w:widowControl/>
        <w:spacing w:line="560" w:lineRule="exac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 xml:space="preserve">13. </w:t>
      </w:r>
      <w:r>
        <w:rPr>
          <w:rFonts w:ascii="仿宋" w:eastAsia="仿宋" w:hAnsi="仿宋" w:cs="仿宋" w:hint="eastAsia"/>
          <w:color w:val="000000"/>
          <w:kern w:val="0"/>
          <w:sz w:val="30"/>
          <w:szCs w:val="30"/>
        </w:rPr>
        <w:t>社会保障和就业（类）行政事业单位离退休（款）归口管理的行政单位离退休（项）：反映实行归口管理的行政单位（包括实行公务员管理的事业单位）开支的离退休经费。</w:t>
      </w:r>
    </w:p>
    <w:p w:rsidR="006A5B68" w:rsidRDefault="00CF4DFE" w:rsidP="00072858">
      <w:pPr>
        <w:widowControl/>
        <w:spacing w:line="560" w:lineRule="exac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 xml:space="preserve">14. </w:t>
      </w:r>
      <w:r>
        <w:rPr>
          <w:rFonts w:ascii="仿宋" w:eastAsia="仿宋" w:hAnsi="仿宋" w:cs="仿宋" w:hint="eastAsia"/>
          <w:color w:val="000000"/>
          <w:kern w:val="0"/>
          <w:sz w:val="30"/>
          <w:szCs w:val="30"/>
        </w:rPr>
        <w:t>社会保障和就业（类）行政事业单位离退休（款）机关事业单位基本养老保险缴费支出（项）：反映机关事业单位实施养老保险制度由单位缴纳的基本养老保险费支出。</w:t>
      </w:r>
    </w:p>
    <w:p w:rsidR="006A5B68" w:rsidRDefault="00CF4DFE" w:rsidP="00072858">
      <w:pPr>
        <w:widowControl/>
        <w:spacing w:line="560" w:lineRule="exac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15.</w:t>
      </w:r>
      <w:r>
        <w:rPr>
          <w:rFonts w:ascii="仿宋" w:eastAsia="仿宋" w:hAnsi="仿宋" w:cs="仿宋" w:hint="eastAsia"/>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rsidR="006A5B68" w:rsidRDefault="00CF4DFE" w:rsidP="00072858">
      <w:pPr>
        <w:widowControl/>
        <w:spacing w:line="560" w:lineRule="exac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16.</w:t>
      </w:r>
      <w:r>
        <w:rPr>
          <w:rFonts w:ascii="仿宋" w:eastAsia="仿宋" w:hAnsi="仿宋" w:cs="仿宋" w:hint="eastAsia"/>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rsidR="006A5B68" w:rsidRDefault="00CF4DFE" w:rsidP="00072858">
      <w:pPr>
        <w:widowControl/>
        <w:spacing w:line="560" w:lineRule="exac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lastRenderedPageBreak/>
        <w:t>17.</w:t>
      </w:r>
      <w:r>
        <w:rPr>
          <w:rFonts w:ascii="仿宋" w:eastAsia="仿宋" w:hAnsi="仿宋" w:cs="仿宋" w:hint="eastAsia"/>
          <w:color w:val="000000"/>
          <w:kern w:val="0"/>
          <w:sz w:val="30"/>
          <w:szCs w:val="30"/>
        </w:rPr>
        <w:t>住房保障（类）住房改革（款）住房公积金（项）：反映行政事业单位按人力资源和社会保障部、财政部规定的基本工资和津贴补贴以及规定比例为职工缴纳的住房公积金。</w:t>
      </w:r>
    </w:p>
    <w:p w:rsidR="006A5B68" w:rsidRDefault="00CF4DFE" w:rsidP="00072858">
      <w:pPr>
        <w:widowControl/>
        <w:spacing w:line="560" w:lineRule="exac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18.</w:t>
      </w:r>
      <w:r>
        <w:rPr>
          <w:rFonts w:ascii="仿宋" w:eastAsia="仿宋" w:hAnsi="仿宋" w:cs="仿宋" w:hint="eastAsia"/>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rsidR="006A5B68" w:rsidRDefault="006A5B68" w:rsidP="00072858">
      <w:pPr>
        <w:widowControl/>
        <w:spacing w:line="560" w:lineRule="exact"/>
        <w:jc w:val="left"/>
        <w:rPr>
          <w:rFonts w:ascii="仿宋" w:eastAsia="仿宋" w:hAnsi="仿宋" w:cs="仿宋"/>
          <w:color w:val="000000"/>
          <w:kern w:val="0"/>
          <w:sz w:val="30"/>
          <w:szCs w:val="30"/>
        </w:rPr>
      </w:pPr>
    </w:p>
    <w:p w:rsidR="006A5B68" w:rsidRDefault="00CF4DFE" w:rsidP="00072858">
      <w:pPr>
        <w:widowControl/>
        <w:spacing w:line="56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                              </w:t>
      </w:r>
    </w:p>
    <w:p w:rsidR="00CF4DFE" w:rsidRDefault="00CF4DFE" w:rsidP="00072858">
      <w:pPr>
        <w:widowControl/>
        <w:spacing w:line="560" w:lineRule="exac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 xml:space="preserve">                      </w:t>
      </w:r>
      <w:r>
        <w:rPr>
          <w:rFonts w:ascii="仿宋" w:eastAsia="仿宋" w:hAnsi="仿宋" w:cs="仿宋" w:hint="eastAsia"/>
          <w:color w:val="000000"/>
          <w:kern w:val="0"/>
          <w:sz w:val="30"/>
          <w:szCs w:val="30"/>
        </w:rPr>
        <w:t xml:space="preserve">    </w:t>
      </w:r>
      <w:r>
        <w:rPr>
          <w:rFonts w:ascii="仿宋" w:eastAsia="仿宋" w:hAnsi="仿宋" w:cs="仿宋"/>
          <w:color w:val="000000"/>
          <w:kern w:val="0"/>
          <w:sz w:val="30"/>
          <w:szCs w:val="30"/>
        </w:rPr>
        <w:t xml:space="preserve">   202</w:t>
      </w:r>
      <w:r w:rsidR="002C6739">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年2月</w:t>
      </w:r>
      <w:r w:rsidR="002C6739">
        <w:rPr>
          <w:rFonts w:ascii="仿宋" w:eastAsia="仿宋" w:hAnsi="仿宋" w:cs="仿宋" w:hint="eastAsia"/>
          <w:color w:val="000000"/>
          <w:kern w:val="0"/>
          <w:sz w:val="30"/>
          <w:szCs w:val="30"/>
        </w:rPr>
        <w:t>13</w:t>
      </w:r>
      <w:r>
        <w:rPr>
          <w:rFonts w:ascii="仿宋" w:eastAsia="仿宋" w:hAnsi="仿宋" w:cs="仿宋" w:hint="eastAsia"/>
          <w:color w:val="000000"/>
          <w:kern w:val="0"/>
          <w:sz w:val="30"/>
          <w:szCs w:val="30"/>
        </w:rPr>
        <w:t>日</w:t>
      </w:r>
    </w:p>
    <w:sectPr w:rsidR="00CF4DFE" w:rsidSect="006A5B68">
      <w:footerReference w:type="even" r:id="rId8"/>
      <w:footerReference w:type="default" r:id="rId9"/>
      <w:pgSz w:w="11906" w:h="16838"/>
      <w:pgMar w:top="1531"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459" w:rsidRDefault="00873459">
      <w:r>
        <w:separator/>
      </w:r>
    </w:p>
  </w:endnote>
  <w:endnote w:type="continuationSeparator" w:id="0">
    <w:p w:rsidR="00873459" w:rsidRDefault="00873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B68" w:rsidRDefault="008C44CB">
    <w:pPr>
      <w:pStyle w:val="a3"/>
      <w:framePr w:wrap="around" w:vAnchor="text" w:hAnchor="margin" w:xAlign="center" w:y="1"/>
      <w:rPr>
        <w:rStyle w:val="a5"/>
      </w:rPr>
    </w:pPr>
    <w:r>
      <w:rPr>
        <w:rStyle w:val="a5"/>
      </w:rPr>
      <w:fldChar w:fldCharType="begin"/>
    </w:r>
    <w:r w:rsidR="00CF4DFE">
      <w:rPr>
        <w:rStyle w:val="a5"/>
      </w:rPr>
      <w:instrText xml:space="preserve">PAGE  </w:instrText>
    </w:r>
    <w:r>
      <w:rPr>
        <w:rStyle w:val="a5"/>
      </w:rPr>
      <w:fldChar w:fldCharType="end"/>
    </w:r>
  </w:p>
  <w:p w:rsidR="006A5B68" w:rsidRDefault="006A5B6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B68" w:rsidRDefault="008C44CB">
    <w:pPr>
      <w:pStyle w:val="a3"/>
      <w:framePr w:wrap="around" w:vAnchor="text" w:hAnchor="margin" w:xAlign="center" w:y="1"/>
      <w:rPr>
        <w:rStyle w:val="a5"/>
      </w:rPr>
    </w:pPr>
    <w:r>
      <w:rPr>
        <w:rStyle w:val="a5"/>
      </w:rPr>
      <w:fldChar w:fldCharType="begin"/>
    </w:r>
    <w:r w:rsidR="00CF4DFE">
      <w:rPr>
        <w:rStyle w:val="a5"/>
      </w:rPr>
      <w:instrText xml:space="preserve">PAGE  </w:instrText>
    </w:r>
    <w:r>
      <w:rPr>
        <w:rStyle w:val="a5"/>
      </w:rPr>
      <w:fldChar w:fldCharType="separate"/>
    </w:r>
    <w:r w:rsidR="003C75FD">
      <w:rPr>
        <w:rStyle w:val="a5"/>
        <w:noProof/>
      </w:rPr>
      <w:t>9</w:t>
    </w:r>
    <w:r>
      <w:rPr>
        <w:rStyle w:val="a5"/>
      </w:rPr>
      <w:fldChar w:fldCharType="end"/>
    </w:r>
  </w:p>
  <w:p w:rsidR="006A5B68" w:rsidRDefault="006A5B6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459" w:rsidRDefault="00873459">
      <w:r>
        <w:separator/>
      </w:r>
    </w:p>
  </w:footnote>
  <w:footnote w:type="continuationSeparator" w:id="0">
    <w:p w:rsidR="00873459" w:rsidRDefault="008734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0591B9"/>
    <w:multiLevelType w:val="singleLevel"/>
    <w:tmpl w:val="900591B9"/>
    <w:lvl w:ilvl="0">
      <w:start w:val="8"/>
      <w:numFmt w:val="chineseCounting"/>
      <w:suff w:val="nothing"/>
      <w:lvlText w:val="%1、"/>
      <w:lvlJc w:val="left"/>
      <w:rPr>
        <w:rFonts w:hint="eastAsia"/>
      </w:rPr>
    </w:lvl>
  </w:abstractNum>
  <w:abstractNum w:abstractNumId="1">
    <w:nsid w:val="02719233"/>
    <w:multiLevelType w:val="singleLevel"/>
    <w:tmpl w:val="02719233"/>
    <w:lvl w:ilvl="0">
      <w:start w:val="4"/>
      <w:numFmt w:val="decimal"/>
      <w:suff w:val="nothing"/>
      <w:lvlText w:val="%1、"/>
      <w:lvlJc w:val="left"/>
    </w:lvl>
  </w:abstractNum>
  <w:abstractNum w:abstractNumId="2">
    <w:nsid w:val="647A64F3"/>
    <w:multiLevelType w:val="multilevel"/>
    <w:tmpl w:val="647A64F3"/>
    <w:lvl w:ilvl="0">
      <w:start w:val="1"/>
      <w:numFmt w:val="decimal"/>
      <w:suff w:val="nothing"/>
      <w:lvlText w:val="（%1）"/>
      <w:lvlJc w:val="left"/>
      <w:pPr>
        <w:ind w:left="709" w:firstLine="0"/>
      </w:pPr>
      <w:rPr>
        <w:rFonts w:ascii="Times New Roman" w:hAnsi="Times New Roman" w:cs="Times New Roman" w:hint="default"/>
      </w:rPr>
    </w:lvl>
    <w:lvl w:ilvl="1">
      <w:start w:val="1"/>
      <w:numFmt w:val="decimal"/>
      <w:lvlText w:val="%2."/>
      <w:lvlJc w:val="left"/>
      <w:pPr>
        <w:tabs>
          <w:tab w:val="num" w:pos="2149"/>
        </w:tabs>
        <w:ind w:left="2149" w:hanging="360"/>
      </w:pPr>
    </w:lvl>
    <w:lvl w:ilvl="2">
      <w:start w:val="1"/>
      <w:numFmt w:val="decimal"/>
      <w:lvlText w:val="%3."/>
      <w:lvlJc w:val="left"/>
      <w:pPr>
        <w:tabs>
          <w:tab w:val="num" w:pos="2869"/>
        </w:tabs>
        <w:ind w:left="2869" w:hanging="360"/>
      </w:pPr>
    </w:lvl>
    <w:lvl w:ilvl="3">
      <w:start w:val="1"/>
      <w:numFmt w:val="decimal"/>
      <w:lvlText w:val="%4."/>
      <w:lvlJc w:val="left"/>
      <w:pPr>
        <w:tabs>
          <w:tab w:val="num" w:pos="3589"/>
        </w:tabs>
        <w:ind w:left="3589" w:hanging="360"/>
      </w:pPr>
    </w:lvl>
    <w:lvl w:ilvl="4">
      <w:start w:val="1"/>
      <w:numFmt w:val="decimal"/>
      <w:lvlText w:val="%5."/>
      <w:lvlJc w:val="left"/>
      <w:pPr>
        <w:tabs>
          <w:tab w:val="num" w:pos="4309"/>
        </w:tabs>
        <w:ind w:left="4309" w:hanging="360"/>
      </w:pPr>
    </w:lvl>
    <w:lvl w:ilvl="5">
      <w:start w:val="1"/>
      <w:numFmt w:val="decimal"/>
      <w:lvlText w:val="%6."/>
      <w:lvlJc w:val="left"/>
      <w:pPr>
        <w:tabs>
          <w:tab w:val="num" w:pos="5029"/>
        </w:tabs>
        <w:ind w:left="5029" w:hanging="360"/>
      </w:pPr>
    </w:lvl>
    <w:lvl w:ilvl="6">
      <w:start w:val="1"/>
      <w:numFmt w:val="decimal"/>
      <w:lvlText w:val="%7."/>
      <w:lvlJc w:val="left"/>
      <w:pPr>
        <w:tabs>
          <w:tab w:val="num" w:pos="5749"/>
        </w:tabs>
        <w:ind w:left="5749" w:hanging="360"/>
      </w:pPr>
    </w:lvl>
    <w:lvl w:ilvl="7">
      <w:start w:val="1"/>
      <w:numFmt w:val="decimal"/>
      <w:lvlText w:val="%8."/>
      <w:lvlJc w:val="left"/>
      <w:pPr>
        <w:tabs>
          <w:tab w:val="num" w:pos="6469"/>
        </w:tabs>
        <w:ind w:left="6469" w:hanging="360"/>
      </w:pPr>
    </w:lvl>
    <w:lvl w:ilvl="8">
      <w:start w:val="1"/>
      <w:numFmt w:val="decimal"/>
      <w:lvlText w:val="%9."/>
      <w:lvlJc w:val="left"/>
      <w:pPr>
        <w:tabs>
          <w:tab w:val="num" w:pos="7189"/>
        </w:tabs>
        <w:ind w:left="7189"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060"/>
    <w:rsid w:val="000074F1"/>
    <w:rsid w:val="00010DAA"/>
    <w:rsid w:val="000130C2"/>
    <w:rsid w:val="00016264"/>
    <w:rsid w:val="00045CEA"/>
    <w:rsid w:val="00066F30"/>
    <w:rsid w:val="00072858"/>
    <w:rsid w:val="00084072"/>
    <w:rsid w:val="00086823"/>
    <w:rsid w:val="000A55C1"/>
    <w:rsid w:val="000D4112"/>
    <w:rsid w:val="000E6C93"/>
    <w:rsid w:val="000E7D75"/>
    <w:rsid w:val="00101BE5"/>
    <w:rsid w:val="00104AD4"/>
    <w:rsid w:val="0010550E"/>
    <w:rsid w:val="00107094"/>
    <w:rsid w:val="00150877"/>
    <w:rsid w:val="00151CAF"/>
    <w:rsid w:val="00161209"/>
    <w:rsid w:val="00164A2E"/>
    <w:rsid w:val="00164C3F"/>
    <w:rsid w:val="00165857"/>
    <w:rsid w:val="001831C2"/>
    <w:rsid w:val="00187190"/>
    <w:rsid w:val="00195C8B"/>
    <w:rsid w:val="001961A4"/>
    <w:rsid w:val="001A4C23"/>
    <w:rsid w:val="001A6AB6"/>
    <w:rsid w:val="001B4947"/>
    <w:rsid w:val="001B52C7"/>
    <w:rsid w:val="001D2999"/>
    <w:rsid w:val="001D642D"/>
    <w:rsid w:val="001E3E93"/>
    <w:rsid w:val="001E6730"/>
    <w:rsid w:val="0020184F"/>
    <w:rsid w:val="00205506"/>
    <w:rsid w:val="00252E03"/>
    <w:rsid w:val="00264775"/>
    <w:rsid w:val="00265F8B"/>
    <w:rsid w:val="002840D4"/>
    <w:rsid w:val="00286258"/>
    <w:rsid w:val="002B62F5"/>
    <w:rsid w:val="002C2B9F"/>
    <w:rsid w:val="002C6739"/>
    <w:rsid w:val="002D1847"/>
    <w:rsid w:val="002D7A1C"/>
    <w:rsid w:val="002F31AA"/>
    <w:rsid w:val="003003AA"/>
    <w:rsid w:val="003150D3"/>
    <w:rsid w:val="00315D51"/>
    <w:rsid w:val="00325DEA"/>
    <w:rsid w:val="00341ACC"/>
    <w:rsid w:val="00342DA2"/>
    <w:rsid w:val="0035581E"/>
    <w:rsid w:val="00370937"/>
    <w:rsid w:val="00397456"/>
    <w:rsid w:val="003B50ED"/>
    <w:rsid w:val="003C3600"/>
    <w:rsid w:val="003C65CD"/>
    <w:rsid w:val="003C75FD"/>
    <w:rsid w:val="003E26ED"/>
    <w:rsid w:val="003E3CD6"/>
    <w:rsid w:val="003E61DA"/>
    <w:rsid w:val="003F2AA1"/>
    <w:rsid w:val="003F4DFF"/>
    <w:rsid w:val="003F575C"/>
    <w:rsid w:val="004020AC"/>
    <w:rsid w:val="004115C9"/>
    <w:rsid w:val="004221E9"/>
    <w:rsid w:val="00427F82"/>
    <w:rsid w:val="004303A8"/>
    <w:rsid w:val="0043751F"/>
    <w:rsid w:val="00442698"/>
    <w:rsid w:val="004619F2"/>
    <w:rsid w:val="004A70D5"/>
    <w:rsid w:val="004B603D"/>
    <w:rsid w:val="004D7EA6"/>
    <w:rsid w:val="004E350F"/>
    <w:rsid w:val="00502BB0"/>
    <w:rsid w:val="00523A89"/>
    <w:rsid w:val="00537475"/>
    <w:rsid w:val="00537AE1"/>
    <w:rsid w:val="00543C8B"/>
    <w:rsid w:val="005443F8"/>
    <w:rsid w:val="00545305"/>
    <w:rsid w:val="005523D8"/>
    <w:rsid w:val="00584E4A"/>
    <w:rsid w:val="00592029"/>
    <w:rsid w:val="00594FB5"/>
    <w:rsid w:val="005A04CC"/>
    <w:rsid w:val="005A56EA"/>
    <w:rsid w:val="005D6181"/>
    <w:rsid w:val="005D6799"/>
    <w:rsid w:val="005E4F02"/>
    <w:rsid w:val="005E69F9"/>
    <w:rsid w:val="005F4DCC"/>
    <w:rsid w:val="00614500"/>
    <w:rsid w:val="00622DB6"/>
    <w:rsid w:val="00623D08"/>
    <w:rsid w:val="006541E5"/>
    <w:rsid w:val="00666DD9"/>
    <w:rsid w:val="006751EE"/>
    <w:rsid w:val="00680054"/>
    <w:rsid w:val="00685E3D"/>
    <w:rsid w:val="006952EC"/>
    <w:rsid w:val="006973B4"/>
    <w:rsid w:val="006A5B68"/>
    <w:rsid w:val="006C3502"/>
    <w:rsid w:val="006C5384"/>
    <w:rsid w:val="006E2AD2"/>
    <w:rsid w:val="006E5605"/>
    <w:rsid w:val="006E6B5F"/>
    <w:rsid w:val="00724549"/>
    <w:rsid w:val="00753345"/>
    <w:rsid w:val="00753F26"/>
    <w:rsid w:val="00755C7B"/>
    <w:rsid w:val="00772D51"/>
    <w:rsid w:val="007805EB"/>
    <w:rsid w:val="00786AE0"/>
    <w:rsid w:val="00793572"/>
    <w:rsid w:val="007971B7"/>
    <w:rsid w:val="007A5E3B"/>
    <w:rsid w:val="007B0D20"/>
    <w:rsid w:val="007B12D0"/>
    <w:rsid w:val="007C0594"/>
    <w:rsid w:val="007C5E3C"/>
    <w:rsid w:val="007E5065"/>
    <w:rsid w:val="007F23D9"/>
    <w:rsid w:val="007F5365"/>
    <w:rsid w:val="008207A6"/>
    <w:rsid w:val="0082397E"/>
    <w:rsid w:val="008261A0"/>
    <w:rsid w:val="00826E6F"/>
    <w:rsid w:val="008459DA"/>
    <w:rsid w:val="0085221C"/>
    <w:rsid w:val="008620BC"/>
    <w:rsid w:val="008641D1"/>
    <w:rsid w:val="00873459"/>
    <w:rsid w:val="00883A66"/>
    <w:rsid w:val="0089193A"/>
    <w:rsid w:val="008A412E"/>
    <w:rsid w:val="008B01B8"/>
    <w:rsid w:val="008C44CB"/>
    <w:rsid w:val="008D5CB1"/>
    <w:rsid w:val="0090707F"/>
    <w:rsid w:val="009244A6"/>
    <w:rsid w:val="00941B10"/>
    <w:rsid w:val="0094445B"/>
    <w:rsid w:val="00950A80"/>
    <w:rsid w:val="00955B8E"/>
    <w:rsid w:val="00961681"/>
    <w:rsid w:val="009652AA"/>
    <w:rsid w:val="00980955"/>
    <w:rsid w:val="009848F0"/>
    <w:rsid w:val="00985AE8"/>
    <w:rsid w:val="009870F9"/>
    <w:rsid w:val="00993404"/>
    <w:rsid w:val="009A53AA"/>
    <w:rsid w:val="009B00D7"/>
    <w:rsid w:val="009E374F"/>
    <w:rsid w:val="009F1015"/>
    <w:rsid w:val="009F229D"/>
    <w:rsid w:val="00A11803"/>
    <w:rsid w:val="00A12672"/>
    <w:rsid w:val="00A12DE5"/>
    <w:rsid w:val="00A150E4"/>
    <w:rsid w:val="00A26A44"/>
    <w:rsid w:val="00A3368B"/>
    <w:rsid w:val="00A377FD"/>
    <w:rsid w:val="00A5549A"/>
    <w:rsid w:val="00A70656"/>
    <w:rsid w:val="00A7639E"/>
    <w:rsid w:val="00A924A6"/>
    <w:rsid w:val="00AC32D4"/>
    <w:rsid w:val="00AC7B47"/>
    <w:rsid w:val="00AD4BA5"/>
    <w:rsid w:val="00B15CE8"/>
    <w:rsid w:val="00B217F1"/>
    <w:rsid w:val="00B37463"/>
    <w:rsid w:val="00B40E6C"/>
    <w:rsid w:val="00B41C64"/>
    <w:rsid w:val="00B42381"/>
    <w:rsid w:val="00B7118F"/>
    <w:rsid w:val="00B771F8"/>
    <w:rsid w:val="00B93F0E"/>
    <w:rsid w:val="00BB3CFC"/>
    <w:rsid w:val="00BC0784"/>
    <w:rsid w:val="00BE53AA"/>
    <w:rsid w:val="00C0387D"/>
    <w:rsid w:val="00C052C0"/>
    <w:rsid w:val="00C052EC"/>
    <w:rsid w:val="00C308B8"/>
    <w:rsid w:val="00C403F4"/>
    <w:rsid w:val="00C43C15"/>
    <w:rsid w:val="00C52D9E"/>
    <w:rsid w:val="00C60FB8"/>
    <w:rsid w:val="00C67479"/>
    <w:rsid w:val="00C7241B"/>
    <w:rsid w:val="00C80A1F"/>
    <w:rsid w:val="00C925FE"/>
    <w:rsid w:val="00C9626C"/>
    <w:rsid w:val="00CC08D2"/>
    <w:rsid w:val="00CD1F30"/>
    <w:rsid w:val="00CD248C"/>
    <w:rsid w:val="00CD52EE"/>
    <w:rsid w:val="00CF43DA"/>
    <w:rsid w:val="00CF4DFE"/>
    <w:rsid w:val="00D02AFA"/>
    <w:rsid w:val="00D10236"/>
    <w:rsid w:val="00D176CA"/>
    <w:rsid w:val="00D21645"/>
    <w:rsid w:val="00D400F0"/>
    <w:rsid w:val="00D531DE"/>
    <w:rsid w:val="00D72A7F"/>
    <w:rsid w:val="00D82E50"/>
    <w:rsid w:val="00D876AC"/>
    <w:rsid w:val="00D973E6"/>
    <w:rsid w:val="00DA4DBA"/>
    <w:rsid w:val="00DA4EA4"/>
    <w:rsid w:val="00DC1136"/>
    <w:rsid w:val="00DC6B78"/>
    <w:rsid w:val="00DD566D"/>
    <w:rsid w:val="00DD605A"/>
    <w:rsid w:val="00DD67CE"/>
    <w:rsid w:val="00DF2079"/>
    <w:rsid w:val="00DF3D9D"/>
    <w:rsid w:val="00E1310B"/>
    <w:rsid w:val="00E14BE9"/>
    <w:rsid w:val="00E160F9"/>
    <w:rsid w:val="00E43146"/>
    <w:rsid w:val="00E43359"/>
    <w:rsid w:val="00E43BF2"/>
    <w:rsid w:val="00E454AB"/>
    <w:rsid w:val="00E45EB7"/>
    <w:rsid w:val="00E67243"/>
    <w:rsid w:val="00E679E1"/>
    <w:rsid w:val="00E804EF"/>
    <w:rsid w:val="00EA15E7"/>
    <w:rsid w:val="00EB44E5"/>
    <w:rsid w:val="00EB6E55"/>
    <w:rsid w:val="00EC4F04"/>
    <w:rsid w:val="00ED77C7"/>
    <w:rsid w:val="00EE134B"/>
    <w:rsid w:val="00F01060"/>
    <w:rsid w:val="00F11659"/>
    <w:rsid w:val="00F23D16"/>
    <w:rsid w:val="00F251AC"/>
    <w:rsid w:val="00F27F9A"/>
    <w:rsid w:val="00F40484"/>
    <w:rsid w:val="00F61D56"/>
    <w:rsid w:val="00F713C4"/>
    <w:rsid w:val="00F748E1"/>
    <w:rsid w:val="00F76F83"/>
    <w:rsid w:val="00F94B86"/>
    <w:rsid w:val="00F97205"/>
    <w:rsid w:val="00FC3253"/>
    <w:rsid w:val="00FC5228"/>
    <w:rsid w:val="00FD042E"/>
    <w:rsid w:val="00FD31AB"/>
    <w:rsid w:val="00FD7251"/>
    <w:rsid w:val="079E3B4B"/>
    <w:rsid w:val="0B600F9C"/>
    <w:rsid w:val="0DFB1B95"/>
    <w:rsid w:val="11CB4454"/>
    <w:rsid w:val="142E5B9A"/>
    <w:rsid w:val="16FF4CA5"/>
    <w:rsid w:val="18EE67C9"/>
    <w:rsid w:val="1FF57564"/>
    <w:rsid w:val="24B90C3A"/>
    <w:rsid w:val="24EA3A92"/>
    <w:rsid w:val="3CFC68F7"/>
    <w:rsid w:val="40412EFD"/>
    <w:rsid w:val="480B0DC9"/>
    <w:rsid w:val="4C2630C7"/>
    <w:rsid w:val="4E3E264C"/>
    <w:rsid w:val="59115BC7"/>
    <w:rsid w:val="5FBB3BA5"/>
    <w:rsid w:val="62A24544"/>
    <w:rsid w:val="679B3CA5"/>
    <w:rsid w:val="6A86278D"/>
    <w:rsid w:val="71A62431"/>
    <w:rsid w:val="71EF3DD8"/>
    <w:rsid w:val="74443AD7"/>
    <w:rsid w:val="74766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page number" w:semiHidden="0" w:unhideWhenUsed="0"/>
    <w:lsdException w:name="Title" w:locked="1" w:semiHidden="0" w:uiPriority="0" w:unhideWhenUsed="0" w:qFormat="1"/>
    <w:lsdException w:name="Default Paragraph Font" w:semiHidden="0"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B68"/>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A5B68"/>
    <w:pPr>
      <w:tabs>
        <w:tab w:val="center" w:pos="4153"/>
        <w:tab w:val="right" w:pos="8306"/>
      </w:tabs>
      <w:snapToGrid w:val="0"/>
      <w:jc w:val="left"/>
    </w:pPr>
    <w:rPr>
      <w:sz w:val="18"/>
      <w:szCs w:val="18"/>
    </w:rPr>
  </w:style>
  <w:style w:type="character" w:customStyle="1" w:styleId="Char">
    <w:name w:val="页脚 Char"/>
    <w:link w:val="a3"/>
    <w:uiPriority w:val="99"/>
    <w:semiHidden/>
    <w:locked/>
    <w:rsid w:val="006A5B68"/>
    <w:rPr>
      <w:rFonts w:ascii="Times New Roman" w:eastAsia="宋体" w:hAnsi="Times New Roman" w:cs="Times New Roman"/>
      <w:sz w:val="18"/>
      <w:szCs w:val="18"/>
    </w:rPr>
  </w:style>
  <w:style w:type="paragraph" w:styleId="a4">
    <w:name w:val="header"/>
    <w:basedOn w:val="a"/>
    <w:link w:val="Char0"/>
    <w:uiPriority w:val="99"/>
    <w:rsid w:val="006A5B68"/>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locked/>
    <w:rsid w:val="006A5B68"/>
    <w:rPr>
      <w:rFonts w:ascii="Times New Roman" w:eastAsia="宋体" w:hAnsi="Times New Roman" w:cs="Times New Roman"/>
      <w:sz w:val="18"/>
      <w:szCs w:val="18"/>
    </w:rPr>
  </w:style>
  <w:style w:type="character" w:styleId="a5">
    <w:name w:val="page number"/>
    <w:uiPriority w:val="99"/>
    <w:rsid w:val="006A5B68"/>
    <w:rPr>
      <w:rFonts w:cs="Times New Roman"/>
    </w:rPr>
  </w:style>
  <w:style w:type="paragraph" w:styleId="a6">
    <w:name w:val="Balloon Text"/>
    <w:basedOn w:val="a"/>
    <w:link w:val="Char1"/>
    <w:uiPriority w:val="99"/>
    <w:semiHidden/>
    <w:unhideWhenUsed/>
    <w:rsid w:val="006751EE"/>
    <w:rPr>
      <w:sz w:val="18"/>
      <w:szCs w:val="18"/>
    </w:rPr>
  </w:style>
  <w:style w:type="character" w:customStyle="1" w:styleId="Char1">
    <w:name w:val="批注框文本 Char"/>
    <w:basedOn w:val="a0"/>
    <w:link w:val="a6"/>
    <w:uiPriority w:val="99"/>
    <w:semiHidden/>
    <w:rsid w:val="006751EE"/>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page number" w:semiHidden="0" w:unhideWhenUsed="0"/>
    <w:lsdException w:name="Title" w:locked="1" w:semiHidden="0" w:uiPriority="0" w:unhideWhenUsed="0" w:qFormat="1"/>
    <w:lsdException w:name="Default Paragraph Font" w:semiHidden="0"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B68"/>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A5B68"/>
    <w:pPr>
      <w:tabs>
        <w:tab w:val="center" w:pos="4153"/>
        <w:tab w:val="right" w:pos="8306"/>
      </w:tabs>
      <w:snapToGrid w:val="0"/>
      <w:jc w:val="left"/>
    </w:pPr>
    <w:rPr>
      <w:sz w:val="18"/>
      <w:szCs w:val="18"/>
    </w:rPr>
  </w:style>
  <w:style w:type="character" w:customStyle="1" w:styleId="Char">
    <w:name w:val="页脚 Char"/>
    <w:link w:val="a3"/>
    <w:uiPriority w:val="99"/>
    <w:semiHidden/>
    <w:locked/>
    <w:rsid w:val="006A5B68"/>
    <w:rPr>
      <w:rFonts w:ascii="Times New Roman" w:eastAsia="宋体" w:hAnsi="Times New Roman" w:cs="Times New Roman"/>
      <w:sz w:val="18"/>
      <w:szCs w:val="18"/>
    </w:rPr>
  </w:style>
  <w:style w:type="paragraph" w:styleId="a4">
    <w:name w:val="header"/>
    <w:basedOn w:val="a"/>
    <w:link w:val="Char0"/>
    <w:uiPriority w:val="99"/>
    <w:rsid w:val="006A5B68"/>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locked/>
    <w:rsid w:val="006A5B68"/>
    <w:rPr>
      <w:rFonts w:ascii="Times New Roman" w:eastAsia="宋体" w:hAnsi="Times New Roman" w:cs="Times New Roman"/>
      <w:sz w:val="18"/>
      <w:szCs w:val="18"/>
    </w:rPr>
  </w:style>
  <w:style w:type="character" w:styleId="a5">
    <w:name w:val="page number"/>
    <w:uiPriority w:val="99"/>
    <w:rsid w:val="006A5B68"/>
    <w:rPr>
      <w:rFonts w:cs="Times New Roman"/>
    </w:rPr>
  </w:style>
  <w:style w:type="paragraph" w:styleId="a6">
    <w:name w:val="Balloon Text"/>
    <w:basedOn w:val="a"/>
    <w:link w:val="Char1"/>
    <w:uiPriority w:val="99"/>
    <w:semiHidden/>
    <w:unhideWhenUsed/>
    <w:rsid w:val="006751EE"/>
    <w:rPr>
      <w:sz w:val="18"/>
      <w:szCs w:val="18"/>
    </w:rPr>
  </w:style>
  <w:style w:type="character" w:customStyle="1" w:styleId="Char1">
    <w:name w:val="批注框文本 Char"/>
    <w:basedOn w:val="a0"/>
    <w:link w:val="a6"/>
    <w:uiPriority w:val="99"/>
    <w:semiHidden/>
    <w:rsid w:val="006751EE"/>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744</Words>
  <Characters>4244</Characters>
  <Application>Microsoft Office Word</Application>
  <DocSecurity>0</DocSecurity>
  <Lines>35</Lines>
  <Paragraphs>9</Paragraphs>
  <ScaleCrop>false</ScaleCrop>
  <Company>Microsoft</Company>
  <LinksUpToDate>false</LinksUpToDate>
  <CharactersWithSpaces>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Custmor</dc:creator>
  <cp:lastModifiedBy>微软用户</cp:lastModifiedBy>
  <cp:revision>3</cp:revision>
  <cp:lastPrinted>2023-07-20T02:26:00Z</cp:lastPrinted>
  <dcterms:created xsi:type="dcterms:W3CDTF">2023-07-20T08:45:00Z</dcterms:created>
  <dcterms:modified xsi:type="dcterms:W3CDTF">2023-07-21T06:50:00Z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A85E70E26AC8456AB752ADC09DEF8EFF</vt:lpwstr>
  </property>
</Properties>
</file>