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4BA1" w:rsidRDefault="00E64BA1">
      <w:pPr>
        <w:spacing w:line="600" w:lineRule="exact"/>
        <w:rPr>
          <w:rFonts w:ascii="仿宋_GB2312" w:eastAsia="仿宋_GB2312"/>
          <w:sz w:val="32"/>
          <w:szCs w:val="32"/>
        </w:rPr>
      </w:pPr>
    </w:p>
    <w:p w:rsidR="00E64BA1" w:rsidRDefault="00CD796F">
      <w:pPr>
        <w:widowControl/>
        <w:spacing w:line="330" w:lineRule="atLeast"/>
        <w:jc w:val="center"/>
        <w:rPr>
          <w:rFonts w:ascii="仿宋" w:eastAsia="仿宋" w:hAnsi="仿宋"/>
          <w:b/>
          <w:bCs/>
          <w:sz w:val="36"/>
          <w:szCs w:val="36"/>
        </w:rPr>
      </w:pPr>
      <w:r>
        <w:rPr>
          <w:rFonts w:ascii="仿宋" w:eastAsia="仿宋" w:hAnsi="仿宋" w:cs="仿宋" w:hint="eastAsia"/>
          <w:b/>
          <w:bCs/>
          <w:sz w:val="36"/>
          <w:szCs w:val="36"/>
        </w:rPr>
        <w:t>高新区凌水街道</w:t>
      </w:r>
      <w:r>
        <w:rPr>
          <w:rFonts w:ascii="仿宋" w:eastAsia="仿宋" w:hAnsi="仿宋" w:cs="仿宋"/>
          <w:b/>
          <w:bCs/>
          <w:color w:val="000000"/>
          <w:kern w:val="0"/>
          <w:sz w:val="36"/>
          <w:szCs w:val="36"/>
        </w:rPr>
        <w:t>202</w:t>
      </w:r>
      <w:r>
        <w:rPr>
          <w:rFonts w:ascii="仿宋" w:eastAsia="仿宋" w:hAnsi="仿宋" w:cs="仿宋" w:hint="eastAsia"/>
          <w:b/>
          <w:bCs/>
          <w:color w:val="000000"/>
          <w:kern w:val="0"/>
          <w:sz w:val="36"/>
          <w:szCs w:val="36"/>
        </w:rPr>
        <w:t>3</w:t>
      </w:r>
      <w:r>
        <w:rPr>
          <w:rFonts w:ascii="仿宋" w:eastAsia="仿宋" w:hAnsi="仿宋" w:cs="仿宋" w:hint="eastAsia"/>
          <w:b/>
          <w:bCs/>
          <w:color w:val="000000"/>
          <w:kern w:val="0"/>
          <w:sz w:val="36"/>
          <w:szCs w:val="36"/>
        </w:rPr>
        <w:t>年部门预算</w:t>
      </w:r>
    </w:p>
    <w:p w:rsidR="00E64BA1" w:rsidRDefault="00E64BA1">
      <w:pPr>
        <w:widowControl/>
        <w:spacing w:line="330" w:lineRule="atLeast"/>
        <w:ind w:firstLineChars="200" w:firstLine="602"/>
        <w:jc w:val="left"/>
        <w:rPr>
          <w:rFonts w:ascii="仿宋" w:eastAsia="仿宋" w:hAnsi="仿宋"/>
          <w:b/>
          <w:bCs/>
          <w:sz w:val="30"/>
          <w:szCs w:val="30"/>
        </w:rPr>
      </w:pPr>
    </w:p>
    <w:p w:rsidR="00E64BA1" w:rsidRDefault="00CD796F">
      <w:pPr>
        <w:widowControl/>
        <w:spacing w:line="330" w:lineRule="atLeast"/>
        <w:ind w:firstLineChars="200" w:firstLine="600"/>
        <w:jc w:val="left"/>
        <w:rPr>
          <w:rFonts w:ascii="仿宋" w:eastAsia="仿宋" w:hAnsi="仿宋" w:cs="仿宋"/>
          <w:color w:val="000000"/>
          <w:kern w:val="0"/>
          <w:sz w:val="30"/>
          <w:szCs w:val="30"/>
        </w:rPr>
      </w:pPr>
      <w:r>
        <w:rPr>
          <w:rFonts w:ascii="仿宋" w:eastAsia="仿宋" w:hAnsi="仿宋" w:cs="仿宋" w:hint="eastAsia"/>
          <w:color w:val="000000"/>
          <w:kern w:val="0"/>
          <w:sz w:val="30"/>
          <w:szCs w:val="30"/>
        </w:rPr>
        <w:t>第一部分部门概况</w:t>
      </w:r>
    </w:p>
    <w:p w:rsidR="00E64BA1" w:rsidRDefault="00CD796F">
      <w:pPr>
        <w:widowControl/>
        <w:spacing w:line="330" w:lineRule="atLeast"/>
        <w:ind w:firstLineChars="200" w:firstLine="600"/>
        <w:jc w:val="left"/>
        <w:rPr>
          <w:rFonts w:ascii="仿宋" w:eastAsia="仿宋" w:hAnsi="仿宋" w:cs="仿宋"/>
          <w:color w:val="000000"/>
          <w:kern w:val="0"/>
          <w:sz w:val="30"/>
          <w:szCs w:val="30"/>
        </w:rPr>
      </w:pPr>
      <w:r>
        <w:rPr>
          <w:rFonts w:ascii="仿宋" w:eastAsia="仿宋" w:hAnsi="仿宋" w:cs="仿宋" w:hint="eastAsia"/>
          <w:color w:val="000000"/>
          <w:kern w:val="0"/>
          <w:sz w:val="30"/>
          <w:szCs w:val="30"/>
        </w:rPr>
        <w:t>一、主要职责：</w:t>
      </w:r>
    </w:p>
    <w:p w:rsidR="00E64BA1" w:rsidRDefault="00CD796F">
      <w:pPr>
        <w:spacing w:line="600" w:lineRule="exact"/>
        <w:ind w:firstLine="640"/>
        <w:rPr>
          <w:rFonts w:ascii="仿宋" w:eastAsia="仿宋" w:hAnsi="仿宋" w:cs="仿宋_GB2312"/>
          <w:sz w:val="30"/>
          <w:szCs w:val="30"/>
        </w:rPr>
      </w:pPr>
      <w:r>
        <w:rPr>
          <w:rFonts w:ascii="仿宋" w:eastAsia="仿宋" w:hAnsi="仿宋"/>
          <w:color w:val="000000"/>
          <w:sz w:val="30"/>
          <w:szCs w:val="30"/>
        </w:rPr>
        <w:t>（一）街道党工委</w:t>
      </w:r>
      <w:r>
        <w:rPr>
          <w:rFonts w:ascii="仿宋" w:eastAsia="仿宋" w:hAnsi="仿宋" w:hint="eastAsia"/>
          <w:color w:val="000000"/>
          <w:sz w:val="30"/>
          <w:szCs w:val="30"/>
        </w:rPr>
        <w:t>主要</w:t>
      </w:r>
      <w:r>
        <w:rPr>
          <w:rFonts w:ascii="仿宋" w:eastAsia="仿宋" w:hAnsi="仿宋"/>
          <w:color w:val="000000"/>
          <w:sz w:val="30"/>
          <w:szCs w:val="30"/>
        </w:rPr>
        <w:t>职责</w:t>
      </w:r>
    </w:p>
    <w:p w:rsidR="00E64BA1" w:rsidRDefault="00CD796F">
      <w:pPr>
        <w:spacing w:line="600" w:lineRule="exact"/>
        <w:ind w:firstLineChars="200" w:firstLine="600"/>
        <w:rPr>
          <w:rFonts w:ascii="仿宋" w:eastAsia="仿宋" w:hAnsi="仿宋"/>
          <w:color w:val="000000"/>
          <w:sz w:val="30"/>
          <w:szCs w:val="30"/>
        </w:rPr>
      </w:pPr>
      <w:r>
        <w:rPr>
          <w:rFonts w:ascii="仿宋" w:eastAsia="仿宋" w:hAnsi="仿宋" w:hint="eastAsia"/>
          <w:color w:val="000000"/>
          <w:sz w:val="30"/>
          <w:szCs w:val="30"/>
        </w:rPr>
        <w:t>1.</w:t>
      </w:r>
      <w:r>
        <w:rPr>
          <w:rFonts w:ascii="仿宋" w:eastAsia="仿宋" w:hAnsi="仿宋" w:hint="eastAsia"/>
          <w:color w:val="000000"/>
          <w:sz w:val="30"/>
          <w:szCs w:val="30"/>
        </w:rPr>
        <w:t>宣传贯彻党的路线、方针、政策和国家的法律、法规，执行上级党组织的决定、决议，全面推进</w:t>
      </w:r>
      <w:proofErr w:type="gramStart"/>
      <w:r>
        <w:rPr>
          <w:rFonts w:ascii="仿宋" w:eastAsia="仿宋" w:hAnsi="仿宋" w:hint="eastAsia"/>
          <w:color w:val="000000"/>
          <w:sz w:val="30"/>
          <w:szCs w:val="30"/>
        </w:rPr>
        <w:t>辖区党</w:t>
      </w:r>
      <w:proofErr w:type="gramEnd"/>
      <w:r>
        <w:rPr>
          <w:rFonts w:ascii="仿宋" w:eastAsia="仿宋" w:hAnsi="仿宋" w:hint="eastAsia"/>
          <w:color w:val="000000"/>
          <w:sz w:val="30"/>
          <w:szCs w:val="30"/>
        </w:rPr>
        <w:t>的政治建设、思想建设、组织建设、作风建设、纪律建设，及时向区党工委报告辖区有关情况、反映问题、提出意见建议。</w:t>
      </w:r>
    </w:p>
    <w:p w:rsidR="00E64BA1" w:rsidRDefault="00CD796F">
      <w:pPr>
        <w:spacing w:line="600" w:lineRule="exact"/>
        <w:ind w:firstLineChars="200" w:firstLine="600"/>
        <w:rPr>
          <w:rFonts w:ascii="仿宋" w:eastAsia="仿宋" w:hAnsi="仿宋"/>
          <w:color w:val="000000"/>
          <w:sz w:val="30"/>
          <w:szCs w:val="30"/>
        </w:rPr>
      </w:pPr>
      <w:r>
        <w:rPr>
          <w:rFonts w:ascii="仿宋" w:eastAsia="仿宋" w:hAnsi="仿宋" w:hint="eastAsia"/>
          <w:color w:val="000000"/>
          <w:sz w:val="30"/>
          <w:szCs w:val="30"/>
        </w:rPr>
        <w:t>2.</w:t>
      </w:r>
      <w:r>
        <w:rPr>
          <w:rFonts w:ascii="仿宋" w:eastAsia="仿宋" w:hAnsi="仿宋" w:hint="eastAsia"/>
          <w:color w:val="000000"/>
          <w:sz w:val="30"/>
          <w:szCs w:val="30"/>
        </w:rPr>
        <w:t>统筹推进辖区政治、经济、文化、社会、生态文明和党的建设等工作，讨论并决定</w:t>
      </w:r>
      <w:proofErr w:type="gramStart"/>
      <w:r>
        <w:rPr>
          <w:rFonts w:ascii="仿宋" w:eastAsia="仿宋" w:hAnsi="仿宋" w:hint="eastAsia"/>
          <w:color w:val="000000"/>
          <w:sz w:val="30"/>
          <w:szCs w:val="30"/>
        </w:rPr>
        <w:t>辖区党</w:t>
      </w:r>
      <w:proofErr w:type="gramEnd"/>
      <w:r>
        <w:rPr>
          <w:rFonts w:ascii="仿宋" w:eastAsia="仿宋" w:hAnsi="仿宋" w:hint="eastAsia"/>
          <w:color w:val="000000"/>
          <w:sz w:val="30"/>
          <w:szCs w:val="30"/>
        </w:rPr>
        <w:t>的建设、法治建设、社会治理、公共服务、城市管理、安全生产等方面的重大问题。</w:t>
      </w:r>
    </w:p>
    <w:p w:rsidR="00E64BA1" w:rsidRDefault="00CD796F">
      <w:pPr>
        <w:spacing w:line="600" w:lineRule="exact"/>
        <w:ind w:firstLineChars="200" w:firstLine="600"/>
        <w:rPr>
          <w:rFonts w:ascii="仿宋" w:eastAsia="仿宋" w:hAnsi="仿宋"/>
          <w:color w:val="000000"/>
          <w:sz w:val="30"/>
          <w:szCs w:val="30"/>
        </w:rPr>
      </w:pPr>
      <w:r>
        <w:rPr>
          <w:rFonts w:ascii="仿宋" w:eastAsia="仿宋" w:hAnsi="仿宋" w:hint="eastAsia"/>
          <w:color w:val="000000"/>
          <w:sz w:val="30"/>
          <w:szCs w:val="30"/>
        </w:rPr>
        <w:t>3.</w:t>
      </w:r>
      <w:r>
        <w:rPr>
          <w:rFonts w:ascii="仿宋" w:eastAsia="仿宋" w:hAnsi="仿宋" w:hint="eastAsia"/>
          <w:color w:val="000000"/>
          <w:sz w:val="30"/>
          <w:szCs w:val="30"/>
        </w:rPr>
        <w:t>负责</w:t>
      </w:r>
      <w:r>
        <w:rPr>
          <w:rFonts w:ascii="仿宋" w:eastAsia="仿宋" w:hAnsi="仿宋" w:hint="eastAsia"/>
          <w:sz w:val="30"/>
          <w:szCs w:val="30"/>
        </w:rPr>
        <w:t>所辖社区（村）、非公企等</w:t>
      </w:r>
      <w:r>
        <w:rPr>
          <w:rFonts w:ascii="仿宋" w:eastAsia="仿宋" w:hAnsi="仿宋" w:hint="eastAsia"/>
          <w:color w:val="000000"/>
          <w:sz w:val="30"/>
          <w:szCs w:val="30"/>
        </w:rPr>
        <w:t>基层党组织建设，落实基层党建工作责任制，统筹推进基层党建工作，实现基层党的组织和工作全覆盖。</w:t>
      </w:r>
    </w:p>
    <w:p w:rsidR="00E64BA1" w:rsidRDefault="00CD796F">
      <w:pPr>
        <w:spacing w:line="600" w:lineRule="exact"/>
        <w:ind w:firstLineChars="200" w:firstLine="600"/>
        <w:rPr>
          <w:rFonts w:ascii="仿宋" w:eastAsia="仿宋" w:hAnsi="仿宋"/>
          <w:color w:val="000000"/>
          <w:sz w:val="30"/>
          <w:szCs w:val="30"/>
        </w:rPr>
      </w:pPr>
      <w:r>
        <w:rPr>
          <w:rFonts w:ascii="仿宋" w:eastAsia="仿宋" w:hAnsi="仿宋" w:hint="eastAsia"/>
          <w:color w:val="000000"/>
          <w:sz w:val="30"/>
          <w:szCs w:val="30"/>
        </w:rPr>
        <w:t>4.</w:t>
      </w:r>
      <w:r>
        <w:rPr>
          <w:rFonts w:ascii="仿宋" w:eastAsia="仿宋" w:hAnsi="仿宋" w:hint="eastAsia"/>
          <w:color w:val="000000"/>
          <w:sz w:val="30"/>
          <w:szCs w:val="30"/>
        </w:rPr>
        <w:t>履行全面从严治党主体责任，组织开展反腐倡廉教育工作，落实党风廉政建设工作责任制。</w:t>
      </w:r>
    </w:p>
    <w:p w:rsidR="00E64BA1" w:rsidRDefault="00CD796F">
      <w:pPr>
        <w:spacing w:line="600" w:lineRule="exact"/>
        <w:ind w:firstLineChars="200" w:firstLine="600"/>
        <w:rPr>
          <w:rFonts w:ascii="仿宋" w:eastAsia="仿宋" w:hAnsi="仿宋"/>
          <w:color w:val="000000"/>
          <w:sz w:val="30"/>
          <w:szCs w:val="30"/>
        </w:rPr>
      </w:pPr>
      <w:r>
        <w:rPr>
          <w:rFonts w:ascii="仿宋" w:eastAsia="仿宋" w:hAnsi="仿宋" w:hint="eastAsia"/>
          <w:color w:val="000000"/>
          <w:sz w:val="30"/>
          <w:szCs w:val="30"/>
        </w:rPr>
        <w:t>5.</w:t>
      </w:r>
      <w:r>
        <w:rPr>
          <w:rFonts w:ascii="仿宋" w:eastAsia="仿宋" w:hAnsi="仿宋" w:hint="eastAsia"/>
          <w:color w:val="000000"/>
          <w:sz w:val="30"/>
          <w:szCs w:val="30"/>
        </w:rPr>
        <w:t>负责思想政治、意识形态、精神文明、统一战线等工作。</w:t>
      </w:r>
    </w:p>
    <w:p w:rsidR="00E64BA1" w:rsidRDefault="00CD796F">
      <w:pPr>
        <w:spacing w:line="600" w:lineRule="exact"/>
        <w:ind w:firstLineChars="200" w:firstLine="600"/>
        <w:rPr>
          <w:rFonts w:ascii="仿宋" w:eastAsia="仿宋" w:hAnsi="仿宋"/>
          <w:color w:val="000000"/>
          <w:sz w:val="30"/>
          <w:szCs w:val="30"/>
        </w:rPr>
      </w:pPr>
      <w:r>
        <w:rPr>
          <w:rFonts w:ascii="仿宋" w:eastAsia="仿宋" w:hAnsi="仿宋" w:hint="eastAsia"/>
          <w:color w:val="000000"/>
          <w:sz w:val="30"/>
          <w:szCs w:val="30"/>
        </w:rPr>
        <w:t>6.</w:t>
      </w:r>
      <w:r>
        <w:rPr>
          <w:rFonts w:ascii="仿宋" w:eastAsia="仿宋" w:hAnsi="仿宋" w:hint="eastAsia"/>
          <w:color w:val="000000"/>
          <w:sz w:val="30"/>
          <w:szCs w:val="30"/>
        </w:rPr>
        <w:t>负责对辖区基层社会治理的全面领导，组织协调推动辖区社会治安综合治理、信访维稳、民族宗教、民兵预备役、征兵等工作。</w:t>
      </w:r>
    </w:p>
    <w:p w:rsidR="00E64BA1" w:rsidRDefault="00CD796F">
      <w:pPr>
        <w:spacing w:line="600" w:lineRule="exact"/>
        <w:ind w:firstLineChars="200" w:firstLine="600"/>
        <w:rPr>
          <w:rFonts w:ascii="仿宋" w:eastAsia="仿宋" w:hAnsi="仿宋"/>
          <w:color w:val="000000"/>
          <w:sz w:val="30"/>
          <w:szCs w:val="30"/>
        </w:rPr>
      </w:pPr>
      <w:r>
        <w:rPr>
          <w:rFonts w:ascii="仿宋" w:eastAsia="仿宋" w:hAnsi="仿宋" w:hint="eastAsia"/>
          <w:color w:val="000000"/>
          <w:sz w:val="30"/>
          <w:szCs w:val="30"/>
        </w:rPr>
        <w:t>7.</w:t>
      </w:r>
      <w:r>
        <w:rPr>
          <w:rFonts w:ascii="仿宋" w:eastAsia="仿宋" w:hAnsi="仿宋" w:hint="eastAsia"/>
          <w:color w:val="000000"/>
          <w:sz w:val="30"/>
          <w:szCs w:val="30"/>
        </w:rPr>
        <w:t>按照管理权限，做好街道干部的教育、培养、考核、任免和监督等工作；做好街道党员教育、管理、监督、服务和发展党员工作；做好社区（村）工作者队伍教育、管理工作；</w:t>
      </w:r>
      <w:r>
        <w:rPr>
          <w:rFonts w:ascii="仿宋" w:eastAsia="仿宋" w:hAnsi="仿宋" w:hint="eastAsia"/>
          <w:color w:val="000000"/>
          <w:sz w:val="30"/>
          <w:szCs w:val="30"/>
        </w:rPr>
        <w:t>做好人才工作。</w:t>
      </w:r>
    </w:p>
    <w:p w:rsidR="00E64BA1" w:rsidRDefault="00CD796F">
      <w:pPr>
        <w:spacing w:line="600" w:lineRule="exact"/>
        <w:ind w:firstLineChars="200" w:firstLine="600"/>
        <w:rPr>
          <w:rFonts w:ascii="仿宋" w:eastAsia="仿宋" w:hAnsi="仿宋"/>
          <w:color w:val="000000"/>
          <w:sz w:val="30"/>
          <w:szCs w:val="30"/>
        </w:rPr>
      </w:pPr>
      <w:r>
        <w:rPr>
          <w:rFonts w:ascii="仿宋" w:eastAsia="仿宋" w:hAnsi="仿宋" w:hint="eastAsia"/>
          <w:color w:val="000000"/>
          <w:sz w:val="30"/>
          <w:szCs w:val="30"/>
        </w:rPr>
        <w:lastRenderedPageBreak/>
        <w:t>8.</w:t>
      </w:r>
      <w:r>
        <w:rPr>
          <w:rFonts w:ascii="仿宋" w:eastAsia="仿宋" w:hAnsi="仿宋" w:hint="eastAsia"/>
          <w:color w:val="000000"/>
          <w:sz w:val="30"/>
          <w:szCs w:val="30"/>
        </w:rPr>
        <w:t>统筹领导街道办事处、人大工委、纪工委、监察办公室、政协联络组、人民武装部和工会、共青团、妇联等群众团体及派出（驻）单位，做好政协相关工作，支持和保证行政组织、社会组织、群众自治组织依照法律和各自章程开展工作，团结、组织党内外干部和群众，确保各项工作落实。</w:t>
      </w:r>
    </w:p>
    <w:p w:rsidR="00E64BA1" w:rsidRDefault="00CD796F">
      <w:pPr>
        <w:spacing w:line="600" w:lineRule="exact"/>
        <w:ind w:firstLineChars="200" w:firstLine="600"/>
        <w:rPr>
          <w:rFonts w:ascii="仿宋" w:eastAsia="仿宋" w:hAnsi="仿宋"/>
          <w:sz w:val="30"/>
          <w:szCs w:val="30"/>
        </w:rPr>
      </w:pPr>
      <w:r>
        <w:rPr>
          <w:rFonts w:ascii="仿宋" w:eastAsia="仿宋" w:hAnsi="仿宋" w:hint="eastAsia"/>
          <w:color w:val="000000"/>
          <w:sz w:val="30"/>
          <w:szCs w:val="30"/>
        </w:rPr>
        <w:t>9.</w:t>
      </w:r>
      <w:r>
        <w:rPr>
          <w:rFonts w:ascii="仿宋" w:eastAsia="仿宋" w:hAnsi="仿宋" w:hint="eastAsia"/>
          <w:color w:val="000000"/>
          <w:sz w:val="30"/>
          <w:szCs w:val="30"/>
        </w:rPr>
        <w:t>承办区党工委交办的其他事项。</w:t>
      </w:r>
    </w:p>
    <w:p w:rsidR="00E64BA1" w:rsidRDefault="00CD796F">
      <w:pPr>
        <w:spacing w:line="600" w:lineRule="exact"/>
        <w:ind w:firstLineChars="200" w:firstLine="600"/>
        <w:rPr>
          <w:rFonts w:ascii="仿宋" w:eastAsia="仿宋" w:hAnsi="仿宋"/>
          <w:sz w:val="30"/>
          <w:szCs w:val="30"/>
        </w:rPr>
      </w:pPr>
      <w:r>
        <w:rPr>
          <w:rFonts w:ascii="仿宋" w:eastAsia="仿宋" w:hAnsi="仿宋" w:hint="eastAsia"/>
          <w:sz w:val="30"/>
          <w:szCs w:val="30"/>
        </w:rPr>
        <w:t>（二）街道办事处主要职责</w:t>
      </w:r>
    </w:p>
    <w:p w:rsidR="00E64BA1" w:rsidRDefault="00CD796F">
      <w:pPr>
        <w:spacing w:line="600" w:lineRule="exact"/>
        <w:ind w:firstLineChars="200" w:firstLine="600"/>
        <w:rPr>
          <w:rFonts w:ascii="仿宋" w:eastAsia="仿宋" w:hAnsi="仿宋"/>
          <w:sz w:val="30"/>
          <w:szCs w:val="30"/>
        </w:rPr>
      </w:pPr>
      <w:r>
        <w:rPr>
          <w:rFonts w:ascii="仿宋" w:eastAsia="仿宋" w:hAnsi="仿宋" w:hint="eastAsia"/>
          <w:sz w:val="30"/>
          <w:szCs w:val="30"/>
        </w:rPr>
        <w:t>1.</w:t>
      </w:r>
      <w:r>
        <w:rPr>
          <w:rFonts w:ascii="仿宋" w:eastAsia="仿宋" w:hAnsi="仿宋" w:hint="eastAsia"/>
          <w:sz w:val="30"/>
          <w:szCs w:val="30"/>
        </w:rPr>
        <w:t>在街道党工委领导下，贯彻执行国家法律、法规、规章和区党工委、管委会的决定、决议，依管委会授权做好辖区行政事务管理服务工作，加强法治政府建设。</w:t>
      </w:r>
    </w:p>
    <w:p w:rsidR="00E64BA1" w:rsidRDefault="00CD796F">
      <w:pPr>
        <w:spacing w:line="600" w:lineRule="exact"/>
        <w:ind w:firstLineChars="200" w:firstLine="600"/>
        <w:rPr>
          <w:rFonts w:ascii="仿宋" w:eastAsia="仿宋" w:hAnsi="仿宋"/>
          <w:sz w:val="30"/>
          <w:szCs w:val="30"/>
        </w:rPr>
      </w:pPr>
      <w:r>
        <w:rPr>
          <w:rFonts w:ascii="仿宋" w:eastAsia="仿宋" w:hAnsi="仿宋" w:hint="eastAsia"/>
          <w:sz w:val="30"/>
          <w:szCs w:val="30"/>
        </w:rPr>
        <w:t>2.</w:t>
      </w:r>
      <w:r>
        <w:rPr>
          <w:rFonts w:ascii="仿宋" w:eastAsia="仿宋" w:hAnsi="仿宋" w:hint="eastAsia"/>
          <w:sz w:val="30"/>
          <w:szCs w:val="30"/>
        </w:rPr>
        <w:t>协助相关部门制定实施街道经</w:t>
      </w:r>
      <w:r>
        <w:rPr>
          <w:rFonts w:ascii="仿宋" w:eastAsia="仿宋" w:hAnsi="仿宋" w:hint="eastAsia"/>
          <w:sz w:val="30"/>
          <w:szCs w:val="30"/>
        </w:rPr>
        <w:t>济和社会发展规划，加强街道经济协调服务工作，掌握辖区经济运行情况；推进</w:t>
      </w:r>
      <w:proofErr w:type="gramStart"/>
      <w:r>
        <w:rPr>
          <w:rFonts w:ascii="仿宋" w:eastAsia="仿宋" w:hAnsi="仿宋" w:hint="eastAsia"/>
          <w:sz w:val="30"/>
          <w:szCs w:val="30"/>
        </w:rPr>
        <w:t>放管服改革</w:t>
      </w:r>
      <w:proofErr w:type="gramEnd"/>
      <w:r>
        <w:rPr>
          <w:rFonts w:ascii="仿宋" w:eastAsia="仿宋" w:hAnsi="仿宋" w:hint="eastAsia"/>
          <w:sz w:val="30"/>
          <w:szCs w:val="30"/>
        </w:rPr>
        <w:t>，做好优化营商环境、</w:t>
      </w:r>
      <w:proofErr w:type="gramStart"/>
      <w:r>
        <w:rPr>
          <w:rFonts w:ascii="仿宋" w:eastAsia="仿宋" w:hAnsi="仿宋" w:hint="eastAsia"/>
          <w:sz w:val="30"/>
          <w:szCs w:val="30"/>
        </w:rPr>
        <w:t>安商稳商</w:t>
      </w:r>
      <w:proofErr w:type="gramEnd"/>
      <w:r>
        <w:rPr>
          <w:rFonts w:ascii="仿宋" w:eastAsia="仿宋" w:hAnsi="仿宋" w:hint="eastAsia"/>
          <w:sz w:val="30"/>
          <w:szCs w:val="30"/>
        </w:rPr>
        <w:t>、项目服务等工作；做好信用体系建设相关工作。</w:t>
      </w:r>
    </w:p>
    <w:p w:rsidR="00E64BA1" w:rsidRDefault="00CD796F">
      <w:pPr>
        <w:spacing w:line="600" w:lineRule="exact"/>
        <w:ind w:firstLineChars="200" w:firstLine="600"/>
        <w:rPr>
          <w:rFonts w:ascii="仿宋" w:eastAsia="仿宋" w:hAnsi="仿宋"/>
          <w:sz w:val="30"/>
          <w:szCs w:val="30"/>
        </w:rPr>
      </w:pPr>
      <w:r>
        <w:rPr>
          <w:rFonts w:ascii="仿宋" w:eastAsia="仿宋" w:hAnsi="仿宋" w:hint="eastAsia"/>
          <w:sz w:val="30"/>
          <w:szCs w:val="30"/>
        </w:rPr>
        <w:t>3.</w:t>
      </w:r>
      <w:r>
        <w:rPr>
          <w:rFonts w:ascii="仿宋" w:eastAsia="仿宋" w:hAnsi="仿宋" w:hint="eastAsia"/>
          <w:sz w:val="30"/>
          <w:szCs w:val="30"/>
        </w:rPr>
        <w:t>协调落实就业和社会保障、教育、医疗保障、卫生健康、卫生防疫、养老服务、社会救助、退役军人事务、住房保障、不动产登记、户籍管理等民生领域政策规定；组织开展群众性文化、体育和社会公德教育等活动；维护老年人、妇女、未成年人、残疾人等群体的合法权益。</w:t>
      </w:r>
    </w:p>
    <w:p w:rsidR="00E64BA1" w:rsidRDefault="00CD796F">
      <w:pPr>
        <w:spacing w:line="600" w:lineRule="exact"/>
        <w:ind w:firstLineChars="200" w:firstLine="600"/>
        <w:rPr>
          <w:rFonts w:ascii="仿宋" w:eastAsia="仿宋" w:hAnsi="仿宋"/>
          <w:sz w:val="30"/>
          <w:szCs w:val="30"/>
        </w:rPr>
      </w:pPr>
      <w:r>
        <w:rPr>
          <w:rFonts w:ascii="仿宋" w:eastAsia="仿宋" w:hAnsi="仿宋" w:hint="eastAsia"/>
          <w:sz w:val="30"/>
          <w:szCs w:val="30"/>
        </w:rPr>
        <w:t>4.</w:t>
      </w:r>
      <w:r>
        <w:rPr>
          <w:rFonts w:ascii="仿宋" w:eastAsia="仿宋" w:hAnsi="仿宋" w:hint="eastAsia"/>
          <w:sz w:val="30"/>
          <w:szCs w:val="30"/>
        </w:rPr>
        <w:t>协助开展辖区市容市貌、园林绿化、环境卫生、物业和房屋管理等工作，参与上级部门授权的空间规划编制、集体</w:t>
      </w:r>
      <w:proofErr w:type="gramStart"/>
      <w:r>
        <w:rPr>
          <w:rFonts w:ascii="仿宋" w:eastAsia="仿宋" w:hAnsi="仿宋" w:hint="eastAsia"/>
          <w:sz w:val="30"/>
          <w:szCs w:val="30"/>
        </w:rPr>
        <w:t>土地征</w:t>
      </w:r>
      <w:r>
        <w:rPr>
          <w:rFonts w:ascii="仿宋" w:eastAsia="仿宋" w:hAnsi="仿宋" w:hint="eastAsia"/>
          <w:sz w:val="30"/>
          <w:szCs w:val="30"/>
        </w:rPr>
        <w:t>转初审</w:t>
      </w:r>
      <w:proofErr w:type="gramEnd"/>
      <w:r>
        <w:rPr>
          <w:rFonts w:ascii="仿宋" w:eastAsia="仿宋" w:hAnsi="仿宋" w:hint="eastAsia"/>
          <w:sz w:val="30"/>
          <w:szCs w:val="30"/>
        </w:rPr>
        <w:t>及日常管理，指导监督对集体土地管理，协助</w:t>
      </w:r>
      <w:proofErr w:type="gramStart"/>
      <w:r>
        <w:rPr>
          <w:rFonts w:ascii="仿宋" w:eastAsia="仿宋" w:hAnsi="仿宋" w:hint="eastAsia"/>
          <w:sz w:val="30"/>
          <w:szCs w:val="30"/>
        </w:rPr>
        <w:t>做好村</w:t>
      </w:r>
      <w:proofErr w:type="gramEnd"/>
      <w:r>
        <w:rPr>
          <w:rFonts w:ascii="仿宋" w:eastAsia="仿宋" w:hAnsi="仿宋" w:hint="eastAsia"/>
          <w:sz w:val="30"/>
          <w:szCs w:val="30"/>
        </w:rPr>
        <w:t>集体土地征收工作。</w:t>
      </w:r>
    </w:p>
    <w:p w:rsidR="00E64BA1" w:rsidRDefault="00CD796F">
      <w:pPr>
        <w:spacing w:line="600" w:lineRule="exact"/>
        <w:rPr>
          <w:rFonts w:ascii="仿宋" w:eastAsia="仿宋" w:hAnsi="仿宋"/>
          <w:sz w:val="30"/>
          <w:szCs w:val="30"/>
        </w:rPr>
      </w:pPr>
      <w:r>
        <w:rPr>
          <w:rFonts w:ascii="仿宋" w:eastAsia="仿宋" w:hAnsi="仿宋" w:hint="eastAsia"/>
          <w:sz w:val="30"/>
          <w:szCs w:val="30"/>
        </w:rPr>
        <w:t xml:space="preserve">    5.</w:t>
      </w:r>
      <w:r>
        <w:rPr>
          <w:rFonts w:ascii="仿宋" w:eastAsia="仿宋" w:hAnsi="仿宋" w:hint="eastAsia"/>
          <w:sz w:val="30"/>
          <w:szCs w:val="30"/>
        </w:rPr>
        <w:t>依法依规承担应急、安全生产、食品安全、生态环境、防火防汛、防灾减灾、人民防空等有关职责。</w:t>
      </w:r>
    </w:p>
    <w:p w:rsidR="00E64BA1" w:rsidRDefault="00CD796F">
      <w:pPr>
        <w:spacing w:line="600" w:lineRule="exact"/>
        <w:ind w:firstLineChars="200" w:firstLine="600"/>
        <w:rPr>
          <w:rFonts w:ascii="仿宋" w:eastAsia="仿宋" w:hAnsi="仿宋"/>
          <w:sz w:val="30"/>
          <w:szCs w:val="30"/>
        </w:rPr>
      </w:pPr>
      <w:r>
        <w:rPr>
          <w:rFonts w:ascii="仿宋" w:eastAsia="仿宋" w:hAnsi="仿宋" w:hint="eastAsia"/>
          <w:sz w:val="30"/>
          <w:szCs w:val="30"/>
        </w:rPr>
        <w:t>6.</w:t>
      </w:r>
      <w:r>
        <w:rPr>
          <w:rFonts w:ascii="仿宋" w:eastAsia="仿宋" w:hAnsi="仿宋" w:hint="eastAsia"/>
          <w:sz w:val="30"/>
          <w:szCs w:val="30"/>
        </w:rPr>
        <w:t>协助执法监管部门，承担日常巡查、发现违法行为并及时制止、</w:t>
      </w:r>
      <w:r>
        <w:rPr>
          <w:rFonts w:ascii="仿宋" w:eastAsia="仿宋" w:hAnsi="仿宋" w:hint="eastAsia"/>
          <w:sz w:val="30"/>
          <w:szCs w:val="30"/>
        </w:rPr>
        <w:lastRenderedPageBreak/>
        <w:t>通报等工作。</w:t>
      </w:r>
    </w:p>
    <w:p w:rsidR="00E64BA1" w:rsidRDefault="00CD796F">
      <w:pPr>
        <w:spacing w:line="600" w:lineRule="exact"/>
        <w:ind w:firstLineChars="200" w:firstLine="600"/>
        <w:rPr>
          <w:rFonts w:ascii="仿宋" w:eastAsia="仿宋" w:hAnsi="仿宋"/>
          <w:sz w:val="30"/>
          <w:szCs w:val="30"/>
        </w:rPr>
      </w:pPr>
      <w:r>
        <w:rPr>
          <w:rFonts w:ascii="仿宋" w:eastAsia="仿宋" w:hAnsi="仿宋" w:hint="eastAsia"/>
          <w:sz w:val="30"/>
          <w:szCs w:val="30"/>
        </w:rPr>
        <w:t>7.</w:t>
      </w:r>
      <w:r>
        <w:rPr>
          <w:rFonts w:ascii="仿宋" w:eastAsia="仿宋" w:hAnsi="仿宋" w:hint="eastAsia"/>
          <w:sz w:val="30"/>
          <w:szCs w:val="30"/>
        </w:rPr>
        <w:t>组织动员辖区各类单位、社会组织和社区（村）居民等社会力量参与基层治理工作，引导、统筹辖区各方力量为区域发展服务，实现共建共治共享。</w:t>
      </w:r>
    </w:p>
    <w:p w:rsidR="00E64BA1" w:rsidRDefault="00CD796F">
      <w:pPr>
        <w:spacing w:line="600" w:lineRule="exact"/>
        <w:ind w:firstLineChars="200" w:firstLine="600"/>
        <w:rPr>
          <w:rFonts w:ascii="仿宋" w:eastAsia="仿宋" w:hAnsi="仿宋"/>
          <w:sz w:val="30"/>
          <w:szCs w:val="30"/>
        </w:rPr>
      </w:pPr>
      <w:r>
        <w:rPr>
          <w:rFonts w:ascii="仿宋" w:eastAsia="仿宋" w:hAnsi="仿宋" w:hint="eastAsia"/>
          <w:sz w:val="30"/>
          <w:szCs w:val="30"/>
        </w:rPr>
        <w:t>8.</w:t>
      </w:r>
      <w:r>
        <w:rPr>
          <w:rFonts w:ascii="仿宋" w:eastAsia="仿宋" w:hAnsi="仿宋" w:hint="eastAsia"/>
          <w:sz w:val="30"/>
          <w:szCs w:val="30"/>
        </w:rPr>
        <w:t>推进社区（村）发展建设，指导、支持居（村）民委员会开展居（村）民自治工作。</w:t>
      </w:r>
    </w:p>
    <w:p w:rsidR="00E64BA1" w:rsidRDefault="00CD796F">
      <w:pPr>
        <w:spacing w:line="600" w:lineRule="exact"/>
        <w:ind w:firstLineChars="200" w:firstLine="600"/>
        <w:rPr>
          <w:rFonts w:ascii="仿宋" w:eastAsia="仿宋" w:hAnsi="仿宋"/>
          <w:sz w:val="30"/>
          <w:szCs w:val="30"/>
        </w:rPr>
      </w:pPr>
      <w:r>
        <w:rPr>
          <w:rFonts w:ascii="仿宋" w:eastAsia="仿宋" w:hAnsi="仿宋" w:hint="eastAsia"/>
          <w:sz w:val="30"/>
          <w:szCs w:val="30"/>
        </w:rPr>
        <w:t>9.</w:t>
      </w:r>
      <w:r>
        <w:rPr>
          <w:rFonts w:ascii="仿宋" w:eastAsia="仿宋" w:hAnsi="仿宋" w:hint="eastAsia"/>
          <w:sz w:val="30"/>
          <w:szCs w:val="30"/>
        </w:rPr>
        <w:t>负责实施乡村振兴战略，推进农业农村发展，对村和集体经济组织的“三资”进行监督管理。</w:t>
      </w:r>
    </w:p>
    <w:p w:rsidR="00E64BA1" w:rsidRDefault="00CD796F">
      <w:pPr>
        <w:spacing w:line="600" w:lineRule="exact"/>
        <w:ind w:firstLineChars="200" w:firstLine="600"/>
        <w:rPr>
          <w:rFonts w:ascii="仿宋" w:eastAsia="仿宋" w:hAnsi="仿宋"/>
          <w:sz w:val="30"/>
          <w:szCs w:val="30"/>
        </w:rPr>
      </w:pPr>
      <w:r>
        <w:rPr>
          <w:rFonts w:ascii="仿宋" w:eastAsia="仿宋" w:hAnsi="仿宋" w:hint="eastAsia"/>
          <w:sz w:val="30"/>
          <w:szCs w:val="30"/>
        </w:rPr>
        <w:t>10.</w:t>
      </w:r>
      <w:r>
        <w:rPr>
          <w:rFonts w:ascii="仿宋" w:eastAsia="仿宋" w:hAnsi="仿宋" w:hint="eastAsia"/>
          <w:sz w:val="30"/>
          <w:szCs w:val="30"/>
        </w:rPr>
        <w:t>承办区党工委、管委会交办的其他工作。</w:t>
      </w:r>
    </w:p>
    <w:p w:rsidR="00E64BA1" w:rsidRDefault="00CD796F">
      <w:pPr>
        <w:spacing w:line="600" w:lineRule="exact"/>
        <w:ind w:firstLineChars="100" w:firstLine="300"/>
        <w:rPr>
          <w:rFonts w:ascii="仿宋" w:eastAsia="仿宋" w:hAnsi="仿宋" w:cs="仿宋"/>
          <w:sz w:val="30"/>
          <w:szCs w:val="30"/>
        </w:rPr>
      </w:pPr>
      <w:r>
        <w:rPr>
          <w:rFonts w:ascii="仿宋" w:eastAsia="仿宋" w:hAnsi="仿宋" w:hint="eastAsia"/>
          <w:sz w:val="30"/>
          <w:szCs w:val="30"/>
        </w:rPr>
        <w:t>（三）</w:t>
      </w:r>
      <w:r>
        <w:rPr>
          <w:rFonts w:ascii="仿宋" w:eastAsia="仿宋" w:hAnsi="仿宋" w:cs="仿宋" w:hint="eastAsia"/>
          <w:sz w:val="30"/>
          <w:szCs w:val="30"/>
        </w:rPr>
        <w:t>凌水</w:t>
      </w:r>
      <w:r>
        <w:rPr>
          <w:rFonts w:ascii="仿宋" w:eastAsia="仿宋" w:hAnsi="仿宋" w:cs="仿宋" w:hint="eastAsia"/>
          <w:sz w:val="30"/>
          <w:szCs w:val="30"/>
        </w:rPr>
        <w:t>街道综合事务服务中心（街道退役军人服务站）</w:t>
      </w:r>
      <w:r>
        <w:rPr>
          <w:rFonts w:ascii="仿宋" w:eastAsia="仿宋" w:hAnsi="仿宋" w:cs="仿宋" w:hint="eastAsia"/>
          <w:sz w:val="30"/>
          <w:szCs w:val="30"/>
        </w:rPr>
        <w:t>主要职责</w:t>
      </w:r>
    </w:p>
    <w:p w:rsidR="00E64BA1" w:rsidRDefault="00CD796F">
      <w:pPr>
        <w:pBdr>
          <w:top w:val="none" w:sz="0" w:space="1" w:color="auto"/>
          <w:left w:val="none" w:sz="0" w:space="4" w:color="auto"/>
          <w:bottom w:val="none" w:sz="0" w:space="1" w:color="auto"/>
          <w:right w:val="none" w:sz="0" w:space="4" w:color="auto"/>
        </w:pBdr>
        <w:spacing w:line="578" w:lineRule="exact"/>
        <w:ind w:firstLine="640"/>
        <w:rPr>
          <w:rFonts w:ascii="仿宋" w:eastAsia="仿宋" w:hAnsi="仿宋" w:cs="仿宋"/>
          <w:sz w:val="30"/>
          <w:szCs w:val="30"/>
        </w:rPr>
      </w:pPr>
      <w:r>
        <w:rPr>
          <w:rFonts w:ascii="仿宋" w:eastAsia="仿宋" w:hAnsi="仿宋" w:cs="仿宋" w:hint="eastAsia"/>
          <w:sz w:val="30"/>
          <w:szCs w:val="30"/>
        </w:rPr>
        <w:t>1</w:t>
      </w:r>
      <w:r>
        <w:rPr>
          <w:rFonts w:ascii="仿宋" w:eastAsia="仿宋" w:hAnsi="仿宋" w:cs="仿宋" w:hint="eastAsia"/>
          <w:sz w:val="30"/>
          <w:szCs w:val="30"/>
        </w:rPr>
        <w:t>、</w:t>
      </w:r>
      <w:r>
        <w:rPr>
          <w:rFonts w:ascii="仿宋" w:eastAsia="仿宋" w:hAnsi="仿宋" w:cs="仿宋" w:hint="eastAsia"/>
          <w:sz w:val="30"/>
          <w:szCs w:val="30"/>
        </w:rPr>
        <w:t>凌水</w:t>
      </w:r>
      <w:r>
        <w:rPr>
          <w:rFonts w:ascii="仿宋" w:eastAsia="仿宋" w:hAnsi="仿宋" w:cs="仿宋" w:hint="eastAsia"/>
          <w:sz w:val="30"/>
          <w:szCs w:val="30"/>
        </w:rPr>
        <w:t>街道综合事务服务中心（街道退役军人服务站）承担街道相关公益性、事务性、辅助性工作，为街道履行职责、开展工作提供支持保障。</w:t>
      </w:r>
    </w:p>
    <w:p w:rsidR="00E64BA1" w:rsidRDefault="00CD796F">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2</w:t>
      </w:r>
      <w:r>
        <w:rPr>
          <w:rFonts w:ascii="仿宋" w:eastAsia="仿宋" w:hAnsi="仿宋" w:cs="仿宋" w:hint="eastAsia"/>
          <w:sz w:val="30"/>
          <w:szCs w:val="30"/>
        </w:rPr>
        <w:t>、</w:t>
      </w:r>
      <w:r>
        <w:rPr>
          <w:rFonts w:ascii="仿宋" w:eastAsia="仿宋" w:hAnsi="仿宋" w:cs="仿宋" w:hint="eastAsia"/>
          <w:sz w:val="30"/>
          <w:szCs w:val="30"/>
        </w:rPr>
        <w:t>为街道党建工作办公室、综合办公室、监察办公室提供支持保障，承担组织、宣传、纪检、统战、民宗、武装、国防动员、国家安全、法治建设、人大、政协、群团、人事、财务、档案、后勤、考核、值班等领域相关技术性、事务性、服务性工作。承办街道领导交办的其他事项。</w:t>
      </w:r>
    </w:p>
    <w:p w:rsidR="00E64BA1" w:rsidRDefault="00CD796F">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3</w:t>
      </w:r>
      <w:r>
        <w:rPr>
          <w:rFonts w:ascii="仿宋" w:eastAsia="仿宋" w:hAnsi="仿宋" w:cs="仿宋" w:hint="eastAsia"/>
          <w:sz w:val="30"/>
          <w:szCs w:val="30"/>
        </w:rPr>
        <w:t>、</w:t>
      </w:r>
      <w:r>
        <w:rPr>
          <w:rFonts w:ascii="仿宋" w:eastAsia="仿宋" w:hAnsi="仿宋" w:cs="仿宋" w:hint="eastAsia"/>
          <w:sz w:val="30"/>
          <w:szCs w:val="30"/>
        </w:rPr>
        <w:t>为街道城市管理办公室、综合行政执法管理办公室提供支持保障，承担林业、住房、城市建设、城市管理、食品安全、爱国卫生、综合执法等领域相关技术性、事务性、服务性工作。承办街道领导交办的其他事项。</w:t>
      </w:r>
    </w:p>
    <w:p w:rsidR="00E64BA1" w:rsidRDefault="00CD796F">
      <w:pPr>
        <w:pStyle w:val="BlockQuote"/>
        <w:spacing w:line="578" w:lineRule="exact"/>
        <w:ind w:firstLine="640"/>
        <w:rPr>
          <w:rFonts w:ascii="仿宋" w:eastAsia="仿宋" w:hAnsi="仿宋" w:cs="仿宋"/>
          <w:sz w:val="30"/>
          <w:szCs w:val="30"/>
        </w:rPr>
      </w:pPr>
      <w:r>
        <w:rPr>
          <w:rFonts w:ascii="仿宋" w:eastAsia="仿宋" w:hAnsi="仿宋" w:cs="仿宋" w:hint="eastAsia"/>
          <w:sz w:val="30"/>
          <w:szCs w:val="30"/>
        </w:rPr>
        <w:t>4</w:t>
      </w:r>
      <w:r>
        <w:rPr>
          <w:rFonts w:ascii="仿宋" w:eastAsia="仿宋" w:hAnsi="仿宋" w:cs="仿宋" w:hint="eastAsia"/>
          <w:sz w:val="30"/>
          <w:szCs w:val="30"/>
        </w:rPr>
        <w:t>、</w:t>
      </w:r>
      <w:r>
        <w:rPr>
          <w:rFonts w:ascii="仿宋" w:eastAsia="仿宋" w:hAnsi="仿宋" w:cs="仿宋" w:hint="eastAsia"/>
          <w:sz w:val="30"/>
          <w:szCs w:val="30"/>
        </w:rPr>
        <w:t>为街道平安建设办公室、社会事务办公室提供支持保障，承担</w:t>
      </w:r>
      <w:r>
        <w:rPr>
          <w:rFonts w:ascii="仿宋" w:eastAsia="仿宋" w:hAnsi="仿宋" w:cs="仿宋" w:hint="eastAsia"/>
          <w:sz w:val="30"/>
          <w:szCs w:val="30"/>
        </w:rPr>
        <w:lastRenderedPageBreak/>
        <w:t>社会治理、平</w:t>
      </w:r>
      <w:r>
        <w:rPr>
          <w:rFonts w:ascii="仿宋" w:eastAsia="仿宋" w:hAnsi="仿宋" w:cs="仿宋" w:hint="eastAsia"/>
          <w:sz w:val="30"/>
          <w:szCs w:val="30"/>
        </w:rPr>
        <w:t>安建设、信访维稳、卫生健康、疫情防控、社会保障、民政事务、退役军人、农业农村等领域相关技术性、事务性、服务性工作。承办街道领导交办的其他事项。</w:t>
      </w:r>
    </w:p>
    <w:p w:rsidR="00E64BA1" w:rsidRDefault="00CD796F">
      <w:pPr>
        <w:spacing w:line="600" w:lineRule="exact"/>
        <w:ind w:firstLineChars="200" w:firstLine="600"/>
        <w:rPr>
          <w:rFonts w:ascii="仿宋" w:eastAsia="仿宋" w:hAnsi="仿宋" w:cs="仿宋"/>
          <w:color w:val="000000"/>
          <w:kern w:val="0"/>
          <w:sz w:val="30"/>
          <w:szCs w:val="30"/>
        </w:rPr>
      </w:pPr>
      <w:r>
        <w:rPr>
          <w:rFonts w:ascii="仿宋" w:eastAsia="仿宋" w:hAnsi="仿宋" w:cs="仿宋" w:hint="eastAsia"/>
          <w:sz w:val="30"/>
          <w:szCs w:val="30"/>
        </w:rPr>
        <w:t>5</w:t>
      </w:r>
      <w:r>
        <w:rPr>
          <w:rFonts w:ascii="仿宋" w:eastAsia="仿宋" w:hAnsi="仿宋" w:cs="仿宋" w:hint="eastAsia"/>
          <w:sz w:val="30"/>
          <w:szCs w:val="30"/>
        </w:rPr>
        <w:t>、</w:t>
      </w:r>
      <w:r>
        <w:rPr>
          <w:rFonts w:ascii="仿宋" w:eastAsia="仿宋" w:hAnsi="仿宋" w:cs="仿宋" w:hint="eastAsia"/>
          <w:sz w:val="30"/>
          <w:szCs w:val="30"/>
        </w:rPr>
        <w:t>为街道社区发展办公室、经济发展办公室提供支持保障，承担社区建设、网格服务管理、教育文体、经济发展、营商环境、</w:t>
      </w:r>
      <w:proofErr w:type="gramStart"/>
      <w:r>
        <w:rPr>
          <w:rFonts w:ascii="仿宋" w:eastAsia="仿宋" w:hAnsi="仿宋" w:cs="仿宋" w:hint="eastAsia"/>
          <w:sz w:val="30"/>
          <w:szCs w:val="30"/>
        </w:rPr>
        <w:t>安商稳商</w:t>
      </w:r>
      <w:proofErr w:type="gramEnd"/>
      <w:r>
        <w:rPr>
          <w:rFonts w:ascii="仿宋" w:eastAsia="仿宋" w:hAnsi="仿宋" w:cs="仿宋" w:hint="eastAsia"/>
          <w:sz w:val="30"/>
          <w:szCs w:val="30"/>
        </w:rPr>
        <w:t>、企业服务、对口合作帮扶、数据统计、科技、工业和信息化、信用等领域相关技术性、事务性、服务性工作。承办街道领导交办的其他事项。</w:t>
      </w:r>
      <w:r>
        <w:rPr>
          <w:rFonts w:ascii="仿宋" w:eastAsia="仿宋" w:hAnsi="仿宋" w:cs="仿宋"/>
          <w:color w:val="000000"/>
          <w:kern w:val="0"/>
          <w:sz w:val="30"/>
          <w:szCs w:val="30"/>
        </w:rPr>
        <w:br w:type="textWrapping" w:clear="all"/>
      </w:r>
      <w:r>
        <w:rPr>
          <w:rFonts w:ascii="仿宋" w:eastAsia="仿宋" w:hAnsi="仿宋" w:cs="仿宋" w:hint="eastAsia"/>
          <w:color w:val="000000"/>
          <w:kern w:val="0"/>
          <w:sz w:val="32"/>
          <w:szCs w:val="32"/>
        </w:rPr>
        <w:t xml:space="preserve">    </w:t>
      </w:r>
      <w:r>
        <w:rPr>
          <w:rFonts w:ascii="仿宋" w:eastAsia="仿宋" w:hAnsi="仿宋" w:cs="仿宋" w:hint="eastAsia"/>
          <w:color w:val="000000"/>
          <w:kern w:val="0"/>
          <w:sz w:val="30"/>
          <w:szCs w:val="30"/>
        </w:rPr>
        <w:t>二、部门预算单位构成</w:t>
      </w:r>
    </w:p>
    <w:p w:rsidR="00E64BA1" w:rsidRDefault="00CD796F">
      <w:pPr>
        <w:widowControl/>
        <w:spacing w:line="330" w:lineRule="atLeast"/>
        <w:ind w:firstLineChars="200" w:firstLine="600"/>
        <w:jc w:val="left"/>
        <w:rPr>
          <w:rFonts w:ascii="仿宋" w:eastAsia="仿宋" w:hAnsi="仿宋" w:cs="仿宋"/>
          <w:color w:val="000000"/>
          <w:kern w:val="0"/>
          <w:sz w:val="30"/>
          <w:szCs w:val="30"/>
        </w:rPr>
      </w:pPr>
      <w:r>
        <w:rPr>
          <w:rFonts w:ascii="仿宋" w:eastAsia="仿宋" w:hAnsi="仿宋" w:cs="仿宋"/>
          <w:color w:val="000000"/>
          <w:kern w:val="0"/>
          <w:sz w:val="30"/>
          <w:szCs w:val="30"/>
        </w:rPr>
        <w:t>202</w:t>
      </w:r>
      <w:r>
        <w:rPr>
          <w:rFonts w:ascii="仿宋" w:eastAsia="仿宋" w:hAnsi="仿宋" w:cs="仿宋" w:hint="eastAsia"/>
          <w:color w:val="000000"/>
          <w:kern w:val="0"/>
          <w:sz w:val="30"/>
          <w:szCs w:val="30"/>
        </w:rPr>
        <w:t>3</w:t>
      </w:r>
      <w:r>
        <w:rPr>
          <w:rFonts w:ascii="仿宋" w:eastAsia="仿宋" w:hAnsi="仿宋" w:cs="仿宋" w:hint="eastAsia"/>
          <w:color w:val="000000"/>
          <w:kern w:val="0"/>
          <w:sz w:val="30"/>
          <w:szCs w:val="30"/>
        </w:rPr>
        <w:t>年凌水街道部门预算为</w:t>
      </w:r>
      <w:r>
        <w:rPr>
          <w:rFonts w:ascii="仿宋" w:eastAsia="仿宋" w:hAnsi="仿宋" w:cs="仿宋" w:hint="eastAsia"/>
          <w:color w:val="000000"/>
          <w:kern w:val="0"/>
          <w:sz w:val="30"/>
          <w:szCs w:val="30"/>
        </w:rPr>
        <w:t>街道</w:t>
      </w:r>
      <w:r>
        <w:rPr>
          <w:rFonts w:ascii="仿宋" w:eastAsia="仿宋" w:hAnsi="仿宋" w:cs="仿宋" w:hint="eastAsia"/>
          <w:color w:val="000000"/>
          <w:kern w:val="0"/>
          <w:sz w:val="30"/>
          <w:szCs w:val="30"/>
        </w:rPr>
        <w:t>本部综合收支计划</w:t>
      </w:r>
      <w:r>
        <w:rPr>
          <w:rFonts w:ascii="仿宋" w:eastAsia="仿宋" w:hAnsi="仿宋" w:cs="仿宋" w:hint="eastAsia"/>
          <w:color w:val="000000"/>
          <w:kern w:val="0"/>
          <w:sz w:val="30"/>
          <w:szCs w:val="30"/>
        </w:rPr>
        <w:t>和下属事业中心收支计划</w:t>
      </w:r>
      <w:r>
        <w:rPr>
          <w:rFonts w:ascii="仿宋" w:eastAsia="仿宋" w:hAnsi="仿宋" w:cs="仿宋" w:hint="eastAsia"/>
          <w:color w:val="000000"/>
          <w:kern w:val="0"/>
          <w:sz w:val="30"/>
          <w:szCs w:val="30"/>
        </w:rPr>
        <w:t>。</w:t>
      </w:r>
    </w:p>
    <w:p w:rsidR="00E64BA1" w:rsidRDefault="00CD796F">
      <w:pPr>
        <w:widowControl/>
        <w:spacing w:line="330" w:lineRule="atLeast"/>
        <w:ind w:firstLineChars="200" w:firstLine="600"/>
        <w:jc w:val="left"/>
        <w:rPr>
          <w:rFonts w:ascii="仿宋" w:eastAsia="仿宋" w:hAnsi="仿宋" w:cs="仿宋"/>
          <w:color w:val="000000"/>
          <w:kern w:val="0"/>
          <w:sz w:val="30"/>
          <w:szCs w:val="30"/>
        </w:rPr>
      </w:pPr>
      <w:r>
        <w:rPr>
          <w:rFonts w:ascii="仿宋" w:eastAsia="仿宋" w:hAnsi="仿宋" w:cs="仿宋" w:hint="eastAsia"/>
          <w:color w:val="000000"/>
          <w:kern w:val="0"/>
          <w:sz w:val="30"/>
          <w:szCs w:val="30"/>
        </w:rPr>
        <w:t>第二部分部门预算情况说明</w:t>
      </w:r>
    </w:p>
    <w:p w:rsidR="00E64BA1" w:rsidRDefault="00CD796F">
      <w:pPr>
        <w:widowControl/>
        <w:spacing w:line="330" w:lineRule="atLeast"/>
        <w:ind w:firstLineChars="200" w:firstLine="600"/>
        <w:jc w:val="left"/>
        <w:rPr>
          <w:rFonts w:ascii="仿宋" w:eastAsia="仿宋" w:hAnsi="仿宋"/>
          <w:color w:val="000000"/>
          <w:sz w:val="30"/>
          <w:szCs w:val="30"/>
        </w:rPr>
      </w:pPr>
      <w:r>
        <w:rPr>
          <w:rFonts w:ascii="仿宋" w:eastAsia="仿宋" w:hAnsi="仿宋" w:cs="仿宋" w:hint="eastAsia"/>
          <w:color w:val="000000"/>
          <w:kern w:val="0"/>
          <w:sz w:val="30"/>
          <w:szCs w:val="30"/>
        </w:rPr>
        <w:t>一、总体说明</w:t>
      </w:r>
    </w:p>
    <w:p w:rsidR="00E64BA1" w:rsidRDefault="00CD796F">
      <w:pPr>
        <w:widowControl/>
        <w:spacing w:line="330" w:lineRule="atLeast"/>
        <w:ind w:firstLineChars="200" w:firstLine="600"/>
        <w:jc w:val="left"/>
        <w:rPr>
          <w:rFonts w:ascii="仿宋" w:eastAsia="仿宋" w:hAnsi="仿宋" w:cs="仿宋"/>
          <w:color w:val="000000"/>
          <w:kern w:val="0"/>
          <w:sz w:val="30"/>
          <w:szCs w:val="30"/>
        </w:rPr>
      </w:pPr>
      <w:r>
        <w:rPr>
          <w:rFonts w:ascii="仿宋" w:eastAsia="仿宋" w:hAnsi="仿宋" w:cs="仿宋" w:hint="eastAsia"/>
          <w:color w:val="000000"/>
          <w:kern w:val="0"/>
          <w:sz w:val="30"/>
          <w:szCs w:val="30"/>
        </w:rPr>
        <w:t>按照综合预算的原则，本部门所有收入和支出均纳入部门预算管理，本部门中，行政单位</w:t>
      </w:r>
      <w:r>
        <w:rPr>
          <w:rFonts w:ascii="仿宋" w:eastAsia="仿宋" w:hAnsi="仿宋" w:cs="仿宋" w:hint="eastAsia"/>
          <w:color w:val="000000"/>
          <w:kern w:val="0"/>
          <w:sz w:val="30"/>
          <w:szCs w:val="30"/>
        </w:rPr>
        <w:t>1</w:t>
      </w:r>
      <w:r>
        <w:rPr>
          <w:rFonts w:ascii="仿宋" w:eastAsia="仿宋" w:hAnsi="仿宋" w:cs="仿宋" w:hint="eastAsia"/>
          <w:color w:val="000000"/>
          <w:kern w:val="0"/>
          <w:sz w:val="30"/>
          <w:szCs w:val="30"/>
        </w:rPr>
        <w:t>家，事业单位</w:t>
      </w:r>
      <w:r>
        <w:rPr>
          <w:rFonts w:ascii="仿宋" w:eastAsia="仿宋" w:hAnsi="仿宋" w:cs="仿宋" w:hint="eastAsia"/>
          <w:color w:val="000000"/>
          <w:kern w:val="0"/>
          <w:sz w:val="30"/>
          <w:szCs w:val="30"/>
        </w:rPr>
        <w:t>1</w:t>
      </w:r>
      <w:r>
        <w:rPr>
          <w:rFonts w:ascii="仿宋" w:eastAsia="仿宋" w:hAnsi="仿宋" w:cs="仿宋" w:hint="eastAsia"/>
          <w:color w:val="000000"/>
          <w:kern w:val="0"/>
          <w:sz w:val="30"/>
          <w:szCs w:val="30"/>
        </w:rPr>
        <w:t>家</w:t>
      </w:r>
      <w:r>
        <w:rPr>
          <w:rFonts w:ascii="仿宋" w:eastAsia="仿宋" w:hAnsi="仿宋" w:cs="仿宋" w:hint="eastAsia"/>
          <w:color w:val="000000"/>
          <w:kern w:val="0"/>
          <w:sz w:val="30"/>
          <w:szCs w:val="30"/>
        </w:rPr>
        <w:t>，具体包括：大连高新技术产业园区</w:t>
      </w:r>
      <w:r>
        <w:rPr>
          <w:rFonts w:ascii="仿宋" w:eastAsia="仿宋" w:hAnsi="仿宋" w:cs="仿宋" w:hint="eastAsia"/>
          <w:color w:val="000000"/>
          <w:kern w:val="0"/>
          <w:sz w:val="30"/>
          <w:szCs w:val="30"/>
        </w:rPr>
        <w:t>凌水街道办事处</w:t>
      </w:r>
      <w:r>
        <w:rPr>
          <w:rFonts w:ascii="仿宋" w:eastAsia="仿宋" w:hAnsi="仿宋" w:cs="仿宋" w:hint="eastAsia"/>
          <w:color w:val="000000"/>
          <w:kern w:val="0"/>
          <w:sz w:val="30"/>
          <w:szCs w:val="30"/>
        </w:rPr>
        <w:t>（本级），大连高新技术产业园区凌水街道综合事务服务中心</w:t>
      </w:r>
      <w:r>
        <w:rPr>
          <w:rFonts w:ascii="仿宋" w:eastAsia="仿宋" w:hAnsi="仿宋" w:cs="仿宋" w:hint="eastAsia"/>
          <w:color w:val="000000"/>
          <w:kern w:val="0"/>
          <w:sz w:val="30"/>
          <w:szCs w:val="30"/>
        </w:rPr>
        <w:t>，</w:t>
      </w:r>
      <w:r>
        <w:rPr>
          <w:rFonts w:ascii="仿宋" w:eastAsia="仿宋" w:hAnsi="仿宋" w:cs="仿宋" w:hint="eastAsia"/>
          <w:color w:val="000000"/>
          <w:kern w:val="0"/>
          <w:sz w:val="30"/>
          <w:szCs w:val="30"/>
        </w:rPr>
        <w:t>收入包括：财政拨款收入</w:t>
      </w:r>
      <w:r>
        <w:rPr>
          <w:rFonts w:ascii="仿宋" w:eastAsia="仿宋" w:hAnsi="仿宋" w:hint="eastAsia"/>
          <w:sz w:val="30"/>
          <w:szCs w:val="30"/>
        </w:rPr>
        <w:t>12752.78</w:t>
      </w:r>
      <w:r>
        <w:rPr>
          <w:rFonts w:ascii="仿宋" w:eastAsia="仿宋" w:hAnsi="仿宋" w:cs="仿宋" w:hint="eastAsia"/>
          <w:color w:val="000000"/>
          <w:kern w:val="0"/>
          <w:sz w:val="30"/>
          <w:szCs w:val="30"/>
        </w:rPr>
        <w:t>万元；支出包括：工资福利和对个人家庭补助支出</w:t>
      </w:r>
      <w:r>
        <w:rPr>
          <w:rFonts w:ascii="仿宋" w:eastAsia="仿宋" w:hAnsi="仿宋" w:hint="eastAsia"/>
          <w:sz w:val="30"/>
          <w:szCs w:val="30"/>
        </w:rPr>
        <w:t>1452.20</w:t>
      </w:r>
      <w:r>
        <w:rPr>
          <w:rFonts w:ascii="仿宋" w:eastAsia="仿宋" w:hAnsi="仿宋" w:cs="仿宋" w:hint="eastAsia"/>
          <w:color w:val="000000"/>
          <w:kern w:val="0"/>
          <w:sz w:val="30"/>
          <w:szCs w:val="30"/>
        </w:rPr>
        <w:t>万元，商品和服务支出</w:t>
      </w:r>
      <w:r>
        <w:rPr>
          <w:rFonts w:ascii="仿宋" w:eastAsia="仿宋" w:hAnsi="仿宋" w:hint="eastAsia"/>
          <w:sz w:val="30"/>
          <w:szCs w:val="30"/>
        </w:rPr>
        <w:t>10713.48</w:t>
      </w:r>
      <w:r>
        <w:rPr>
          <w:rFonts w:ascii="仿宋" w:eastAsia="仿宋" w:hAnsi="仿宋" w:hint="eastAsia"/>
          <w:sz w:val="30"/>
          <w:szCs w:val="30"/>
        </w:rPr>
        <w:t>万元</w:t>
      </w:r>
      <w:r>
        <w:rPr>
          <w:rFonts w:ascii="仿宋" w:eastAsia="仿宋" w:hAnsi="仿宋" w:hint="eastAsia"/>
          <w:sz w:val="30"/>
          <w:szCs w:val="30"/>
        </w:rPr>
        <w:t>，</w:t>
      </w:r>
      <w:r>
        <w:rPr>
          <w:rFonts w:ascii="仿宋" w:eastAsia="仿宋" w:hAnsi="仿宋" w:cs="仿宋" w:hint="eastAsia"/>
          <w:color w:val="000000"/>
          <w:kern w:val="0"/>
          <w:sz w:val="30"/>
          <w:szCs w:val="30"/>
        </w:rPr>
        <w:t>资本性支出</w:t>
      </w:r>
      <w:r>
        <w:rPr>
          <w:rFonts w:ascii="仿宋" w:eastAsia="仿宋" w:hAnsi="仿宋" w:cs="仿宋" w:hint="eastAsia"/>
          <w:color w:val="000000"/>
          <w:kern w:val="0"/>
          <w:sz w:val="30"/>
          <w:szCs w:val="30"/>
        </w:rPr>
        <w:t>587.10</w:t>
      </w:r>
      <w:r>
        <w:rPr>
          <w:rFonts w:ascii="仿宋" w:eastAsia="仿宋" w:hAnsi="仿宋" w:cs="仿宋" w:hint="eastAsia"/>
          <w:color w:val="000000"/>
          <w:kern w:val="0"/>
          <w:sz w:val="30"/>
          <w:szCs w:val="30"/>
        </w:rPr>
        <w:t>万元，其中含专项支出</w:t>
      </w:r>
      <w:r>
        <w:rPr>
          <w:rFonts w:ascii="仿宋" w:eastAsia="仿宋" w:hAnsi="仿宋" w:cs="仿宋" w:hint="eastAsia"/>
          <w:color w:val="000000"/>
          <w:kern w:val="0"/>
          <w:sz w:val="30"/>
          <w:szCs w:val="30"/>
        </w:rPr>
        <w:t>11432.55</w:t>
      </w:r>
      <w:r>
        <w:rPr>
          <w:rFonts w:ascii="仿宋" w:eastAsia="仿宋" w:hAnsi="仿宋" w:cs="仿宋" w:hint="eastAsia"/>
          <w:color w:val="000000"/>
          <w:kern w:val="0"/>
          <w:sz w:val="30"/>
          <w:szCs w:val="30"/>
        </w:rPr>
        <w:t>万元。</w:t>
      </w:r>
      <w:r>
        <w:rPr>
          <w:rFonts w:ascii="仿宋" w:eastAsia="仿宋" w:hAnsi="仿宋" w:cs="仿宋" w:hint="eastAsia"/>
          <w:color w:val="000000"/>
          <w:kern w:val="0"/>
          <w:sz w:val="30"/>
          <w:szCs w:val="30"/>
        </w:rPr>
        <w:t>全部为一般公共预算收支，无政府性基金预算收支，无国有资本经营预算收支。比</w:t>
      </w:r>
      <w:r>
        <w:rPr>
          <w:rFonts w:ascii="仿宋" w:eastAsia="仿宋" w:hAnsi="仿宋" w:cs="仿宋"/>
          <w:color w:val="000000"/>
          <w:kern w:val="0"/>
          <w:sz w:val="30"/>
          <w:szCs w:val="30"/>
        </w:rPr>
        <w:t>20</w:t>
      </w:r>
      <w:r>
        <w:rPr>
          <w:rFonts w:ascii="仿宋" w:eastAsia="仿宋" w:hAnsi="仿宋" w:cs="仿宋" w:hint="eastAsia"/>
          <w:color w:val="000000"/>
          <w:kern w:val="0"/>
          <w:sz w:val="30"/>
          <w:szCs w:val="30"/>
        </w:rPr>
        <w:t>2</w:t>
      </w:r>
      <w:r>
        <w:rPr>
          <w:rFonts w:ascii="仿宋" w:eastAsia="仿宋" w:hAnsi="仿宋" w:cs="仿宋" w:hint="eastAsia"/>
          <w:color w:val="000000"/>
          <w:kern w:val="0"/>
          <w:sz w:val="30"/>
          <w:szCs w:val="30"/>
        </w:rPr>
        <w:t>2</w:t>
      </w:r>
      <w:r>
        <w:rPr>
          <w:rFonts w:ascii="仿宋" w:eastAsia="仿宋" w:hAnsi="仿宋" w:cs="仿宋" w:hint="eastAsia"/>
          <w:color w:val="000000"/>
          <w:kern w:val="0"/>
          <w:sz w:val="30"/>
          <w:szCs w:val="30"/>
        </w:rPr>
        <w:t>年预算数增加</w:t>
      </w:r>
      <w:r>
        <w:rPr>
          <w:rFonts w:ascii="仿宋" w:eastAsia="仿宋" w:hAnsi="仿宋" w:cs="仿宋" w:hint="eastAsia"/>
          <w:color w:val="000000"/>
          <w:kern w:val="0"/>
          <w:sz w:val="30"/>
          <w:szCs w:val="30"/>
        </w:rPr>
        <w:t>2817.38</w:t>
      </w:r>
      <w:r>
        <w:rPr>
          <w:rFonts w:ascii="仿宋" w:eastAsia="仿宋" w:hAnsi="仿宋" w:cs="仿宋" w:hint="eastAsia"/>
          <w:color w:val="000000"/>
          <w:kern w:val="0"/>
          <w:sz w:val="30"/>
          <w:szCs w:val="30"/>
        </w:rPr>
        <w:t>万元，工资福利和对个人家庭补助支出</w:t>
      </w:r>
      <w:r>
        <w:rPr>
          <w:rFonts w:ascii="仿宋" w:eastAsia="仿宋" w:hAnsi="仿宋" w:cs="仿宋" w:hint="eastAsia"/>
          <w:color w:val="000000"/>
          <w:kern w:val="0"/>
          <w:sz w:val="30"/>
          <w:szCs w:val="30"/>
        </w:rPr>
        <w:t>增加</w:t>
      </w:r>
      <w:r>
        <w:rPr>
          <w:rFonts w:ascii="仿宋" w:eastAsia="仿宋" w:hAnsi="仿宋" w:cs="仿宋" w:hint="eastAsia"/>
          <w:color w:val="000000"/>
          <w:kern w:val="0"/>
          <w:sz w:val="30"/>
          <w:szCs w:val="30"/>
        </w:rPr>
        <w:t>802.20</w:t>
      </w:r>
      <w:r>
        <w:rPr>
          <w:rFonts w:ascii="仿宋" w:eastAsia="仿宋" w:hAnsi="仿宋" w:cs="仿宋" w:hint="eastAsia"/>
          <w:color w:val="000000"/>
          <w:kern w:val="0"/>
          <w:sz w:val="30"/>
          <w:szCs w:val="30"/>
        </w:rPr>
        <w:t>万元，</w:t>
      </w:r>
      <w:r>
        <w:rPr>
          <w:rFonts w:ascii="仿宋" w:eastAsia="仿宋" w:hAnsi="仿宋" w:cs="仿宋" w:hint="eastAsia"/>
          <w:color w:val="000000"/>
          <w:kern w:val="0"/>
          <w:sz w:val="30"/>
          <w:szCs w:val="30"/>
        </w:rPr>
        <w:t>商品和服务支出增加</w:t>
      </w:r>
      <w:r>
        <w:rPr>
          <w:rFonts w:ascii="仿宋" w:eastAsia="仿宋" w:hAnsi="仿宋" w:cs="仿宋" w:hint="eastAsia"/>
          <w:color w:val="000000"/>
          <w:kern w:val="0"/>
          <w:sz w:val="30"/>
          <w:szCs w:val="30"/>
        </w:rPr>
        <w:t>1428.08</w:t>
      </w:r>
      <w:r>
        <w:rPr>
          <w:rFonts w:ascii="仿宋" w:eastAsia="仿宋" w:hAnsi="仿宋" w:cs="仿宋" w:hint="eastAsia"/>
          <w:color w:val="000000"/>
          <w:kern w:val="0"/>
          <w:sz w:val="30"/>
          <w:szCs w:val="30"/>
        </w:rPr>
        <w:t>万元</w:t>
      </w:r>
      <w:r>
        <w:rPr>
          <w:rFonts w:ascii="仿宋" w:eastAsia="仿宋" w:hAnsi="仿宋" w:cs="仿宋" w:hint="eastAsia"/>
          <w:color w:val="000000"/>
          <w:kern w:val="0"/>
          <w:sz w:val="30"/>
          <w:szCs w:val="30"/>
        </w:rPr>
        <w:t>，资本性支出增加</w:t>
      </w:r>
      <w:r>
        <w:rPr>
          <w:rFonts w:ascii="仿宋" w:eastAsia="仿宋" w:hAnsi="仿宋" w:cs="仿宋" w:hint="eastAsia"/>
          <w:color w:val="000000"/>
          <w:kern w:val="0"/>
          <w:sz w:val="30"/>
          <w:szCs w:val="30"/>
        </w:rPr>
        <w:t>587.10</w:t>
      </w:r>
      <w:r>
        <w:rPr>
          <w:rFonts w:ascii="仿宋" w:eastAsia="仿宋" w:hAnsi="仿宋" w:cs="仿宋" w:hint="eastAsia"/>
          <w:color w:val="000000"/>
          <w:kern w:val="0"/>
          <w:sz w:val="30"/>
          <w:szCs w:val="30"/>
        </w:rPr>
        <w:t>万元</w:t>
      </w:r>
      <w:r>
        <w:rPr>
          <w:rFonts w:ascii="仿宋" w:eastAsia="仿宋" w:hAnsi="仿宋" w:cs="仿宋" w:hint="eastAsia"/>
          <w:color w:val="000000"/>
          <w:kern w:val="0"/>
          <w:sz w:val="30"/>
          <w:szCs w:val="30"/>
        </w:rPr>
        <w:t>。</w:t>
      </w:r>
    </w:p>
    <w:p w:rsidR="00E64BA1" w:rsidRDefault="00CD796F">
      <w:pPr>
        <w:widowControl/>
        <w:spacing w:line="330" w:lineRule="atLeast"/>
        <w:ind w:firstLineChars="200" w:firstLine="600"/>
        <w:jc w:val="left"/>
        <w:rPr>
          <w:rFonts w:ascii="仿宋" w:eastAsia="仿宋" w:hAnsi="仿宋"/>
          <w:color w:val="000000"/>
          <w:sz w:val="30"/>
          <w:szCs w:val="30"/>
        </w:rPr>
      </w:pPr>
      <w:r>
        <w:rPr>
          <w:rFonts w:ascii="仿宋" w:eastAsia="仿宋" w:hAnsi="仿宋" w:cs="仿宋" w:hint="eastAsia"/>
          <w:color w:val="000000"/>
          <w:kern w:val="0"/>
          <w:sz w:val="30"/>
          <w:szCs w:val="30"/>
        </w:rPr>
        <w:t>二、“三公”经费预算情况说明</w:t>
      </w:r>
    </w:p>
    <w:p w:rsidR="00E64BA1" w:rsidRDefault="00CD796F">
      <w:pPr>
        <w:spacing w:line="600" w:lineRule="exact"/>
        <w:ind w:firstLineChars="200" w:firstLine="600"/>
        <w:rPr>
          <w:rFonts w:ascii="仿宋" w:eastAsia="仿宋" w:hAnsi="仿宋"/>
          <w:sz w:val="30"/>
          <w:szCs w:val="30"/>
        </w:rPr>
      </w:pPr>
      <w:r>
        <w:rPr>
          <w:rFonts w:ascii="仿宋" w:eastAsia="仿宋" w:hAnsi="仿宋" w:hint="eastAsia"/>
          <w:sz w:val="30"/>
          <w:szCs w:val="30"/>
        </w:rPr>
        <w:lastRenderedPageBreak/>
        <w:t>“三公”经费支出</w:t>
      </w:r>
      <w:r>
        <w:rPr>
          <w:rFonts w:ascii="仿宋" w:eastAsia="仿宋" w:hAnsi="仿宋" w:hint="eastAsia"/>
          <w:sz w:val="30"/>
          <w:szCs w:val="30"/>
        </w:rPr>
        <w:t>169</w:t>
      </w:r>
      <w:r>
        <w:rPr>
          <w:rFonts w:ascii="仿宋" w:eastAsia="仿宋" w:hAnsi="仿宋" w:hint="eastAsia"/>
          <w:sz w:val="30"/>
          <w:szCs w:val="30"/>
        </w:rPr>
        <w:t>万元</w:t>
      </w:r>
      <w:r>
        <w:rPr>
          <w:rFonts w:ascii="仿宋" w:eastAsia="仿宋" w:hAnsi="仿宋" w:hint="eastAsia"/>
          <w:sz w:val="30"/>
          <w:szCs w:val="30"/>
        </w:rPr>
        <w:t>，</w:t>
      </w:r>
      <w:r>
        <w:rPr>
          <w:rFonts w:ascii="仿宋" w:eastAsia="仿宋" w:hAnsi="仿宋" w:hint="eastAsia"/>
          <w:sz w:val="30"/>
          <w:szCs w:val="30"/>
        </w:rPr>
        <w:t>支出全部为公务用车运行维护费支出。</w:t>
      </w:r>
      <w:r>
        <w:rPr>
          <w:rFonts w:ascii="仿宋" w:eastAsia="仿宋" w:hAnsi="仿宋" w:cs="仿宋" w:hint="eastAsia"/>
          <w:color w:val="000000"/>
          <w:kern w:val="0"/>
          <w:sz w:val="30"/>
          <w:szCs w:val="30"/>
        </w:rPr>
        <w:t>202</w:t>
      </w:r>
      <w:r>
        <w:rPr>
          <w:rFonts w:ascii="仿宋" w:eastAsia="仿宋" w:hAnsi="仿宋" w:cs="仿宋" w:hint="eastAsia"/>
          <w:color w:val="000000"/>
          <w:kern w:val="0"/>
          <w:sz w:val="30"/>
          <w:szCs w:val="30"/>
        </w:rPr>
        <w:t>3</w:t>
      </w:r>
      <w:r>
        <w:rPr>
          <w:rFonts w:ascii="仿宋" w:eastAsia="仿宋" w:hAnsi="仿宋" w:cs="仿宋" w:hint="eastAsia"/>
          <w:color w:val="000000"/>
          <w:kern w:val="0"/>
          <w:sz w:val="30"/>
          <w:szCs w:val="30"/>
        </w:rPr>
        <w:t>年新增预算部门。</w:t>
      </w:r>
    </w:p>
    <w:p w:rsidR="00E64BA1" w:rsidRDefault="00CD796F">
      <w:pPr>
        <w:widowControl/>
        <w:spacing w:line="330" w:lineRule="atLeast"/>
        <w:ind w:firstLineChars="200" w:firstLine="600"/>
        <w:jc w:val="left"/>
        <w:rPr>
          <w:rFonts w:ascii="仿宋" w:eastAsia="仿宋" w:hAnsi="仿宋"/>
          <w:color w:val="000000"/>
          <w:sz w:val="30"/>
          <w:szCs w:val="30"/>
        </w:rPr>
      </w:pPr>
      <w:r>
        <w:rPr>
          <w:rFonts w:ascii="仿宋" w:eastAsia="仿宋" w:hAnsi="仿宋" w:cs="仿宋" w:hint="eastAsia"/>
          <w:color w:val="000000"/>
          <w:kern w:val="0"/>
          <w:sz w:val="30"/>
          <w:szCs w:val="30"/>
        </w:rPr>
        <w:t>三、机关运行经费安排情况说明</w:t>
      </w:r>
    </w:p>
    <w:p w:rsidR="00E64BA1" w:rsidRDefault="00CD796F">
      <w:pPr>
        <w:widowControl/>
        <w:spacing w:line="330" w:lineRule="atLeast"/>
        <w:ind w:firstLineChars="200" w:firstLine="600"/>
        <w:jc w:val="left"/>
        <w:rPr>
          <w:rFonts w:ascii="仿宋" w:eastAsia="仿宋" w:hAnsi="仿宋" w:cs="仿宋"/>
          <w:color w:val="000000"/>
          <w:kern w:val="0"/>
          <w:sz w:val="30"/>
          <w:szCs w:val="30"/>
        </w:rPr>
      </w:pPr>
      <w:r>
        <w:rPr>
          <w:rFonts w:ascii="仿宋" w:eastAsia="仿宋" w:hAnsi="仿宋" w:cs="仿宋" w:hint="eastAsia"/>
          <w:color w:val="000000"/>
          <w:kern w:val="0"/>
          <w:sz w:val="30"/>
          <w:szCs w:val="30"/>
        </w:rPr>
        <w:t>机关运行经费包括定额公用经费</w:t>
      </w:r>
      <w:r w:rsidR="00D27807">
        <w:rPr>
          <w:rFonts w:ascii="仿宋" w:eastAsia="仿宋" w:hAnsi="仿宋" w:cs="仿宋" w:hint="eastAsia"/>
          <w:color w:val="000000"/>
          <w:kern w:val="0"/>
          <w:sz w:val="30"/>
          <w:szCs w:val="30"/>
        </w:rPr>
        <w:t>40.18</w:t>
      </w:r>
      <w:r>
        <w:rPr>
          <w:rFonts w:ascii="仿宋" w:eastAsia="仿宋" w:hAnsi="仿宋" w:cs="仿宋" w:hint="eastAsia"/>
          <w:color w:val="000000"/>
          <w:kern w:val="0"/>
          <w:sz w:val="30"/>
          <w:szCs w:val="30"/>
        </w:rPr>
        <w:t>万元，</w:t>
      </w:r>
      <w:r>
        <w:rPr>
          <w:rFonts w:ascii="仿宋" w:eastAsia="仿宋" w:hAnsi="仿宋" w:cs="仿宋" w:hint="eastAsia"/>
          <w:color w:val="000000"/>
          <w:kern w:val="0"/>
          <w:sz w:val="30"/>
          <w:szCs w:val="30"/>
        </w:rPr>
        <w:t>202</w:t>
      </w:r>
      <w:r>
        <w:rPr>
          <w:rFonts w:ascii="仿宋" w:eastAsia="仿宋" w:hAnsi="仿宋" w:cs="仿宋" w:hint="eastAsia"/>
          <w:color w:val="000000"/>
          <w:kern w:val="0"/>
          <w:sz w:val="30"/>
          <w:szCs w:val="30"/>
        </w:rPr>
        <w:t>3</w:t>
      </w:r>
      <w:r>
        <w:rPr>
          <w:rFonts w:ascii="仿宋" w:eastAsia="仿宋" w:hAnsi="仿宋" w:cs="仿宋" w:hint="eastAsia"/>
          <w:color w:val="000000"/>
          <w:kern w:val="0"/>
          <w:sz w:val="30"/>
          <w:szCs w:val="30"/>
        </w:rPr>
        <w:t>年新增预算部门。</w:t>
      </w:r>
    </w:p>
    <w:p w:rsidR="00E64BA1" w:rsidRDefault="00CD796F">
      <w:pPr>
        <w:widowControl/>
        <w:spacing w:line="330" w:lineRule="atLeast"/>
        <w:ind w:firstLineChars="200" w:firstLine="600"/>
        <w:jc w:val="left"/>
        <w:rPr>
          <w:rFonts w:ascii="仿宋" w:eastAsia="仿宋" w:hAnsi="仿宋"/>
          <w:color w:val="000000"/>
          <w:sz w:val="30"/>
          <w:szCs w:val="30"/>
        </w:rPr>
      </w:pPr>
      <w:r>
        <w:rPr>
          <w:rFonts w:ascii="仿宋" w:eastAsia="仿宋" w:hAnsi="仿宋" w:cs="仿宋" w:hint="eastAsia"/>
          <w:color w:val="000000"/>
          <w:kern w:val="0"/>
          <w:sz w:val="30"/>
          <w:szCs w:val="30"/>
        </w:rPr>
        <w:t>四、政府采购情况说明</w:t>
      </w:r>
    </w:p>
    <w:p w:rsidR="00E64BA1" w:rsidRDefault="00CD796F">
      <w:pPr>
        <w:widowControl/>
        <w:spacing w:line="330" w:lineRule="atLeast"/>
        <w:ind w:firstLineChars="200" w:firstLine="600"/>
        <w:jc w:val="left"/>
        <w:rPr>
          <w:rFonts w:ascii="仿宋" w:eastAsia="仿宋" w:hAnsi="仿宋" w:cs="仿宋"/>
          <w:color w:val="000000"/>
          <w:kern w:val="0"/>
          <w:sz w:val="30"/>
          <w:szCs w:val="30"/>
        </w:rPr>
      </w:pPr>
      <w:r>
        <w:rPr>
          <w:rFonts w:ascii="仿宋" w:eastAsia="仿宋" w:hAnsi="仿宋" w:cs="仿宋" w:hint="eastAsia"/>
          <w:color w:val="000000"/>
          <w:kern w:val="0"/>
          <w:sz w:val="30"/>
          <w:szCs w:val="30"/>
        </w:rPr>
        <w:t>无政府采购项目。</w:t>
      </w:r>
    </w:p>
    <w:p w:rsidR="00E64BA1" w:rsidRDefault="00CD796F">
      <w:pPr>
        <w:widowControl/>
        <w:spacing w:line="330" w:lineRule="atLeast"/>
        <w:ind w:firstLineChars="200" w:firstLine="600"/>
        <w:jc w:val="left"/>
        <w:rPr>
          <w:rFonts w:ascii="仿宋" w:eastAsia="仿宋" w:hAnsi="仿宋" w:cs="仿宋"/>
          <w:color w:val="000000"/>
          <w:kern w:val="0"/>
          <w:sz w:val="30"/>
          <w:szCs w:val="30"/>
        </w:rPr>
      </w:pPr>
      <w:r>
        <w:rPr>
          <w:rFonts w:ascii="仿宋" w:eastAsia="仿宋" w:hAnsi="仿宋" w:cs="仿宋" w:hint="eastAsia"/>
          <w:color w:val="000000"/>
          <w:kern w:val="0"/>
          <w:sz w:val="30"/>
          <w:szCs w:val="30"/>
        </w:rPr>
        <w:t>五、政府性基金收支预算情况</w:t>
      </w:r>
    </w:p>
    <w:p w:rsidR="00E64BA1" w:rsidRDefault="00CD796F">
      <w:pPr>
        <w:widowControl/>
        <w:spacing w:line="330" w:lineRule="atLeast"/>
        <w:ind w:firstLineChars="200" w:firstLine="600"/>
        <w:jc w:val="left"/>
        <w:rPr>
          <w:rFonts w:ascii="仿宋" w:eastAsia="仿宋" w:hAnsi="仿宋" w:cs="仿宋"/>
          <w:color w:val="000000"/>
          <w:kern w:val="0"/>
          <w:sz w:val="30"/>
          <w:szCs w:val="30"/>
        </w:rPr>
      </w:pPr>
      <w:r>
        <w:rPr>
          <w:rFonts w:ascii="仿宋" w:eastAsia="仿宋" w:hAnsi="仿宋" w:cs="仿宋" w:hint="eastAsia"/>
          <w:color w:val="000000"/>
          <w:kern w:val="0"/>
          <w:sz w:val="30"/>
          <w:szCs w:val="30"/>
        </w:rPr>
        <w:t>无政府性基金预算收支。</w:t>
      </w:r>
    </w:p>
    <w:p w:rsidR="00E64BA1" w:rsidRDefault="00CD796F">
      <w:pPr>
        <w:spacing w:line="330" w:lineRule="atLeast"/>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六、国有资产占有使用情况说明</w:t>
      </w:r>
    </w:p>
    <w:p w:rsidR="00E64BA1" w:rsidRDefault="00CD796F">
      <w:pPr>
        <w:spacing w:line="330" w:lineRule="atLeast"/>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国有资产占有使用情况说明为：截至</w:t>
      </w:r>
      <w:r>
        <w:rPr>
          <w:rFonts w:ascii="仿宋" w:eastAsia="仿宋" w:hAnsi="仿宋" w:cs="仿宋" w:hint="eastAsia"/>
          <w:color w:val="000000"/>
          <w:kern w:val="0"/>
          <w:sz w:val="30"/>
          <w:szCs w:val="30"/>
        </w:rPr>
        <w:t>202</w:t>
      </w:r>
      <w:r>
        <w:rPr>
          <w:rFonts w:ascii="仿宋" w:eastAsia="仿宋" w:hAnsi="仿宋" w:cs="仿宋" w:hint="eastAsia"/>
          <w:color w:val="000000"/>
          <w:kern w:val="0"/>
          <w:sz w:val="30"/>
          <w:szCs w:val="30"/>
        </w:rPr>
        <w:t>2</w:t>
      </w:r>
      <w:r>
        <w:rPr>
          <w:rFonts w:ascii="仿宋" w:eastAsia="仿宋" w:hAnsi="仿宋" w:cs="仿宋" w:hint="eastAsia"/>
          <w:color w:val="000000"/>
          <w:kern w:val="0"/>
          <w:sz w:val="30"/>
          <w:szCs w:val="30"/>
        </w:rPr>
        <w:t>年</w:t>
      </w:r>
      <w:r>
        <w:rPr>
          <w:rFonts w:ascii="仿宋" w:eastAsia="仿宋" w:hAnsi="仿宋" w:cs="仿宋" w:hint="eastAsia"/>
          <w:color w:val="000000"/>
          <w:kern w:val="0"/>
          <w:sz w:val="30"/>
          <w:szCs w:val="30"/>
        </w:rPr>
        <w:t>12</w:t>
      </w:r>
      <w:r>
        <w:rPr>
          <w:rFonts w:ascii="仿宋" w:eastAsia="仿宋" w:hAnsi="仿宋" w:cs="仿宋" w:hint="eastAsia"/>
          <w:color w:val="000000"/>
          <w:kern w:val="0"/>
          <w:sz w:val="30"/>
          <w:szCs w:val="30"/>
        </w:rPr>
        <w:t>月</w:t>
      </w:r>
      <w:r>
        <w:rPr>
          <w:rFonts w:ascii="仿宋" w:eastAsia="仿宋" w:hAnsi="仿宋" w:cs="仿宋" w:hint="eastAsia"/>
          <w:color w:val="000000"/>
          <w:kern w:val="0"/>
          <w:sz w:val="30"/>
          <w:szCs w:val="30"/>
        </w:rPr>
        <w:t>31</w:t>
      </w:r>
      <w:r>
        <w:rPr>
          <w:rFonts w:ascii="仿宋" w:eastAsia="仿宋" w:hAnsi="仿宋" w:cs="仿宋" w:hint="eastAsia"/>
          <w:color w:val="000000"/>
          <w:kern w:val="0"/>
          <w:sz w:val="30"/>
          <w:szCs w:val="30"/>
        </w:rPr>
        <w:t>日，部门单位价值</w:t>
      </w:r>
      <w:r>
        <w:rPr>
          <w:rFonts w:ascii="仿宋" w:eastAsia="仿宋" w:hAnsi="仿宋" w:cs="仿宋" w:hint="eastAsia"/>
          <w:color w:val="000000"/>
          <w:kern w:val="0"/>
          <w:sz w:val="30"/>
          <w:szCs w:val="30"/>
        </w:rPr>
        <w:t>100</w:t>
      </w:r>
      <w:r>
        <w:rPr>
          <w:rFonts w:ascii="仿宋" w:eastAsia="仿宋" w:hAnsi="仿宋" w:cs="仿宋" w:hint="eastAsia"/>
          <w:color w:val="000000"/>
          <w:kern w:val="0"/>
          <w:sz w:val="30"/>
          <w:szCs w:val="30"/>
        </w:rPr>
        <w:t>万元以上专用设备</w:t>
      </w:r>
      <w:r>
        <w:rPr>
          <w:rFonts w:ascii="仿宋" w:eastAsia="仿宋" w:hAnsi="仿宋" w:cs="仿宋" w:hint="eastAsia"/>
          <w:color w:val="000000"/>
          <w:kern w:val="0"/>
          <w:sz w:val="30"/>
          <w:szCs w:val="30"/>
        </w:rPr>
        <w:t>0</w:t>
      </w:r>
      <w:r>
        <w:rPr>
          <w:rFonts w:ascii="仿宋" w:eastAsia="仿宋" w:hAnsi="仿宋" w:cs="仿宋" w:hint="eastAsia"/>
          <w:color w:val="000000"/>
          <w:kern w:val="0"/>
          <w:sz w:val="30"/>
          <w:szCs w:val="30"/>
        </w:rPr>
        <w:t>台（套）。</w:t>
      </w:r>
    </w:p>
    <w:p w:rsidR="00E64BA1" w:rsidRDefault="00CD796F">
      <w:pPr>
        <w:widowControl/>
        <w:spacing w:line="560" w:lineRule="exact"/>
        <w:ind w:firstLineChars="200" w:firstLine="600"/>
        <w:jc w:val="left"/>
        <w:rPr>
          <w:rFonts w:ascii="仿宋" w:eastAsia="仿宋" w:hAnsi="仿宋" w:cs="仿宋"/>
          <w:kern w:val="0"/>
          <w:sz w:val="30"/>
          <w:szCs w:val="30"/>
        </w:rPr>
      </w:pPr>
      <w:r>
        <w:rPr>
          <w:rFonts w:ascii="仿宋" w:eastAsia="仿宋" w:hAnsi="仿宋" w:cs="仿宋" w:hint="eastAsia"/>
          <w:kern w:val="0"/>
          <w:sz w:val="30"/>
          <w:szCs w:val="30"/>
        </w:rPr>
        <w:t>七、预算绩效管理情况</w:t>
      </w:r>
    </w:p>
    <w:p w:rsidR="00E64BA1" w:rsidRPr="00D27807" w:rsidRDefault="00CD796F" w:rsidP="00D27807">
      <w:pPr>
        <w:widowControl/>
        <w:spacing w:line="560" w:lineRule="exact"/>
        <w:ind w:firstLineChars="200" w:firstLine="600"/>
        <w:jc w:val="left"/>
        <w:rPr>
          <w:rFonts w:ascii="仿宋" w:eastAsia="仿宋" w:hAnsi="仿宋" w:cs="仿宋"/>
          <w:kern w:val="0"/>
          <w:sz w:val="30"/>
          <w:szCs w:val="30"/>
        </w:rPr>
      </w:pPr>
      <w:r>
        <w:rPr>
          <w:rFonts w:ascii="仿宋" w:eastAsia="仿宋" w:hAnsi="仿宋" w:cs="Verdana" w:hint="eastAsia"/>
          <w:kern w:val="0"/>
          <w:sz w:val="30"/>
          <w:szCs w:val="30"/>
        </w:rPr>
        <w:t>202</w:t>
      </w:r>
      <w:r>
        <w:rPr>
          <w:rFonts w:ascii="仿宋" w:eastAsia="仿宋" w:hAnsi="仿宋" w:cs="Verdana" w:hint="eastAsia"/>
          <w:kern w:val="0"/>
          <w:sz w:val="30"/>
          <w:szCs w:val="30"/>
        </w:rPr>
        <w:t>3</w:t>
      </w:r>
      <w:r>
        <w:rPr>
          <w:rFonts w:ascii="仿宋" w:eastAsia="仿宋" w:hAnsi="仿宋" w:cs="Verdana" w:hint="eastAsia"/>
          <w:kern w:val="0"/>
          <w:sz w:val="30"/>
          <w:szCs w:val="30"/>
        </w:rPr>
        <w:t>年，按照“先有绩效，后有预算”原则，本部门共计编制绩效目标</w:t>
      </w:r>
      <w:r>
        <w:rPr>
          <w:rFonts w:ascii="仿宋" w:eastAsia="仿宋" w:hAnsi="仿宋" w:cs="Verdana" w:hint="eastAsia"/>
          <w:kern w:val="0"/>
          <w:sz w:val="30"/>
          <w:szCs w:val="30"/>
        </w:rPr>
        <w:t>20</w:t>
      </w:r>
      <w:r>
        <w:rPr>
          <w:rFonts w:ascii="仿宋" w:eastAsia="仿宋" w:hAnsi="仿宋" w:cs="Verdana" w:hint="eastAsia"/>
          <w:kern w:val="0"/>
          <w:sz w:val="30"/>
          <w:szCs w:val="30"/>
        </w:rPr>
        <w:t>个，预算金</w:t>
      </w:r>
      <w:r>
        <w:rPr>
          <w:rFonts w:ascii="仿宋" w:eastAsia="仿宋" w:hAnsi="仿宋" w:cs="仿宋" w:hint="eastAsia"/>
          <w:kern w:val="0"/>
          <w:sz w:val="30"/>
          <w:szCs w:val="30"/>
        </w:rPr>
        <w:t>额</w:t>
      </w:r>
      <w:r>
        <w:rPr>
          <w:rFonts w:ascii="仿宋" w:eastAsia="仿宋" w:hAnsi="仿宋" w:cs="仿宋" w:hint="eastAsia"/>
          <w:kern w:val="0"/>
          <w:sz w:val="30"/>
          <w:szCs w:val="30"/>
        </w:rPr>
        <w:t>9132.33</w:t>
      </w:r>
      <w:r>
        <w:rPr>
          <w:rFonts w:ascii="仿宋" w:eastAsia="仿宋" w:hAnsi="仿宋" w:cs="仿宋" w:hint="eastAsia"/>
          <w:kern w:val="0"/>
          <w:sz w:val="30"/>
          <w:szCs w:val="30"/>
        </w:rPr>
        <w:t>万元，占项目支出预算比重</w:t>
      </w:r>
      <w:r>
        <w:rPr>
          <w:rFonts w:ascii="仿宋" w:eastAsia="仿宋" w:hAnsi="仿宋" w:cs="仿宋" w:hint="eastAsia"/>
          <w:kern w:val="0"/>
          <w:sz w:val="30"/>
          <w:szCs w:val="30"/>
        </w:rPr>
        <w:t>100%</w:t>
      </w:r>
      <w:r>
        <w:rPr>
          <w:rFonts w:ascii="仿宋" w:eastAsia="仿宋" w:hAnsi="仿宋" w:cs="仿宋" w:hint="eastAsia"/>
          <w:kern w:val="0"/>
          <w:sz w:val="30"/>
          <w:szCs w:val="30"/>
        </w:rPr>
        <w:t>。</w:t>
      </w:r>
      <w:bookmarkStart w:id="0" w:name="_GoBack"/>
      <w:bookmarkEnd w:id="0"/>
    </w:p>
    <w:p w:rsidR="00E64BA1" w:rsidRDefault="00CD796F">
      <w:pPr>
        <w:widowControl/>
        <w:spacing w:line="330" w:lineRule="atLeast"/>
        <w:ind w:firstLineChars="200" w:firstLine="600"/>
        <w:jc w:val="left"/>
        <w:rPr>
          <w:rFonts w:ascii="仿宋" w:eastAsia="仿宋" w:hAnsi="仿宋" w:cs="仿宋"/>
          <w:color w:val="000000"/>
          <w:kern w:val="0"/>
          <w:sz w:val="30"/>
          <w:szCs w:val="30"/>
        </w:rPr>
      </w:pPr>
      <w:r>
        <w:rPr>
          <w:rFonts w:ascii="仿宋" w:eastAsia="仿宋" w:hAnsi="仿宋" w:cs="仿宋" w:hint="eastAsia"/>
          <w:kern w:val="0"/>
          <w:sz w:val="30"/>
          <w:szCs w:val="30"/>
        </w:rPr>
        <w:t>八、</w:t>
      </w:r>
      <w:r>
        <w:rPr>
          <w:rFonts w:ascii="仿宋" w:eastAsia="仿宋" w:hAnsi="仿宋" w:cs="仿宋" w:hint="eastAsia"/>
          <w:color w:val="000000"/>
          <w:kern w:val="0"/>
          <w:sz w:val="30"/>
          <w:szCs w:val="30"/>
        </w:rPr>
        <w:t>街道防汛除雪物资经费项目情况</w:t>
      </w:r>
    </w:p>
    <w:p w:rsidR="00E64BA1" w:rsidRDefault="00CD796F">
      <w:pPr>
        <w:widowControl/>
        <w:spacing w:line="330" w:lineRule="atLeast"/>
        <w:ind w:firstLineChars="200" w:firstLine="600"/>
        <w:jc w:val="left"/>
        <w:rPr>
          <w:rFonts w:ascii="仿宋" w:eastAsia="仿宋" w:hAnsi="仿宋" w:cs="仿宋"/>
          <w:color w:val="000000"/>
          <w:kern w:val="0"/>
          <w:sz w:val="30"/>
          <w:szCs w:val="30"/>
        </w:rPr>
      </w:pPr>
      <w:r>
        <w:rPr>
          <w:rFonts w:ascii="仿宋" w:eastAsia="仿宋" w:hAnsi="仿宋" w:cs="仿宋" w:hint="eastAsia"/>
          <w:color w:val="000000"/>
          <w:kern w:val="0"/>
          <w:sz w:val="30"/>
          <w:szCs w:val="30"/>
        </w:rPr>
        <w:t>1.</w:t>
      </w:r>
      <w:r>
        <w:rPr>
          <w:rFonts w:ascii="仿宋" w:eastAsia="仿宋" w:hAnsi="仿宋" w:cs="仿宋" w:hint="eastAsia"/>
          <w:color w:val="000000"/>
          <w:kern w:val="0"/>
          <w:sz w:val="30"/>
          <w:szCs w:val="30"/>
        </w:rPr>
        <w:t>项目</w:t>
      </w:r>
      <w:r>
        <w:rPr>
          <w:rFonts w:ascii="仿宋" w:eastAsia="仿宋" w:hAnsi="仿宋" w:cs="仿宋"/>
          <w:color w:val="000000"/>
          <w:kern w:val="0"/>
          <w:sz w:val="30"/>
          <w:szCs w:val="30"/>
        </w:rPr>
        <w:t>概述</w:t>
      </w:r>
    </w:p>
    <w:p w:rsidR="00E64BA1" w:rsidRDefault="00CD796F">
      <w:pPr>
        <w:widowControl/>
        <w:spacing w:line="330" w:lineRule="atLeast"/>
        <w:ind w:firstLineChars="200" w:firstLine="600"/>
        <w:jc w:val="left"/>
        <w:rPr>
          <w:rFonts w:ascii="仿宋" w:eastAsia="仿宋" w:hAnsi="仿宋" w:cs="仿宋"/>
          <w:color w:val="000000"/>
          <w:kern w:val="0"/>
          <w:sz w:val="30"/>
          <w:szCs w:val="30"/>
        </w:rPr>
      </w:pPr>
      <w:r>
        <w:rPr>
          <w:rFonts w:ascii="仿宋" w:eastAsia="仿宋" w:hAnsi="仿宋" w:cs="仿宋" w:hint="eastAsia"/>
          <w:color w:val="000000"/>
          <w:kern w:val="0"/>
          <w:sz w:val="30"/>
          <w:szCs w:val="30"/>
        </w:rPr>
        <w:t>按照市、区对防汛工作、除雪工作要求，凌水街道需要购买相应防汛、除雪物资及开展相关工作。</w:t>
      </w:r>
    </w:p>
    <w:p w:rsidR="00E64BA1" w:rsidRDefault="00CD796F">
      <w:pPr>
        <w:widowControl/>
        <w:spacing w:line="330" w:lineRule="atLeast"/>
        <w:ind w:firstLineChars="200" w:firstLine="600"/>
        <w:jc w:val="left"/>
        <w:rPr>
          <w:rFonts w:ascii="仿宋" w:eastAsia="仿宋" w:hAnsi="仿宋" w:cs="仿宋"/>
          <w:color w:val="000000"/>
          <w:kern w:val="0"/>
          <w:sz w:val="30"/>
          <w:szCs w:val="30"/>
        </w:rPr>
      </w:pPr>
      <w:r>
        <w:rPr>
          <w:rFonts w:ascii="仿宋" w:eastAsia="仿宋" w:hAnsi="仿宋" w:cs="仿宋" w:hint="eastAsia"/>
          <w:color w:val="000000"/>
          <w:kern w:val="0"/>
          <w:sz w:val="30"/>
          <w:szCs w:val="30"/>
        </w:rPr>
        <w:t>2</w:t>
      </w:r>
      <w:r>
        <w:rPr>
          <w:rFonts w:ascii="仿宋" w:eastAsia="仿宋" w:hAnsi="仿宋" w:cs="仿宋" w:hint="eastAsia"/>
          <w:color w:val="000000"/>
          <w:kern w:val="0"/>
          <w:sz w:val="30"/>
          <w:szCs w:val="30"/>
        </w:rPr>
        <w:t>、立项依据</w:t>
      </w:r>
    </w:p>
    <w:p w:rsidR="00E64BA1" w:rsidRDefault="00CD796F">
      <w:pPr>
        <w:widowControl/>
        <w:spacing w:line="330" w:lineRule="atLeast"/>
        <w:ind w:firstLineChars="200" w:firstLine="600"/>
        <w:jc w:val="left"/>
        <w:rPr>
          <w:rFonts w:ascii="仿宋" w:eastAsia="仿宋" w:hAnsi="仿宋" w:cs="仿宋"/>
          <w:color w:val="000000"/>
          <w:kern w:val="0"/>
          <w:sz w:val="30"/>
          <w:szCs w:val="30"/>
        </w:rPr>
      </w:pPr>
      <w:r>
        <w:rPr>
          <w:rFonts w:ascii="仿宋" w:eastAsia="仿宋" w:hAnsi="仿宋" w:cs="仿宋" w:hint="eastAsia"/>
          <w:color w:val="000000"/>
          <w:kern w:val="0"/>
          <w:sz w:val="30"/>
          <w:szCs w:val="30"/>
        </w:rPr>
        <w:t>《中华人民共和国防洪法》、《中华人民共和国防汛条例》、《国家防汛抗旱应急预案》、《国家防总防汛抗旱应急响应工作规程》、《大连市城市除雪管理办法》等法律法规以及市、区关于防汛和除雪的相关工作要求。</w:t>
      </w:r>
    </w:p>
    <w:p w:rsidR="00E64BA1" w:rsidRDefault="00CD796F">
      <w:pPr>
        <w:widowControl/>
        <w:spacing w:line="330" w:lineRule="atLeast"/>
        <w:ind w:firstLineChars="200" w:firstLine="600"/>
        <w:jc w:val="left"/>
        <w:rPr>
          <w:rFonts w:ascii="仿宋" w:eastAsia="仿宋" w:hAnsi="仿宋" w:cs="仿宋"/>
          <w:color w:val="000000"/>
          <w:kern w:val="0"/>
          <w:sz w:val="30"/>
          <w:szCs w:val="30"/>
        </w:rPr>
      </w:pPr>
      <w:r>
        <w:rPr>
          <w:rFonts w:ascii="仿宋" w:eastAsia="仿宋" w:hAnsi="仿宋" w:cs="仿宋" w:hint="eastAsia"/>
          <w:color w:val="000000"/>
          <w:kern w:val="0"/>
          <w:sz w:val="30"/>
          <w:szCs w:val="30"/>
        </w:rPr>
        <w:lastRenderedPageBreak/>
        <w:t>3.</w:t>
      </w:r>
      <w:r>
        <w:rPr>
          <w:rFonts w:ascii="仿宋" w:eastAsia="仿宋" w:hAnsi="仿宋" w:cs="仿宋" w:hint="eastAsia"/>
          <w:color w:val="000000"/>
          <w:kern w:val="0"/>
          <w:sz w:val="30"/>
          <w:szCs w:val="30"/>
        </w:rPr>
        <w:t>实施</w:t>
      </w:r>
      <w:r>
        <w:rPr>
          <w:rFonts w:ascii="仿宋" w:eastAsia="仿宋" w:hAnsi="仿宋" w:cs="仿宋"/>
          <w:color w:val="000000"/>
          <w:kern w:val="0"/>
          <w:sz w:val="30"/>
          <w:szCs w:val="30"/>
        </w:rPr>
        <w:t>主体</w:t>
      </w:r>
    </w:p>
    <w:p w:rsidR="00E64BA1" w:rsidRDefault="00CD796F">
      <w:pPr>
        <w:widowControl/>
        <w:spacing w:line="330" w:lineRule="atLeast"/>
        <w:ind w:firstLineChars="200" w:firstLine="600"/>
        <w:jc w:val="left"/>
        <w:rPr>
          <w:rFonts w:ascii="仿宋" w:eastAsia="仿宋" w:hAnsi="仿宋" w:cs="仿宋"/>
          <w:color w:val="000000"/>
          <w:kern w:val="0"/>
          <w:sz w:val="30"/>
          <w:szCs w:val="30"/>
        </w:rPr>
      </w:pPr>
      <w:r>
        <w:rPr>
          <w:rFonts w:ascii="仿宋" w:eastAsia="仿宋" w:hAnsi="仿宋" w:cs="仿宋" w:hint="eastAsia"/>
          <w:color w:val="000000"/>
          <w:kern w:val="0"/>
          <w:sz w:val="30"/>
          <w:szCs w:val="30"/>
        </w:rPr>
        <w:t>高新区凌水街道办事处。</w:t>
      </w:r>
    </w:p>
    <w:p w:rsidR="00E64BA1" w:rsidRDefault="00CD796F">
      <w:pPr>
        <w:widowControl/>
        <w:spacing w:line="330" w:lineRule="atLeast"/>
        <w:ind w:firstLineChars="200" w:firstLine="600"/>
        <w:jc w:val="left"/>
        <w:rPr>
          <w:rFonts w:ascii="仿宋" w:eastAsia="仿宋" w:hAnsi="仿宋" w:cs="仿宋"/>
          <w:color w:val="000000"/>
          <w:kern w:val="0"/>
          <w:sz w:val="30"/>
          <w:szCs w:val="30"/>
        </w:rPr>
      </w:pPr>
      <w:r>
        <w:rPr>
          <w:rFonts w:ascii="仿宋" w:eastAsia="仿宋" w:hAnsi="仿宋" w:cs="仿宋" w:hint="eastAsia"/>
          <w:color w:val="000000"/>
          <w:kern w:val="0"/>
          <w:sz w:val="30"/>
          <w:szCs w:val="30"/>
        </w:rPr>
        <w:t>4.</w:t>
      </w:r>
      <w:r>
        <w:rPr>
          <w:rFonts w:ascii="仿宋" w:eastAsia="仿宋" w:hAnsi="仿宋" w:cs="仿宋" w:hint="eastAsia"/>
          <w:color w:val="000000"/>
          <w:kern w:val="0"/>
          <w:sz w:val="30"/>
          <w:szCs w:val="30"/>
        </w:rPr>
        <w:t>实施</w:t>
      </w:r>
      <w:r>
        <w:rPr>
          <w:rFonts w:ascii="仿宋" w:eastAsia="仿宋" w:hAnsi="仿宋" w:cs="仿宋"/>
          <w:color w:val="000000"/>
          <w:kern w:val="0"/>
          <w:sz w:val="30"/>
          <w:szCs w:val="30"/>
        </w:rPr>
        <w:t>方案</w:t>
      </w:r>
    </w:p>
    <w:p w:rsidR="00E64BA1" w:rsidRDefault="00CD796F">
      <w:pPr>
        <w:ind w:firstLineChars="200" w:firstLine="600"/>
        <w:rPr>
          <w:rFonts w:ascii="仿宋" w:eastAsia="仿宋" w:hAnsi="仿宋"/>
          <w:sz w:val="30"/>
          <w:szCs w:val="30"/>
        </w:rPr>
      </w:pPr>
      <w:r>
        <w:rPr>
          <w:rFonts w:ascii="仿宋" w:eastAsia="仿宋" w:hAnsi="仿宋" w:cs="仿宋" w:hint="eastAsia"/>
          <w:color w:val="000000"/>
          <w:kern w:val="0"/>
          <w:sz w:val="30"/>
          <w:szCs w:val="30"/>
        </w:rPr>
        <w:t>①项目主要目标为凌水街道保障辖区汛期和冬季除雪工作正常开展，采购防台防汛物资（防水对讲机</w:t>
      </w:r>
      <w:r>
        <w:rPr>
          <w:rFonts w:ascii="仿宋" w:eastAsia="仿宋" w:hAnsi="仿宋" w:hint="eastAsia"/>
          <w:sz w:val="30"/>
          <w:szCs w:val="30"/>
        </w:rPr>
        <w:t>、</w:t>
      </w:r>
      <w:r>
        <w:rPr>
          <w:rFonts w:ascii="仿宋" w:eastAsia="仿宋" w:hAnsi="仿宋" w:cs="仿宋" w:hint="eastAsia"/>
          <w:color w:val="000000"/>
          <w:kern w:val="0"/>
          <w:sz w:val="30"/>
          <w:szCs w:val="30"/>
        </w:rPr>
        <w:t>防水强光手电筒、防水头灯、手提灯、铁锹、抽水泵、抽水泵用油、耐磨浸胶手套、警示牌、警戒带等）、人员装备（行军床、绝缘雨鞋、雨衣雨裤、被褥枕头等）、工作保障（防汛拉练、汛期租用防汛运输车辆、防汛加班餐费等），除雪物资（棉手套、竹扫把、除雪板等）、人员装备费用（棉衣等）、工作保障（除雪加班餐费）、融雪剂等。</w:t>
      </w:r>
    </w:p>
    <w:p w:rsidR="00E64BA1" w:rsidRDefault="00CD796F">
      <w:pPr>
        <w:widowControl/>
        <w:spacing w:line="330" w:lineRule="atLeast"/>
        <w:ind w:firstLineChars="200" w:firstLine="600"/>
        <w:jc w:val="left"/>
        <w:rPr>
          <w:rFonts w:ascii="仿宋" w:eastAsia="仿宋" w:hAnsi="仿宋" w:cs="仿宋"/>
          <w:color w:val="000000"/>
          <w:kern w:val="0"/>
          <w:sz w:val="30"/>
          <w:szCs w:val="30"/>
        </w:rPr>
      </w:pPr>
      <w:r>
        <w:rPr>
          <w:rFonts w:ascii="仿宋" w:eastAsia="仿宋" w:hAnsi="仿宋" w:cs="仿宋" w:hint="eastAsia"/>
          <w:color w:val="000000"/>
          <w:kern w:val="0"/>
          <w:sz w:val="30"/>
          <w:szCs w:val="30"/>
        </w:rPr>
        <w:t>②项目实施</w:t>
      </w:r>
      <w:r>
        <w:rPr>
          <w:rFonts w:ascii="仿宋" w:eastAsia="仿宋" w:hAnsi="仿宋" w:cs="仿宋"/>
          <w:color w:val="000000"/>
          <w:kern w:val="0"/>
          <w:sz w:val="30"/>
          <w:szCs w:val="30"/>
        </w:rPr>
        <w:t>与实现项目目标之间的关联性</w:t>
      </w:r>
      <w:r>
        <w:rPr>
          <w:rFonts w:ascii="仿宋" w:eastAsia="仿宋" w:hAnsi="仿宋" w:cs="仿宋" w:hint="eastAsia"/>
          <w:color w:val="000000"/>
          <w:kern w:val="0"/>
          <w:sz w:val="30"/>
          <w:szCs w:val="30"/>
        </w:rPr>
        <w:t>：直接关联</w:t>
      </w:r>
    </w:p>
    <w:p w:rsidR="00E64BA1" w:rsidRDefault="00CD796F">
      <w:pPr>
        <w:widowControl/>
        <w:spacing w:line="330" w:lineRule="atLeast"/>
        <w:ind w:firstLineChars="200" w:firstLine="600"/>
        <w:jc w:val="left"/>
        <w:rPr>
          <w:rFonts w:ascii="仿宋" w:eastAsia="仿宋" w:hAnsi="仿宋" w:cs="仿宋"/>
          <w:color w:val="000000"/>
          <w:kern w:val="0"/>
          <w:sz w:val="30"/>
          <w:szCs w:val="30"/>
        </w:rPr>
      </w:pPr>
      <w:r>
        <w:rPr>
          <w:rFonts w:ascii="仿宋" w:eastAsia="仿宋" w:hAnsi="仿宋" w:cs="仿宋" w:hint="eastAsia"/>
          <w:color w:val="000000"/>
          <w:kern w:val="0"/>
          <w:sz w:val="30"/>
          <w:szCs w:val="30"/>
        </w:rPr>
        <w:t>③项目实施</w:t>
      </w:r>
      <w:r>
        <w:rPr>
          <w:rFonts w:ascii="仿宋" w:eastAsia="仿宋" w:hAnsi="仿宋" w:cs="仿宋"/>
          <w:color w:val="000000"/>
          <w:kern w:val="0"/>
          <w:sz w:val="30"/>
          <w:szCs w:val="30"/>
        </w:rPr>
        <w:t>方案的路径选择是否最</w:t>
      </w:r>
      <w:r>
        <w:rPr>
          <w:rFonts w:ascii="仿宋" w:eastAsia="仿宋" w:hAnsi="仿宋" w:cs="仿宋" w:hint="eastAsia"/>
          <w:color w:val="000000"/>
          <w:kern w:val="0"/>
          <w:sz w:val="30"/>
          <w:szCs w:val="30"/>
        </w:rPr>
        <w:t>优的说明：在防汛及除雪工作中，物资和人员装备是必须的路径和手段，必须采取这一举措。</w:t>
      </w:r>
    </w:p>
    <w:p w:rsidR="00E64BA1" w:rsidRDefault="00CD796F">
      <w:pPr>
        <w:widowControl/>
        <w:spacing w:line="330" w:lineRule="atLeast"/>
        <w:ind w:firstLineChars="200" w:firstLine="600"/>
        <w:jc w:val="left"/>
        <w:rPr>
          <w:rFonts w:ascii="仿宋" w:eastAsia="仿宋" w:hAnsi="仿宋" w:cs="仿宋"/>
          <w:color w:val="000000"/>
          <w:kern w:val="0"/>
          <w:sz w:val="30"/>
          <w:szCs w:val="30"/>
        </w:rPr>
      </w:pPr>
      <w:r>
        <w:rPr>
          <w:rFonts w:ascii="仿宋" w:eastAsia="仿宋" w:hAnsi="仿宋" w:cs="仿宋" w:hint="eastAsia"/>
          <w:color w:val="000000"/>
          <w:kern w:val="0"/>
          <w:sz w:val="30"/>
          <w:szCs w:val="30"/>
        </w:rPr>
        <w:t>5.</w:t>
      </w:r>
      <w:r>
        <w:rPr>
          <w:rFonts w:ascii="仿宋" w:eastAsia="仿宋" w:hAnsi="仿宋" w:cs="仿宋" w:hint="eastAsia"/>
          <w:color w:val="000000"/>
          <w:kern w:val="0"/>
          <w:sz w:val="30"/>
          <w:szCs w:val="30"/>
        </w:rPr>
        <w:t>实施周期</w:t>
      </w:r>
    </w:p>
    <w:p w:rsidR="00E64BA1" w:rsidRDefault="00CD796F">
      <w:pPr>
        <w:widowControl/>
        <w:spacing w:line="330" w:lineRule="atLeast"/>
        <w:ind w:firstLineChars="200" w:firstLine="600"/>
        <w:jc w:val="left"/>
        <w:rPr>
          <w:rFonts w:ascii="仿宋" w:eastAsia="仿宋" w:hAnsi="仿宋" w:cs="仿宋"/>
          <w:color w:val="000000"/>
          <w:kern w:val="0"/>
          <w:sz w:val="30"/>
          <w:szCs w:val="30"/>
        </w:rPr>
      </w:pPr>
      <w:r>
        <w:rPr>
          <w:rFonts w:ascii="仿宋" w:eastAsia="仿宋" w:hAnsi="仿宋" w:cs="仿宋" w:hint="eastAsia"/>
          <w:color w:val="000000"/>
          <w:kern w:val="0"/>
          <w:sz w:val="30"/>
          <w:szCs w:val="30"/>
        </w:rPr>
        <w:t>202</w:t>
      </w:r>
      <w:r>
        <w:rPr>
          <w:rFonts w:ascii="仿宋" w:eastAsia="仿宋" w:hAnsi="仿宋" w:cs="仿宋" w:hint="eastAsia"/>
          <w:color w:val="000000"/>
          <w:kern w:val="0"/>
          <w:sz w:val="30"/>
          <w:szCs w:val="30"/>
        </w:rPr>
        <w:t>3</w:t>
      </w:r>
      <w:r>
        <w:rPr>
          <w:rFonts w:ascii="仿宋" w:eastAsia="仿宋" w:hAnsi="仿宋" w:cs="仿宋" w:hint="eastAsia"/>
          <w:color w:val="000000"/>
          <w:kern w:val="0"/>
          <w:sz w:val="30"/>
          <w:szCs w:val="30"/>
        </w:rPr>
        <w:t>年</w:t>
      </w:r>
      <w:r>
        <w:rPr>
          <w:rFonts w:ascii="仿宋" w:eastAsia="仿宋" w:hAnsi="仿宋" w:cs="仿宋" w:hint="eastAsia"/>
          <w:color w:val="000000"/>
          <w:kern w:val="0"/>
          <w:sz w:val="30"/>
          <w:szCs w:val="30"/>
        </w:rPr>
        <w:t>4</w:t>
      </w:r>
      <w:r>
        <w:rPr>
          <w:rFonts w:ascii="仿宋" w:eastAsia="仿宋" w:hAnsi="仿宋" w:cs="仿宋" w:hint="eastAsia"/>
          <w:color w:val="000000"/>
          <w:kern w:val="0"/>
          <w:sz w:val="30"/>
          <w:szCs w:val="30"/>
        </w:rPr>
        <w:t>月</w:t>
      </w:r>
      <w:r>
        <w:rPr>
          <w:rFonts w:ascii="仿宋" w:eastAsia="仿宋" w:hAnsi="仿宋" w:cs="仿宋" w:hint="eastAsia"/>
          <w:color w:val="000000"/>
          <w:kern w:val="0"/>
          <w:sz w:val="30"/>
          <w:szCs w:val="30"/>
        </w:rPr>
        <w:t>1</w:t>
      </w:r>
      <w:r>
        <w:rPr>
          <w:rFonts w:ascii="仿宋" w:eastAsia="仿宋" w:hAnsi="仿宋" w:cs="仿宋" w:hint="eastAsia"/>
          <w:color w:val="000000"/>
          <w:kern w:val="0"/>
          <w:sz w:val="30"/>
          <w:szCs w:val="30"/>
        </w:rPr>
        <w:t>日至</w:t>
      </w:r>
      <w:r>
        <w:rPr>
          <w:rFonts w:ascii="仿宋" w:eastAsia="仿宋" w:hAnsi="仿宋" w:cs="仿宋" w:hint="eastAsia"/>
          <w:color w:val="000000"/>
          <w:kern w:val="0"/>
          <w:sz w:val="30"/>
          <w:szCs w:val="30"/>
        </w:rPr>
        <w:t>11</w:t>
      </w:r>
      <w:r>
        <w:rPr>
          <w:rFonts w:ascii="仿宋" w:eastAsia="仿宋" w:hAnsi="仿宋" w:cs="仿宋" w:hint="eastAsia"/>
          <w:color w:val="000000"/>
          <w:kern w:val="0"/>
          <w:sz w:val="30"/>
          <w:szCs w:val="30"/>
        </w:rPr>
        <w:t>月</w:t>
      </w:r>
      <w:r>
        <w:rPr>
          <w:rFonts w:ascii="仿宋" w:eastAsia="仿宋" w:hAnsi="仿宋" w:cs="仿宋" w:hint="eastAsia"/>
          <w:color w:val="000000"/>
          <w:kern w:val="0"/>
          <w:sz w:val="30"/>
          <w:szCs w:val="30"/>
        </w:rPr>
        <w:t>30</w:t>
      </w:r>
      <w:r>
        <w:rPr>
          <w:rFonts w:ascii="仿宋" w:eastAsia="仿宋" w:hAnsi="仿宋" w:cs="仿宋" w:hint="eastAsia"/>
          <w:color w:val="000000"/>
          <w:kern w:val="0"/>
          <w:sz w:val="30"/>
          <w:szCs w:val="30"/>
        </w:rPr>
        <w:t>日</w:t>
      </w:r>
      <w:r>
        <w:rPr>
          <w:rFonts w:ascii="仿宋" w:eastAsia="仿宋" w:hAnsi="仿宋" w:cs="仿宋"/>
          <w:color w:val="000000"/>
          <w:kern w:val="0"/>
          <w:sz w:val="30"/>
          <w:szCs w:val="30"/>
        </w:rPr>
        <w:t>。</w:t>
      </w:r>
    </w:p>
    <w:p w:rsidR="00E64BA1" w:rsidRDefault="00CD796F">
      <w:pPr>
        <w:widowControl/>
        <w:spacing w:line="330" w:lineRule="atLeast"/>
        <w:ind w:firstLineChars="200" w:firstLine="600"/>
        <w:jc w:val="left"/>
        <w:rPr>
          <w:rFonts w:ascii="仿宋" w:eastAsia="仿宋" w:hAnsi="仿宋" w:cs="仿宋"/>
          <w:color w:val="000000"/>
          <w:kern w:val="0"/>
          <w:sz w:val="30"/>
          <w:szCs w:val="30"/>
        </w:rPr>
      </w:pPr>
      <w:r>
        <w:rPr>
          <w:rFonts w:ascii="仿宋" w:eastAsia="仿宋" w:hAnsi="仿宋" w:cs="仿宋" w:hint="eastAsia"/>
          <w:color w:val="000000"/>
          <w:kern w:val="0"/>
          <w:sz w:val="30"/>
          <w:szCs w:val="30"/>
        </w:rPr>
        <w:t>6.</w:t>
      </w:r>
      <w:r>
        <w:rPr>
          <w:rFonts w:ascii="仿宋" w:eastAsia="仿宋" w:hAnsi="仿宋" w:cs="仿宋" w:hint="eastAsia"/>
          <w:color w:val="000000"/>
          <w:kern w:val="0"/>
          <w:sz w:val="30"/>
          <w:szCs w:val="30"/>
        </w:rPr>
        <w:t>年度预算安排</w:t>
      </w:r>
    </w:p>
    <w:p w:rsidR="00E64BA1" w:rsidRDefault="00CD796F">
      <w:pPr>
        <w:widowControl/>
        <w:spacing w:line="330" w:lineRule="atLeast"/>
        <w:ind w:firstLineChars="200" w:firstLine="600"/>
        <w:jc w:val="left"/>
        <w:rPr>
          <w:rFonts w:ascii="仿宋" w:eastAsia="仿宋" w:hAnsi="仿宋" w:cs="仿宋"/>
          <w:color w:val="000000"/>
          <w:kern w:val="0"/>
          <w:sz w:val="30"/>
          <w:szCs w:val="30"/>
        </w:rPr>
      </w:pPr>
      <w:r>
        <w:rPr>
          <w:rFonts w:ascii="仿宋" w:eastAsia="仿宋" w:hAnsi="仿宋" w:cs="仿宋"/>
          <w:color w:val="000000"/>
          <w:kern w:val="0"/>
          <w:sz w:val="30"/>
          <w:szCs w:val="30"/>
        </w:rPr>
        <w:t>202</w:t>
      </w:r>
      <w:r>
        <w:rPr>
          <w:rFonts w:ascii="仿宋" w:eastAsia="仿宋" w:hAnsi="仿宋" w:cs="仿宋" w:hint="eastAsia"/>
          <w:color w:val="000000"/>
          <w:kern w:val="0"/>
          <w:sz w:val="30"/>
          <w:szCs w:val="30"/>
        </w:rPr>
        <w:t>3</w:t>
      </w:r>
      <w:r>
        <w:rPr>
          <w:rFonts w:ascii="仿宋" w:eastAsia="仿宋" w:hAnsi="仿宋" w:cs="仿宋" w:hint="eastAsia"/>
          <w:color w:val="000000"/>
          <w:kern w:val="0"/>
          <w:sz w:val="30"/>
          <w:szCs w:val="30"/>
        </w:rPr>
        <w:t>年拟</w:t>
      </w:r>
      <w:r>
        <w:rPr>
          <w:rFonts w:ascii="仿宋" w:eastAsia="仿宋" w:hAnsi="仿宋" w:cs="仿宋"/>
          <w:color w:val="000000"/>
          <w:kern w:val="0"/>
          <w:sz w:val="30"/>
          <w:szCs w:val="30"/>
        </w:rPr>
        <w:t>安排该项目</w:t>
      </w:r>
      <w:r>
        <w:rPr>
          <w:rFonts w:ascii="仿宋" w:eastAsia="仿宋" w:hAnsi="仿宋" w:cs="仿宋" w:hint="eastAsia"/>
          <w:color w:val="000000"/>
          <w:kern w:val="0"/>
          <w:sz w:val="30"/>
          <w:szCs w:val="30"/>
        </w:rPr>
        <w:t>专项经费</w:t>
      </w:r>
      <w:r>
        <w:rPr>
          <w:rFonts w:ascii="仿宋" w:eastAsia="仿宋" w:hAnsi="仿宋" w:cs="仿宋" w:hint="eastAsia"/>
          <w:color w:val="000000"/>
          <w:kern w:val="0"/>
          <w:sz w:val="30"/>
          <w:szCs w:val="30"/>
        </w:rPr>
        <w:t>10.5</w:t>
      </w:r>
      <w:r>
        <w:rPr>
          <w:rFonts w:ascii="仿宋" w:eastAsia="仿宋" w:hAnsi="仿宋" w:cs="仿宋" w:hint="eastAsia"/>
          <w:color w:val="000000"/>
          <w:kern w:val="0"/>
          <w:sz w:val="30"/>
          <w:szCs w:val="30"/>
        </w:rPr>
        <w:t>万元，</w:t>
      </w:r>
      <w:r>
        <w:rPr>
          <w:rFonts w:ascii="仿宋" w:eastAsia="仿宋" w:hAnsi="仿宋" w:cs="仿宋"/>
          <w:color w:val="000000"/>
          <w:kern w:val="0"/>
          <w:sz w:val="30"/>
          <w:szCs w:val="30"/>
        </w:rPr>
        <w:t>其中</w:t>
      </w:r>
      <w:r>
        <w:rPr>
          <w:rFonts w:ascii="仿宋" w:eastAsia="仿宋" w:hAnsi="仿宋" w:cs="仿宋" w:hint="eastAsia"/>
          <w:color w:val="000000"/>
          <w:kern w:val="0"/>
          <w:sz w:val="30"/>
          <w:szCs w:val="30"/>
        </w:rPr>
        <w:t>：</w:t>
      </w:r>
    </w:p>
    <w:p w:rsidR="00E64BA1" w:rsidRDefault="00CD796F">
      <w:pPr>
        <w:widowControl/>
        <w:spacing w:line="330" w:lineRule="atLeast"/>
        <w:ind w:firstLineChars="200" w:firstLine="600"/>
        <w:jc w:val="left"/>
        <w:rPr>
          <w:rFonts w:ascii="仿宋" w:eastAsia="仿宋" w:hAnsi="仿宋" w:cs="仿宋"/>
          <w:color w:val="000000"/>
          <w:kern w:val="0"/>
          <w:sz w:val="30"/>
          <w:szCs w:val="30"/>
        </w:rPr>
      </w:pPr>
      <w:r>
        <w:rPr>
          <w:rFonts w:ascii="仿宋" w:eastAsia="仿宋" w:hAnsi="仿宋" w:cs="仿宋" w:hint="eastAsia"/>
          <w:color w:val="000000"/>
          <w:kern w:val="0"/>
          <w:sz w:val="30"/>
          <w:szCs w:val="30"/>
        </w:rPr>
        <w:t>（</w:t>
      </w:r>
      <w:r>
        <w:rPr>
          <w:rFonts w:ascii="仿宋" w:eastAsia="仿宋" w:hAnsi="仿宋" w:cs="仿宋" w:hint="eastAsia"/>
          <w:color w:val="000000"/>
          <w:kern w:val="0"/>
          <w:sz w:val="30"/>
          <w:szCs w:val="30"/>
        </w:rPr>
        <w:t>1</w:t>
      </w:r>
      <w:r>
        <w:rPr>
          <w:rFonts w:ascii="仿宋" w:eastAsia="仿宋" w:hAnsi="仿宋" w:cs="仿宋" w:hint="eastAsia"/>
          <w:color w:val="000000"/>
          <w:kern w:val="0"/>
          <w:sz w:val="30"/>
          <w:szCs w:val="30"/>
        </w:rPr>
        <w:t>）防台防汛物资（防水对讲机</w:t>
      </w:r>
      <w:r>
        <w:rPr>
          <w:rFonts w:ascii="仿宋" w:eastAsia="仿宋" w:hAnsi="仿宋" w:hint="eastAsia"/>
          <w:sz w:val="30"/>
          <w:szCs w:val="30"/>
        </w:rPr>
        <w:t>、</w:t>
      </w:r>
      <w:r>
        <w:rPr>
          <w:rFonts w:ascii="仿宋" w:eastAsia="仿宋" w:hAnsi="仿宋" w:cs="仿宋" w:hint="eastAsia"/>
          <w:color w:val="000000"/>
          <w:kern w:val="0"/>
          <w:sz w:val="30"/>
          <w:szCs w:val="30"/>
        </w:rPr>
        <w:t>防水强光手电筒、防水头灯、手提灯、铁锹、抽水泵、抽水泵用油、耐磨浸胶手套、警示牌、警戒带等）、人员装备（行军床、绝缘雨鞋、雨衣雨裤、被褥枕头等）、工作保障（防汛拉练、汛期租用防汛运输车辆、防汛加班餐费等）总费用为</w:t>
      </w:r>
      <w:r>
        <w:rPr>
          <w:rFonts w:ascii="仿宋" w:eastAsia="仿宋" w:hAnsi="仿宋" w:cs="仿宋" w:hint="eastAsia"/>
          <w:color w:val="000000"/>
          <w:kern w:val="0"/>
          <w:sz w:val="30"/>
          <w:szCs w:val="30"/>
        </w:rPr>
        <w:t>14</w:t>
      </w:r>
      <w:r>
        <w:rPr>
          <w:rFonts w:ascii="仿宋" w:eastAsia="仿宋" w:hAnsi="仿宋" w:cs="仿宋" w:hint="eastAsia"/>
          <w:color w:val="000000"/>
          <w:kern w:val="0"/>
          <w:sz w:val="30"/>
          <w:szCs w:val="30"/>
        </w:rPr>
        <w:t>万元。</w:t>
      </w:r>
    </w:p>
    <w:p w:rsidR="00E64BA1" w:rsidRDefault="00CD796F">
      <w:pPr>
        <w:widowControl/>
        <w:spacing w:line="330" w:lineRule="atLeast"/>
        <w:ind w:firstLineChars="200" w:firstLine="600"/>
        <w:jc w:val="left"/>
        <w:rPr>
          <w:rFonts w:ascii="仿宋" w:eastAsia="仿宋" w:hAnsi="仿宋" w:cs="仿宋"/>
          <w:color w:val="000000"/>
          <w:kern w:val="0"/>
          <w:sz w:val="30"/>
          <w:szCs w:val="30"/>
        </w:rPr>
      </w:pPr>
      <w:r>
        <w:rPr>
          <w:rFonts w:ascii="仿宋" w:eastAsia="仿宋" w:hAnsi="仿宋" w:cs="仿宋" w:hint="eastAsia"/>
          <w:color w:val="000000"/>
          <w:kern w:val="0"/>
          <w:sz w:val="30"/>
          <w:szCs w:val="30"/>
        </w:rPr>
        <w:lastRenderedPageBreak/>
        <w:t>（</w:t>
      </w:r>
      <w:r>
        <w:rPr>
          <w:rFonts w:ascii="仿宋" w:eastAsia="仿宋" w:hAnsi="仿宋" w:cs="仿宋" w:hint="eastAsia"/>
          <w:color w:val="000000"/>
          <w:kern w:val="0"/>
          <w:sz w:val="30"/>
          <w:szCs w:val="30"/>
        </w:rPr>
        <w:t>2</w:t>
      </w:r>
      <w:r>
        <w:rPr>
          <w:rFonts w:ascii="仿宋" w:eastAsia="仿宋" w:hAnsi="仿宋" w:cs="仿宋" w:hint="eastAsia"/>
          <w:color w:val="000000"/>
          <w:kern w:val="0"/>
          <w:sz w:val="30"/>
          <w:szCs w:val="30"/>
        </w:rPr>
        <w:t>）除雪物资（棉手套、竹扫把、除雪板等）、人员装备费用（棉衣等）、工作保障（除雪加班餐费）、融雪剂等总费用为</w:t>
      </w:r>
      <w:r>
        <w:rPr>
          <w:rFonts w:ascii="仿宋" w:eastAsia="仿宋" w:hAnsi="仿宋" w:cs="仿宋" w:hint="eastAsia"/>
          <w:color w:val="000000"/>
          <w:kern w:val="0"/>
          <w:sz w:val="30"/>
          <w:szCs w:val="30"/>
        </w:rPr>
        <w:t>6</w:t>
      </w:r>
      <w:r>
        <w:rPr>
          <w:rFonts w:ascii="仿宋" w:eastAsia="仿宋" w:hAnsi="仿宋" w:cs="仿宋" w:hint="eastAsia"/>
          <w:color w:val="000000"/>
          <w:kern w:val="0"/>
          <w:sz w:val="30"/>
          <w:szCs w:val="30"/>
        </w:rPr>
        <w:t>万元。</w:t>
      </w:r>
    </w:p>
    <w:p w:rsidR="00E64BA1" w:rsidRDefault="00CD796F">
      <w:pPr>
        <w:widowControl/>
        <w:spacing w:line="330" w:lineRule="atLeast"/>
        <w:ind w:firstLineChars="200" w:firstLine="600"/>
        <w:jc w:val="left"/>
        <w:rPr>
          <w:rFonts w:ascii="仿宋" w:eastAsia="仿宋" w:hAnsi="仿宋" w:cs="仿宋"/>
          <w:color w:val="000000"/>
          <w:kern w:val="0"/>
          <w:sz w:val="30"/>
          <w:szCs w:val="30"/>
        </w:rPr>
      </w:pPr>
      <w:r>
        <w:rPr>
          <w:rFonts w:ascii="仿宋" w:eastAsia="仿宋" w:hAnsi="仿宋" w:cs="仿宋" w:hint="eastAsia"/>
          <w:color w:val="000000"/>
          <w:kern w:val="0"/>
          <w:sz w:val="30"/>
          <w:szCs w:val="30"/>
        </w:rPr>
        <w:t>第三部分名词解释</w:t>
      </w:r>
    </w:p>
    <w:p w:rsidR="00E64BA1" w:rsidRDefault="00CD796F">
      <w:pPr>
        <w:widowControl/>
        <w:spacing w:line="330" w:lineRule="atLeast"/>
        <w:ind w:firstLineChars="200" w:firstLine="600"/>
        <w:jc w:val="left"/>
        <w:rPr>
          <w:rFonts w:ascii="仿宋" w:eastAsia="仿宋" w:hAnsi="仿宋" w:cs="仿宋"/>
          <w:color w:val="000000"/>
          <w:kern w:val="0"/>
          <w:sz w:val="30"/>
          <w:szCs w:val="30"/>
        </w:rPr>
      </w:pPr>
      <w:r>
        <w:rPr>
          <w:rFonts w:ascii="仿宋" w:eastAsia="仿宋" w:hAnsi="仿宋" w:cs="仿宋"/>
          <w:color w:val="000000"/>
          <w:kern w:val="0"/>
          <w:sz w:val="30"/>
          <w:szCs w:val="30"/>
        </w:rPr>
        <w:t>1.</w:t>
      </w:r>
      <w:r>
        <w:rPr>
          <w:rFonts w:ascii="仿宋" w:eastAsia="仿宋" w:hAnsi="仿宋" w:cs="仿宋" w:hint="eastAsia"/>
          <w:color w:val="000000"/>
          <w:kern w:val="0"/>
          <w:sz w:val="30"/>
          <w:szCs w:val="30"/>
        </w:rPr>
        <w:t>财政拨款收入：指市财政当年拨付的资金。</w:t>
      </w:r>
    </w:p>
    <w:p w:rsidR="00E64BA1" w:rsidRDefault="00CD796F">
      <w:pPr>
        <w:widowControl/>
        <w:spacing w:line="330" w:lineRule="atLeast"/>
        <w:ind w:firstLineChars="200" w:firstLine="600"/>
        <w:jc w:val="left"/>
        <w:rPr>
          <w:rFonts w:ascii="仿宋" w:eastAsia="仿宋" w:hAnsi="仿宋" w:cs="仿宋"/>
          <w:color w:val="000000"/>
          <w:kern w:val="0"/>
          <w:sz w:val="30"/>
          <w:szCs w:val="30"/>
        </w:rPr>
      </w:pPr>
      <w:r>
        <w:rPr>
          <w:rFonts w:ascii="仿宋" w:eastAsia="仿宋" w:hAnsi="仿宋" w:cs="仿宋"/>
          <w:color w:val="000000"/>
          <w:kern w:val="0"/>
          <w:sz w:val="30"/>
          <w:szCs w:val="30"/>
        </w:rPr>
        <w:t>2.</w:t>
      </w:r>
      <w:r>
        <w:rPr>
          <w:rFonts w:ascii="仿宋" w:eastAsia="仿宋" w:hAnsi="仿宋" w:cs="仿宋" w:hint="eastAsia"/>
          <w:color w:val="000000"/>
          <w:kern w:val="0"/>
          <w:sz w:val="30"/>
          <w:szCs w:val="30"/>
        </w:rPr>
        <w:t>其他收入：指除“财政拨款收入”、“财政专户拨款收入”等以外的收入，包括事业单位经营性收入、上级补助收入、附属单位上缴收入等。</w:t>
      </w:r>
    </w:p>
    <w:p w:rsidR="00E64BA1" w:rsidRDefault="00CD796F">
      <w:pPr>
        <w:widowControl/>
        <w:spacing w:line="330" w:lineRule="atLeast"/>
        <w:ind w:firstLineChars="200" w:firstLine="600"/>
        <w:jc w:val="left"/>
        <w:rPr>
          <w:rFonts w:ascii="仿宋" w:eastAsia="仿宋" w:hAnsi="仿宋" w:cs="仿宋"/>
          <w:color w:val="000000"/>
          <w:kern w:val="0"/>
          <w:sz w:val="30"/>
          <w:szCs w:val="30"/>
        </w:rPr>
      </w:pPr>
      <w:r>
        <w:rPr>
          <w:rFonts w:ascii="仿宋" w:eastAsia="仿宋" w:hAnsi="仿宋" w:cs="仿宋"/>
          <w:color w:val="000000"/>
          <w:kern w:val="0"/>
          <w:sz w:val="30"/>
          <w:szCs w:val="30"/>
        </w:rPr>
        <w:t>3.</w:t>
      </w:r>
      <w:r>
        <w:rPr>
          <w:rFonts w:ascii="仿宋" w:eastAsia="仿宋" w:hAnsi="仿宋" w:cs="仿宋" w:hint="eastAsia"/>
          <w:color w:val="000000"/>
          <w:kern w:val="0"/>
          <w:sz w:val="30"/>
          <w:szCs w:val="30"/>
        </w:rPr>
        <w:t>基本支出：指为保障机构正常运转、完成日常工作任务而发生的人员支出和公用支出。</w:t>
      </w:r>
    </w:p>
    <w:p w:rsidR="00E64BA1" w:rsidRDefault="00CD796F">
      <w:pPr>
        <w:widowControl/>
        <w:spacing w:line="330" w:lineRule="atLeast"/>
        <w:ind w:firstLineChars="200" w:firstLine="600"/>
        <w:jc w:val="left"/>
        <w:rPr>
          <w:rFonts w:ascii="仿宋" w:eastAsia="仿宋" w:hAnsi="仿宋" w:cs="仿宋"/>
          <w:color w:val="000000"/>
          <w:kern w:val="0"/>
          <w:sz w:val="30"/>
          <w:szCs w:val="30"/>
        </w:rPr>
      </w:pPr>
      <w:r>
        <w:rPr>
          <w:rFonts w:ascii="仿宋" w:eastAsia="仿宋" w:hAnsi="仿宋" w:cs="仿宋"/>
          <w:color w:val="000000"/>
          <w:kern w:val="0"/>
          <w:sz w:val="30"/>
          <w:szCs w:val="30"/>
        </w:rPr>
        <w:t>4.</w:t>
      </w:r>
      <w:r>
        <w:rPr>
          <w:rFonts w:ascii="仿宋" w:eastAsia="仿宋" w:hAnsi="仿宋" w:cs="仿宋" w:hint="eastAsia"/>
          <w:color w:val="000000"/>
          <w:kern w:val="0"/>
          <w:sz w:val="30"/>
          <w:szCs w:val="30"/>
        </w:rPr>
        <w:t>项目支出：指在基本支出之外为完成特定行政任务和事业发展目标所发生的支出。</w:t>
      </w:r>
    </w:p>
    <w:p w:rsidR="00E64BA1" w:rsidRDefault="00CD796F">
      <w:pPr>
        <w:widowControl/>
        <w:spacing w:line="330" w:lineRule="atLeast"/>
        <w:ind w:firstLineChars="200" w:firstLine="600"/>
        <w:jc w:val="left"/>
        <w:rPr>
          <w:rFonts w:ascii="仿宋" w:eastAsia="仿宋" w:hAnsi="仿宋" w:cs="仿宋"/>
          <w:color w:val="000000"/>
          <w:kern w:val="0"/>
          <w:sz w:val="30"/>
          <w:szCs w:val="30"/>
        </w:rPr>
      </w:pPr>
      <w:r>
        <w:rPr>
          <w:rFonts w:ascii="仿宋" w:eastAsia="仿宋" w:hAnsi="仿宋" w:cs="仿宋"/>
          <w:color w:val="000000"/>
          <w:kern w:val="0"/>
          <w:sz w:val="30"/>
          <w:szCs w:val="30"/>
        </w:rPr>
        <w:t>5.</w:t>
      </w:r>
      <w:r>
        <w:rPr>
          <w:rFonts w:ascii="仿宋" w:eastAsia="仿宋" w:hAnsi="仿宋" w:cs="仿宋" w:hint="eastAsia"/>
          <w:color w:val="000000"/>
          <w:kern w:val="0"/>
          <w:sz w:val="30"/>
          <w:szCs w:val="30"/>
        </w:rPr>
        <w:t>“三公”经费：指用财政拨款安排的因公出国（境）费、公务用车购置及运行费和公务接待费。其中，因公出国（境）</w:t>
      </w:r>
      <w:proofErr w:type="gramStart"/>
      <w:r>
        <w:rPr>
          <w:rFonts w:ascii="仿宋" w:eastAsia="仿宋" w:hAnsi="仿宋" w:cs="仿宋" w:hint="eastAsia"/>
          <w:color w:val="000000"/>
          <w:kern w:val="0"/>
          <w:sz w:val="30"/>
          <w:szCs w:val="30"/>
        </w:rPr>
        <w:t>费反映</w:t>
      </w:r>
      <w:proofErr w:type="gramEnd"/>
      <w:r>
        <w:rPr>
          <w:rFonts w:ascii="仿宋" w:eastAsia="仿宋" w:hAnsi="仿宋" w:cs="仿宋" w:hint="eastAsia"/>
          <w:color w:val="000000"/>
          <w:kern w:val="0"/>
          <w:sz w:val="30"/>
          <w:szCs w:val="30"/>
        </w:rPr>
        <w:t>单位公务出国（境）的住宿费、旅费、伙食补助费、杂费、培训费等支出；公务用车购置及运行</w:t>
      </w:r>
      <w:proofErr w:type="gramStart"/>
      <w:r>
        <w:rPr>
          <w:rFonts w:ascii="仿宋" w:eastAsia="仿宋" w:hAnsi="仿宋" w:cs="仿宋" w:hint="eastAsia"/>
          <w:color w:val="000000"/>
          <w:kern w:val="0"/>
          <w:sz w:val="30"/>
          <w:szCs w:val="30"/>
        </w:rPr>
        <w:t>费反映</w:t>
      </w:r>
      <w:proofErr w:type="gramEnd"/>
      <w:r>
        <w:rPr>
          <w:rFonts w:ascii="仿宋" w:eastAsia="仿宋" w:hAnsi="仿宋" w:cs="仿宋" w:hint="eastAsia"/>
          <w:color w:val="000000"/>
          <w:kern w:val="0"/>
          <w:sz w:val="30"/>
          <w:szCs w:val="30"/>
        </w:rPr>
        <w:t>单位公务用车购置费及租用费、燃料费、维修费、过路过桥费、保险费、安全奖励费用等支出；公务接待</w:t>
      </w:r>
      <w:proofErr w:type="gramStart"/>
      <w:r>
        <w:rPr>
          <w:rFonts w:ascii="仿宋" w:eastAsia="仿宋" w:hAnsi="仿宋" w:cs="仿宋" w:hint="eastAsia"/>
          <w:color w:val="000000"/>
          <w:kern w:val="0"/>
          <w:sz w:val="30"/>
          <w:szCs w:val="30"/>
        </w:rPr>
        <w:t>费反映</w:t>
      </w:r>
      <w:proofErr w:type="gramEnd"/>
      <w:r>
        <w:rPr>
          <w:rFonts w:ascii="仿宋" w:eastAsia="仿宋" w:hAnsi="仿宋" w:cs="仿宋" w:hint="eastAsia"/>
          <w:color w:val="000000"/>
          <w:kern w:val="0"/>
          <w:sz w:val="30"/>
          <w:szCs w:val="30"/>
        </w:rPr>
        <w:t>单位按规定开支的各类公务接待（含外宾接待）支出。</w:t>
      </w:r>
    </w:p>
    <w:p w:rsidR="00E64BA1" w:rsidRDefault="00CD796F">
      <w:pPr>
        <w:widowControl/>
        <w:spacing w:line="330" w:lineRule="atLeast"/>
        <w:ind w:firstLineChars="200" w:firstLine="600"/>
        <w:jc w:val="left"/>
        <w:rPr>
          <w:rFonts w:ascii="仿宋" w:eastAsia="仿宋" w:hAnsi="仿宋" w:cs="仿宋"/>
          <w:color w:val="000000"/>
          <w:kern w:val="0"/>
          <w:sz w:val="30"/>
          <w:szCs w:val="30"/>
        </w:rPr>
      </w:pPr>
      <w:r>
        <w:rPr>
          <w:rFonts w:ascii="仿宋" w:eastAsia="仿宋" w:hAnsi="仿宋" w:cs="仿宋"/>
          <w:color w:val="000000"/>
          <w:kern w:val="0"/>
          <w:sz w:val="30"/>
          <w:szCs w:val="30"/>
        </w:rPr>
        <w:t>6.</w:t>
      </w:r>
      <w:r>
        <w:rPr>
          <w:rFonts w:ascii="仿宋" w:eastAsia="仿宋" w:hAnsi="仿宋" w:cs="仿宋" w:hint="eastAsia"/>
          <w:color w:val="000000"/>
          <w:kern w:val="0"/>
          <w:sz w:val="30"/>
          <w:szCs w:val="30"/>
        </w:rPr>
        <w:t>一般公共服务（类）财政事务（款）行政运行（项）：反映行政单位（包括实行公务员管理的事业单位）的基本支出。</w:t>
      </w:r>
    </w:p>
    <w:p w:rsidR="00E64BA1" w:rsidRDefault="00CD796F">
      <w:pPr>
        <w:widowControl/>
        <w:spacing w:line="330" w:lineRule="atLeast"/>
        <w:ind w:firstLineChars="200" w:firstLine="600"/>
        <w:jc w:val="left"/>
        <w:rPr>
          <w:rFonts w:ascii="仿宋" w:eastAsia="仿宋" w:hAnsi="仿宋" w:cs="仿宋"/>
          <w:color w:val="000000"/>
          <w:kern w:val="0"/>
          <w:sz w:val="30"/>
          <w:szCs w:val="30"/>
        </w:rPr>
      </w:pPr>
      <w:r>
        <w:rPr>
          <w:rFonts w:ascii="仿宋" w:eastAsia="仿宋" w:hAnsi="仿宋" w:cs="仿宋"/>
          <w:color w:val="000000"/>
          <w:kern w:val="0"/>
          <w:sz w:val="30"/>
          <w:szCs w:val="30"/>
        </w:rPr>
        <w:t>7.</w:t>
      </w:r>
      <w:r>
        <w:rPr>
          <w:rFonts w:ascii="仿宋" w:eastAsia="仿宋" w:hAnsi="仿宋" w:cs="仿宋" w:hint="eastAsia"/>
          <w:color w:val="000000"/>
          <w:kern w:val="0"/>
          <w:sz w:val="30"/>
          <w:szCs w:val="30"/>
        </w:rPr>
        <w:t>一般公共服务（类）财政事务（款）一般行政管理事务（</w:t>
      </w:r>
      <w:r>
        <w:rPr>
          <w:rFonts w:ascii="仿宋" w:eastAsia="仿宋" w:hAnsi="仿宋" w:cs="仿宋" w:hint="eastAsia"/>
          <w:color w:val="000000"/>
          <w:kern w:val="0"/>
          <w:sz w:val="30"/>
          <w:szCs w:val="30"/>
        </w:rPr>
        <w:t>项）：反映行政单位（包括实行公务员管理的事业单位）未单独设置项级科目的其他项目支出。</w:t>
      </w:r>
    </w:p>
    <w:p w:rsidR="00E64BA1" w:rsidRDefault="00CD796F">
      <w:pPr>
        <w:widowControl/>
        <w:spacing w:line="330" w:lineRule="atLeast"/>
        <w:ind w:firstLineChars="200" w:firstLine="600"/>
        <w:jc w:val="left"/>
        <w:rPr>
          <w:rFonts w:ascii="仿宋" w:eastAsia="仿宋" w:hAnsi="仿宋" w:cs="仿宋"/>
          <w:color w:val="000000"/>
          <w:kern w:val="0"/>
          <w:sz w:val="30"/>
          <w:szCs w:val="30"/>
        </w:rPr>
      </w:pPr>
      <w:r>
        <w:rPr>
          <w:rFonts w:ascii="仿宋" w:eastAsia="仿宋" w:hAnsi="仿宋" w:cs="仿宋"/>
          <w:color w:val="000000"/>
          <w:kern w:val="0"/>
          <w:sz w:val="30"/>
          <w:szCs w:val="30"/>
        </w:rPr>
        <w:lastRenderedPageBreak/>
        <w:t>8</w:t>
      </w:r>
      <w:r>
        <w:rPr>
          <w:rFonts w:ascii="仿宋" w:eastAsia="仿宋" w:hAnsi="仿宋" w:cs="仿宋" w:hint="eastAsia"/>
          <w:color w:val="000000"/>
          <w:kern w:val="0"/>
          <w:sz w:val="30"/>
          <w:szCs w:val="30"/>
        </w:rPr>
        <w:t>一般公共服务（类）财政事务（款）信息化建设（项）：反映财政部</w:t>
      </w:r>
      <w:proofErr w:type="gramStart"/>
      <w:r>
        <w:rPr>
          <w:rFonts w:ascii="仿宋" w:eastAsia="仿宋" w:hAnsi="仿宋" w:cs="仿宋" w:hint="eastAsia"/>
          <w:color w:val="000000"/>
          <w:kern w:val="0"/>
          <w:sz w:val="30"/>
          <w:szCs w:val="30"/>
        </w:rPr>
        <w:t>门用于</w:t>
      </w:r>
      <w:proofErr w:type="gramEnd"/>
      <w:r>
        <w:rPr>
          <w:rFonts w:ascii="仿宋" w:eastAsia="仿宋" w:hAnsi="仿宋" w:cs="仿宋" w:hint="eastAsia"/>
          <w:color w:val="000000"/>
          <w:kern w:val="0"/>
          <w:sz w:val="30"/>
          <w:szCs w:val="30"/>
        </w:rPr>
        <w:t>“金财工程”等信息化建设方面的支出。</w:t>
      </w:r>
    </w:p>
    <w:p w:rsidR="00E64BA1" w:rsidRDefault="00CD796F">
      <w:pPr>
        <w:widowControl/>
        <w:spacing w:line="330" w:lineRule="atLeast"/>
        <w:ind w:firstLineChars="200" w:firstLine="600"/>
        <w:jc w:val="left"/>
        <w:rPr>
          <w:rFonts w:ascii="仿宋" w:eastAsia="仿宋" w:hAnsi="仿宋" w:cs="仿宋"/>
          <w:color w:val="000000"/>
          <w:kern w:val="0"/>
          <w:sz w:val="30"/>
          <w:szCs w:val="30"/>
        </w:rPr>
      </w:pPr>
      <w:r>
        <w:rPr>
          <w:rFonts w:ascii="仿宋" w:eastAsia="仿宋" w:hAnsi="仿宋" w:cs="仿宋"/>
          <w:color w:val="000000"/>
          <w:kern w:val="0"/>
          <w:sz w:val="30"/>
          <w:szCs w:val="30"/>
        </w:rPr>
        <w:t>9.</w:t>
      </w:r>
      <w:r>
        <w:rPr>
          <w:rFonts w:ascii="仿宋" w:eastAsia="仿宋" w:hAnsi="仿宋" w:cs="仿宋" w:hint="eastAsia"/>
          <w:color w:val="000000"/>
          <w:kern w:val="0"/>
          <w:sz w:val="30"/>
          <w:szCs w:val="30"/>
        </w:rPr>
        <w:t>一般公共服务（类）财政事务（款）财政委托业务支出（项）：反映财政委托评审机构进行财政投资评审和委托建设银行等机构代理业务发生的支出。</w:t>
      </w:r>
    </w:p>
    <w:p w:rsidR="00E64BA1" w:rsidRDefault="00CD796F">
      <w:pPr>
        <w:widowControl/>
        <w:spacing w:line="330" w:lineRule="atLeast"/>
        <w:ind w:firstLineChars="200" w:firstLine="600"/>
        <w:jc w:val="left"/>
        <w:rPr>
          <w:rFonts w:ascii="仿宋" w:eastAsia="仿宋" w:hAnsi="仿宋" w:cs="仿宋"/>
          <w:color w:val="000000"/>
          <w:kern w:val="0"/>
          <w:sz w:val="30"/>
          <w:szCs w:val="30"/>
        </w:rPr>
      </w:pPr>
      <w:r>
        <w:rPr>
          <w:rFonts w:ascii="仿宋" w:eastAsia="仿宋" w:hAnsi="仿宋" w:cs="仿宋"/>
          <w:color w:val="000000"/>
          <w:kern w:val="0"/>
          <w:sz w:val="30"/>
          <w:szCs w:val="30"/>
        </w:rPr>
        <w:t xml:space="preserve">10. </w:t>
      </w:r>
      <w:r>
        <w:rPr>
          <w:rFonts w:ascii="仿宋" w:eastAsia="仿宋" w:hAnsi="仿宋" w:cs="仿宋" w:hint="eastAsia"/>
          <w:color w:val="000000"/>
          <w:kern w:val="0"/>
          <w:sz w:val="30"/>
          <w:szCs w:val="30"/>
        </w:rPr>
        <w:t>一般公共服务（类）财政事务（款）事业运行（项）：反映事业单位的基本支出，不包括行政单位（包括实行公务员管理的事业单位）后勤服务中心、医务室等附属事业单位。</w:t>
      </w:r>
    </w:p>
    <w:p w:rsidR="00E64BA1" w:rsidRDefault="00CD796F">
      <w:pPr>
        <w:widowControl/>
        <w:spacing w:line="330" w:lineRule="atLeast"/>
        <w:ind w:firstLineChars="200" w:firstLine="600"/>
        <w:jc w:val="left"/>
        <w:rPr>
          <w:rFonts w:ascii="仿宋" w:eastAsia="仿宋" w:hAnsi="仿宋" w:cs="仿宋"/>
          <w:color w:val="000000"/>
          <w:kern w:val="0"/>
          <w:sz w:val="30"/>
          <w:szCs w:val="30"/>
        </w:rPr>
      </w:pPr>
      <w:r>
        <w:rPr>
          <w:rFonts w:ascii="仿宋" w:eastAsia="仿宋" w:hAnsi="仿宋" w:cs="仿宋"/>
          <w:color w:val="000000"/>
          <w:kern w:val="0"/>
          <w:sz w:val="30"/>
          <w:szCs w:val="30"/>
        </w:rPr>
        <w:t xml:space="preserve">11. </w:t>
      </w:r>
      <w:r>
        <w:rPr>
          <w:rFonts w:ascii="仿宋" w:eastAsia="仿宋" w:hAnsi="仿宋" w:cs="仿宋" w:hint="eastAsia"/>
          <w:color w:val="000000"/>
          <w:kern w:val="0"/>
          <w:sz w:val="30"/>
          <w:szCs w:val="30"/>
        </w:rPr>
        <w:t>一般公共服</w:t>
      </w:r>
      <w:r>
        <w:rPr>
          <w:rFonts w:ascii="仿宋" w:eastAsia="仿宋" w:hAnsi="仿宋" w:cs="仿宋" w:hint="eastAsia"/>
          <w:color w:val="000000"/>
          <w:kern w:val="0"/>
          <w:sz w:val="30"/>
          <w:szCs w:val="30"/>
        </w:rPr>
        <w:t>务（类）财政事务（款）其他财政事务支出（项）：反映其他财政事务方面的支出。</w:t>
      </w:r>
    </w:p>
    <w:p w:rsidR="00E64BA1" w:rsidRDefault="00CD796F">
      <w:pPr>
        <w:widowControl/>
        <w:spacing w:line="330" w:lineRule="atLeast"/>
        <w:ind w:firstLineChars="200" w:firstLine="600"/>
        <w:jc w:val="left"/>
        <w:rPr>
          <w:rFonts w:ascii="仿宋" w:eastAsia="仿宋" w:hAnsi="仿宋" w:cs="仿宋"/>
          <w:color w:val="000000"/>
          <w:kern w:val="0"/>
          <w:sz w:val="30"/>
          <w:szCs w:val="30"/>
        </w:rPr>
      </w:pPr>
      <w:r>
        <w:rPr>
          <w:rFonts w:ascii="仿宋" w:eastAsia="仿宋" w:hAnsi="仿宋" w:cs="仿宋"/>
          <w:color w:val="000000"/>
          <w:kern w:val="0"/>
          <w:sz w:val="30"/>
          <w:szCs w:val="30"/>
        </w:rPr>
        <w:t>12</w:t>
      </w:r>
      <w:r>
        <w:rPr>
          <w:rFonts w:ascii="仿宋" w:eastAsia="仿宋" w:hAnsi="仿宋" w:cs="仿宋" w:hint="eastAsia"/>
          <w:color w:val="000000"/>
          <w:kern w:val="0"/>
          <w:sz w:val="30"/>
          <w:szCs w:val="30"/>
        </w:rPr>
        <w:t>．教育支出（类）其他教育支出（款）其他教育支出（项）：反映其他用于教育方面的支出。</w:t>
      </w:r>
    </w:p>
    <w:p w:rsidR="00E64BA1" w:rsidRDefault="00CD796F">
      <w:pPr>
        <w:widowControl/>
        <w:spacing w:line="330" w:lineRule="atLeast"/>
        <w:ind w:firstLineChars="200" w:firstLine="600"/>
        <w:jc w:val="left"/>
        <w:rPr>
          <w:rFonts w:ascii="仿宋" w:eastAsia="仿宋" w:hAnsi="仿宋" w:cs="仿宋"/>
          <w:color w:val="000000"/>
          <w:kern w:val="0"/>
          <w:sz w:val="30"/>
          <w:szCs w:val="30"/>
        </w:rPr>
      </w:pPr>
      <w:r>
        <w:rPr>
          <w:rFonts w:ascii="仿宋" w:eastAsia="仿宋" w:hAnsi="仿宋" w:cs="仿宋"/>
          <w:color w:val="000000"/>
          <w:kern w:val="0"/>
          <w:sz w:val="30"/>
          <w:szCs w:val="30"/>
        </w:rPr>
        <w:t xml:space="preserve">13. </w:t>
      </w:r>
      <w:r>
        <w:rPr>
          <w:rFonts w:ascii="仿宋" w:eastAsia="仿宋" w:hAnsi="仿宋" w:cs="仿宋" w:hint="eastAsia"/>
          <w:color w:val="000000"/>
          <w:kern w:val="0"/>
          <w:sz w:val="30"/>
          <w:szCs w:val="30"/>
        </w:rPr>
        <w:t>社会保障和就业（类）行政事业单位离退休（款）归口管理的行政单位离退休（项）：反映实行归口管理的行政单位（包括实行公务员管理的事业单位）开支的离退休经费。</w:t>
      </w:r>
    </w:p>
    <w:p w:rsidR="00E64BA1" w:rsidRDefault="00CD796F">
      <w:pPr>
        <w:widowControl/>
        <w:spacing w:line="330" w:lineRule="atLeast"/>
        <w:ind w:firstLineChars="200" w:firstLine="600"/>
        <w:jc w:val="left"/>
        <w:rPr>
          <w:rFonts w:ascii="仿宋" w:eastAsia="仿宋" w:hAnsi="仿宋" w:cs="仿宋"/>
          <w:color w:val="000000"/>
          <w:kern w:val="0"/>
          <w:sz w:val="30"/>
          <w:szCs w:val="30"/>
        </w:rPr>
      </w:pPr>
      <w:r>
        <w:rPr>
          <w:rFonts w:ascii="仿宋" w:eastAsia="仿宋" w:hAnsi="仿宋" w:cs="仿宋"/>
          <w:color w:val="000000"/>
          <w:kern w:val="0"/>
          <w:sz w:val="30"/>
          <w:szCs w:val="30"/>
        </w:rPr>
        <w:t xml:space="preserve">14. </w:t>
      </w:r>
      <w:r>
        <w:rPr>
          <w:rFonts w:ascii="仿宋" w:eastAsia="仿宋" w:hAnsi="仿宋" w:cs="仿宋" w:hint="eastAsia"/>
          <w:color w:val="000000"/>
          <w:kern w:val="0"/>
          <w:sz w:val="30"/>
          <w:szCs w:val="30"/>
        </w:rPr>
        <w:t>社会保障和就业（类）行政事业单位离退休（款）机关事业单位基本养老保险缴费支出（项）：反映机关事业单位实施养老保险制度由单位缴纳的基本养老保险费支出。</w:t>
      </w:r>
    </w:p>
    <w:p w:rsidR="00E64BA1" w:rsidRDefault="00CD796F">
      <w:pPr>
        <w:widowControl/>
        <w:spacing w:line="330" w:lineRule="atLeast"/>
        <w:ind w:firstLineChars="200" w:firstLine="600"/>
        <w:jc w:val="left"/>
        <w:rPr>
          <w:rFonts w:ascii="仿宋" w:eastAsia="仿宋" w:hAnsi="仿宋" w:cs="仿宋"/>
          <w:color w:val="000000"/>
          <w:kern w:val="0"/>
          <w:sz w:val="30"/>
          <w:szCs w:val="30"/>
        </w:rPr>
      </w:pPr>
      <w:r>
        <w:rPr>
          <w:rFonts w:ascii="仿宋" w:eastAsia="仿宋" w:hAnsi="仿宋" w:cs="仿宋"/>
          <w:color w:val="000000"/>
          <w:kern w:val="0"/>
          <w:sz w:val="30"/>
          <w:szCs w:val="30"/>
        </w:rPr>
        <w:t>15.</w:t>
      </w:r>
      <w:r>
        <w:rPr>
          <w:rFonts w:ascii="仿宋" w:eastAsia="仿宋" w:hAnsi="仿宋" w:cs="仿宋" w:hint="eastAsia"/>
          <w:color w:val="000000"/>
          <w:kern w:val="0"/>
          <w:sz w:val="30"/>
          <w:szCs w:val="30"/>
        </w:rPr>
        <w:t>医疗卫生与计划生育（类</w:t>
      </w:r>
      <w:r>
        <w:rPr>
          <w:rFonts w:ascii="仿宋" w:eastAsia="仿宋" w:hAnsi="仿宋" w:cs="仿宋" w:hint="eastAsia"/>
          <w:color w:val="000000"/>
          <w:kern w:val="0"/>
          <w:sz w:val="30"/>
          <w:szCs w:val="30"/>
        </w:rPr>
        <w:t>）医疗保障（款）行政单位医疗（项）：反映财政部门集中安排的行政单位基本医疗保险缴费经费，未参加医疗保险的行政单位的公费医疗经费，按国家规定享受离休人员、红军老战士待遇人员的医疗经费。</w:t>
      </w:r>
    </w:p>
    <w:p w:rsidR="00E64BA1" w:rsidRDefault="00CD796F">
      <w:pPr>
        <w:widowControl/>
        <w:spacing w:line="330" w:lineRule="atLeast"/>
        <w:ind w:firstLineChars="200" w:firstLine="600"/>
        <w:jc w:val="left"/>
        <w:rPr>
          <w:rFonts w:ascii="仿宋" w:eastAsia="仿宋" w:hAnsi="仿宋" w:cs="仿宋"/>
          <w:color w:val="000000"/>
          <w:kern w:val="0"/>
          <w:sz w:val="30"/>
          <w:szCs w:val="30"/>
        </w:rPr>
      </w:pPr>
      <w:r>
        <w:rPr>
          <w:rFonts w:ascii="仿宋" w:eastAsia="仿宋" w:hAnsi="仿宋" w:cs="仿宋"/>
          <w:color w:val="000000"/>
          <w:kern w:val="0"/>
          <w:sz w:val="30"/>
          <w:szCs w:val="30"/>
        </w:rPr>
        <w:lastRenderedPageBreak/>
        <w:t>16.</w:t>
      </w:r>
      <w:r>
        <w:rPr>
          <w:rFonts w:ascii="仿宋" w:eastAsia="仿宋" w:hAnsi="仿宋" w:cs="仿宋" w:hint="eastAsia"/>
          <w:color w:val="000000"/>
          <w:kern w:val="0"/>
          <w:sz w:val="30"/>
          <w:szCs w:val="30"/>
        </w:rPr>
        <w:t>医疗卫生与计划生育（类）医疗保障（款）事业单位医疗（项）：反映财政部门集中安排的事业单位基本医疗保险缴费经费，未参加医疗保险的事业单位的公费医疗经费，按国家规定享受离休人员待遇人员的医疗经费。</w:t>
      </w:r>
    </w:p>
    <w:p w:rsidR="00E64BA1" w:rsidRDefault="00CD796F">
      <w:pPr>
        <w:widowControl/>
        <w:spacing w:line="330" w:lineRule="atLeast"/>
        <w:ind w:firstLineChars="200" w:firstLine="600"/>
        <w:jc w:val="left"/>
        <w:rPr>
          <w:rFonts w:ascii="仿宋" w:eastAsia="仿宋" w:hAnsi="仿宋" w:cs="仿宋"/>
          <w:color w:val="000000"/>
          <w:kern w:val="0"/>
          <w:sz w:val="30"/>
          <w:szCs w:val="30"/>
        </w:rPr>
      </w:pPr>
      <w:r>
        <w:rPr>
          <w:rFonts w:ascii="仿宋" w:eastAsia="仿宋" w:hAnsi="仿宋" w:cs="仿宋"/>
          <w:color w:val="000000"/>
          <w:kern w:val="0"/>
          <w:sz w:val="30"/>
          <w:szCs w:val="30"/>
        </w:rPr>
        <w:t>17.</w:t>
      </w:r>
      <w:r>
        <w:rPr>
          <w:rFonts w:ascii="仿宋" w:eastAsia="仿宋" w:hAnsi="仿宋" w:cs="仿宋" w:hint="eastAsia"/>
          <w:color w:val="000000"/>
          <w:kern w:val="0"/>
          <w:sz w:val="30"/>
          <w:szCs w:val="30"/>
        </w:rPr>
        <w:t>住房保障（类）住房改革（款）住房公积金（项）：反映行政事业单位按人力资源和社会保障部、财政部规定的基本工资和津贴补贴以及规</w:t>
      </w:r>
      <w:r>
        <w:rPr>
          <w:rFonts w:ascii="仿宋" w:eastAsia="仿宋" w:hAnsi="仿宋" w:cs="仿宋" w:hint="eastAsia"/>
          <w:color w:val="000000"/>
          <w:kern w:val="0"/>
          <w:sz w:val="30"/>
          <w:szCs w:val="30"/>
        </w:rPr>
        <w:t>定比例为职工缴纳的住房公积金。</w:t>
      </w:r>
    </w:p>
    <w:p w:rsidR="00E64BA1" w:rsidRDefault="00CD796F">
      <w:pPr>
        <w:widowControl/>
        <w:spacing w:line="330" w:lineRule="atLeast"/>
        <w:ind w:firstLineChars="200" w:firstLine="600"/>
        <w:jc w:val="left"/>
        <w:rPr>
          <w:rFonts w:ascii="仿宋" w:eastAsia="仿宋" w:hAnsi="仿宋" w:cs="仿宋"/>
          <w:color w:val="000000"/>
          <w:kern w:val="0"/>
          <w:sz w:val="30"/>
          <w:szCs w:val="30"/>
        </w:rPr>
      </w:pPr>
      <w:r>
        <w:rPr>
          <w:rFonts w:ascii="仿宋" w:eastAsia="仿宋" w:hAnsi="仿宋" w:cs="仿宋"/>
          <w:color w:val="000000"/>
          <w:kern w:val="0"/>
          <w:sz w:val="30"/>
          <w:szCs w:val="30"/>
        </w:rPr>
        <w:t>18.</w:t>
      </w:r>
      <w:r>
        <w:rPr>
          <w:rFonts w:ascii="仿宋" w:eastAsia="仿宋" w:hAnsi="仿宋" w:cs="仿宋" w:hint="eastAsia"/>
          <w:color w:val="000000"/>
          <w:kern w:val="0"/>
          <w:sz w:val="30"/>
          <w:szCs w:val="30"/>
        </w:rPr>
        <w:t>机关运行经费。是指各部门的公用经费，包括办公及印刷费、邮电费、会议费、福利费、日常维修费、专用材料及一般设备购置费、办公用房水电费、办公用房取暖费、办公用房物业管理费、公务用车运行维护费以及其他费用。</w:t>
      </w:r>
    </w:p>
    <w:p w:rsidR="00E64BA1" w:rsidRDefault="00E64BA1">
      <w:pPr>
        <w:widowControl/>
        <w:spacing w:line="330" w:lineRule="atLeast"/>
        <w:ind w:firstLineChars="200" w:firstLine="600"/>
        <w:jc w:val="left"/>
        <w:rPr>
          <w:rFonts w:ascii="仿宋" w:eastAsia="仿宋" w:hAnsi="仿宋" w:cs="仿宋"/>
          <w:color w:val="000000"/>
          <w:kern w:val="0"/>
          <w:sz w:val="30"/>
          <w:szCs w:val="30"/>
        </w:rPr>
      </w:pPr>
    </w:p>
    <w:p w:rsidR="00E64BA1" w:rsidRDefault="00E64BA1">
      <w:pPr>
        <w:widowControl/>
        <w:spacing w:line="330" w:lineRule="atLeast"/>
        <w:ind w:firstLineChars="200" w:firstLine="600"/>
        <w:jc w:val="left"/>
        <w:rPr>
          <w:rFonts w:ascii="仿宋" w:eastAsia="仿宋" w:hAnsi="仿宋" w:cs="仿宋"/>
          <w:color w:val="000000"/>
          <w:kern w:val="0"/>
          <w:sz w:val="30"/>
          <w:szCs w:val="30"/>
        </w:rPr>
      </w:pPr>
    </w:p>
    <w:p w:rsidR="00E64BA1" w:rsidRDefault="00CD796F">
      <w:pPr>
        <w:widowControl/>
        <w:spacing w:line="330" w:lineRule="atLeast"/>
        <w:ind w:firstLineChars="200" w:firstLine="600"/>
        <w:jc w:val="left"/>
        <w:rPr>
          <w:rFonts w:ascii="仿宋" w:eastAsia="仿宋" w:hAnsi="仿宋" w:cs="仿宋"/>
          <w:color w:val="000000"/>
          <w:kern w:val="0"/>
          <w:sz w:val="30"/>
          <w:szCs w:val="30"/>
        </w:rPr>
      </w:pPr>
      <w:r>
        <w:rPr>
          <w:rFonts w:ascii="仿宋" w:eastAsia="仿宋" w:hAnsi="仿宋" w:cs="仿宋" w:hint="eastAsia"/>
          <w:color w:val="000000"/>
          <w:kern w:val="0"/>
          <w:sz w:val="30"/>
          <w:szCs w:val="30"/>
        </w:rPr>
        <w:t xml:space="preserve">                </w:t>
      </w:r>
      <w:r>
        <w:rPr>
          <w:rFonts w:ascii="仿宋" w:eastAsia="仿宋" w:hAnsi="仿宋" w:cs="仿宋" w:hint="eastAsia"/>
          <w:color w:val="000000"/>
          <w:kern w:val="0"/>
          <w:sz w:val="30"/>
          <w:szCs w:val="30"/>
        </w:rPr>
        <w:t xml:space="preserve">     </w:t>
      </w:r>
      <w:r>
        <w:rPr>
          <w:rFonts w:ascii="仿宋" w:eastAsia="仿宋" w:hAnsi="仿宋" w:cs="仿宋" w:hint="eastAsia"/>
          <w:color w:val="000000"/>
          <w:kern w:val="0"/>
          <w:sz w:val="30"/>
          <w:szCs w:val="30"/>
        </w:rPr>
        <w:t>大连高新技术产业园区凌水街道办事处</w:t>
      </w:r>
    </w:p>
    <w:p w:rsidR="00E64BA1" w:rsidRDefault="00CD796F">
      <w:pPr>
        <w:widowControl/>
        <w:spacing w:line="330" w:lineRule="atLeast"/>
        <w:ind w:firstLineChars="200" w:firstLine="600"/>
        <w:jc w:val="left"/>
        <w:rPr>
          <w:rFonts w:ascii="仿宋" w:eastAsia="仿宋" w:hAnsi="仿宋" w:cs="仿宋"/>
          <w:color w:val="000000"/>
          <w:kern w:val="0"/>
          <w:sz w:val="30"/>
          <w:szCs w:val="30"/>
        </w:rPr>
      </w:pPr>
      <w:r>
        <w:rPr>
          <w:rFonts w:ascii="仿宋" w:eastAsia="仿宋" w:hAnsi="仿宋" w:cs="仿宋" w:hint="eastAsia"/>
          <w:color w:val="000000"/>
          <w:kern w:val="0"/>
          <w:sz w:val="30"/>
          <w:szCs w:val="30"/>
        </w:rPr>
        <w:t xml:space="preserve">                      </w:t>
      </w:r>
      <w:r>
        <w:rPr>
          <w:rFonts w:ascii="仿宋" w:eastAsia="仿宋" w:hAnsi="仿宋" w:cs="仿宋" w:hint="eastAsia"/>
          <w:color w:val="000000"/>
          <w:kern w:val="0"/>
          <w:sz w:val="30"/>
          <w:szCs w:val="30"/>
        </w:rPr>
        <w:t xml:space="preserve">     </w:t>
      </w:r>
      <w:r>
        <w:rPr>
          <w:rFonts w:ascii="仿宋" w:eastAsia="仿宋" w:hAnsi="仿宋" w:cs="仿宋" w:hint="eastAsia"/>
          <w:color w:val="000000"/>
          <w:kern w:val="0"/>
          <w:sz w:val="30"/>
          <w:szCs w:val="30"/>
        </w:rPr>
        <w:t xml:space="preserve"> </w:t>
      </w:r>
      <w:r>
        <w:rPr>
          <w:rFonts w:ascii="仿宋" w:eastAsia="仿宋" w:hAnsi="仿宋" w:cs="仿宋" w:hint="eastAsia"/>
          <w:color w:val="000000"/>
          <w:kern w:val="0"/>
          <w:sz w:val="30"/>
          <w:szCs w:val="30"/>
        </w:rPr>
        <w:t xml:space="preserve">  </w:t>
      </w:r>
      <w:r>
        <w:rPr>
          <w:rFonts w:ascii="仿宋" w:eastAsia="仿宋" w:hAnsi="仿宋" w:cs="仿宋" w:hint="eastAsia"/>
          <w:color w:val="000000"/>
          <w:kern w:val="0"/>
          <w:sz w:val="30"/>
          <w:szCs w:val="30"/>
        </w:rPr>
        <w:t>202</w:t>
      </w:r>
      <w:r>
        <w:rPr>
          <w:rFonts w:ascii="仿宋" w:eastAsia="仿宋" w:hAnsi="仿宋" w:cs="仿宋" w:hint="eastAsia"/>
          <w:color w:val="000000"/>
          <w:kern w:val="0"/>
          <w:sz w:val="30"/>
          <w:szCs w:val="30"/>
        </w:rPr>
        <w:t>3</w:t>
      </w:r>
      <w:r>
        <w:rPr>
          <w:rFonts w:ascii="仿宋" w:eastAsia="仿宋" w:hAnsi="仿宋" w:cs="仿宋" w:hint="eastAsia"/>
          <w:color w:val="000000"/>
          <w:kern w:val="0"/>
          <w:sz w:val="30"/>
          <w:szCs w:val="30"/>
        </w:rPr>
        <w:t>年</w:t>
      </w:r>
      <w:r>
        <w:rPr>
          <w:rFonts w:ascii="仿宋" w:eastAsia="仿宋" w:hAnsi="仿宋" w:cs="仿宋" w:hint="eastAsia"/>
          <w:color w:val="000000"/>
          <w:kern w:val="0"/>
          <w:sz w:val="30"/>
          <w:szCs w:val="30"/>
        </w:rPr>
        <w:t>2</w:t>
      </w:r>
      <w:r>
        <w:rPr>
          <w:rFonts w:ascii="仿宋" w:eastAsia="仿宋" w:hAnsi="仿宋" w:cs="仿宋" w:hint="eastAsia"/>
          <w:color w:val="000000"/>
          <w:kern w:val="0"/>
          <w:sz w:val="30"/>
          <w:szCs w:val="30"/>
        </w:rPr>
        <w:t>月</w:t>
      </w:r>
      <w:r>
        <w:rPr>
          <w:rFonts w:ascii="仿宋" w:eastAsia="仿宋" w:hAnsi="仿宋" w:cs="仿宋" w:hint="eastAsia"/>
          <w:color w:val="000000"/>
          <w:kern w:val="0"/>
          <w:sz w:val="30"/>
          <w:szCs w:val="30"/>
        </w:rPr>
        <w:t>1</w:t>
      </w:r>
      <w:r>
        <w:rPr>
          <w:rFonts w:ascii="仿宋" w:eastAsia="仿宋" w:hAnsi="仿宋" w:cs="仿宋" w:hint="eastAsia"/>
          <w:color w:val="000000"/>
          <w:kern w:val="0"/>
          <w:sz w:val="30"/>
          <w:szCs w:val="30"/>
        </w:rPr>
        <w:t>3</w:t>
      </w:r>
      <w:r>
        <w:rPr>
          <w:rFonts w:ascii="仿宋" w:eastAsia="仿宋" w:hAnsi="仿宋" w:cs="仿宋" w:hint="eastAsia"/>
          <w:color w:val="000000"/>
          <w:kern w:val="0"/>
          <w:sz w:val="30"/>
          <w:szCs w:val="30"/>
        </w:rPr>
        <w:t>日</w:t>
      </w:r>
    </w:p>
    <w:p w:rsidR="00E64BA1" w:rsidRDefault="00E64BA1">
      <w:pPr>
        <w:widowControl/>
        <w:spacing w:line="330" w:lineRule="atLeast"/>
        <w:ind w:firstLineChars="1500" w:firstLine="4500"/>
        <w:jc w:val="left"/>
        <w:rPr>
          <w:rFonts w:ascii="仿宋" w:eastAsia="仿宋" w:hAnsi="仿宋" w:cs="仿宋"/>
          <w:color w:val="000000"/>
          <w:kern w:val="0"/>
          <w:sz w:val="30"/>
          <w:szCs w:val="30"/>
        </w:rPr>
      </w:pPr>
    </w:p>
    <w:sectPr w:rsidR="00E64BA1">
      <w:pgSz w:w="11906" w:h="16838"/>
      <w:pgMar w:top="1531" w:right="1489" w:bottom="1134" w:left="117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796F" w:rsidRDefault="00CD796F" w:rsidP="00D27807">
      <w:r>
        <w:separator/>
      </w:r>
    </w:p>
  </w:endnote>
  <w:endnote w:type="continuationSeparator" w:id="0">
    <w:p w:rsidR="00CD796F" w:rsidRDefault="00CD796F" w:rsidP="00D278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796F" w:rsidRDefault="00CD796F" w:rsidP="00D27807">
      <w:r>
        <w:separator/>
      </w:r>
    </w:p>
  </w:footnote>
  <w:footnote w:type="continuationSeparator" w:id="0">
    <w:p w:rsidR="00CD796F" w:rsidRDefault="00CD796F" w:rsidP="00D278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645A0D"/>
    <w:multiLevelType w:val="multilevel"/>
    <w:tmpl w:val="50645A0D"/>
    <w:lvl w:ilvl="0">
      <w:start w:val="1"/>
      <w:numFmt w:val="decimal"/>
      <w:lvlText w:val="%1."/>
      <w:lvlJc w:val="left"/>
      <w:pPr>
        <w:ind w:left="816" w:hanging="390"/>
      </w:pPr>
      <w:rPr>
        <w:rFonts w:hint="default"/>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lYWNiODdjMDUxMDIwODdhZTY0MjZiMzllZjIwMjEifQ=="/>
  </w:docVars>
  <w:rsids>
    <w:rsidRoot w:val="00F01060"/>
    <w:rsid w:val="000130C2"/>
    <w:rsid w:val="00013757"/>
    <w:rsid w:val="00017AF8"/>
    <w:rsid w:val="0003128E"/>
    <w:rsid w:val="0003701D"/>
    <w:rsid w:val="000405A6"/>
    <w:rsid w:val="00096A2A"/>
    <w:rsid w:val="000A03F7"/>
    <w:rsid w:val="000A1FB6"/>
    <w:rsid w:val="000A55C1"/>
    <w:rsid w:val="000B1F7F"/>
    <w:rsid w:val="000E753B"/>
    <w:rsid w:val="000F55E1"/>
    <w:rsid w:val="000F7180"/>
    <w:rsid w:val="00100D03"/>
    <w:rsid w:val="00101BE5"/>
    <w:rsid w:val="001020A5"/>
    <w:rsid w:val="00104AD4"/>
    <w:rsid w:val="0010550E"/>
    <w:rsid w:val="00131DFF"/>
    <w:rsid w:val="001517DD"/>
    <w:rsid w:val="001554F7"/>
    <w:rsid w:val="00164A2E"/>
    <w:rsid w:val="00165857"/>
    <w:rsid w:val="0017573B"/>
    <w:rsid w:val="00175A3E"/>
    <w:rsid w:val="00177A7A"/>
    <w:rsid w:val="001826BF"/>
    <w:rsid w:val="00185323"/>
    <w:rsid w:val="00187190"/>
    <w:rsid w:val="0019108D"/>
    <w:rsid w:val="001961A4"/>
    <w:rsid w:val="001A3909"/>
    <w:rsid w:val="001D6C81"/>
    <w:rsid w:val="001E3E93"/>
    <w:rsid w:val="001F222B"/>
    <w:rsid w:val="00204F99"/>
    <w:rsid w:val="0020765A"/>
    <w:rsid w:val="0021139F"/>
    <w:rsid w:val="0022353A"/>
    <w:rsid w:val="002245F5"/>
    <w:rsid w:val="00233443"/>
    <w:rsid w:val="00244067"/>
    <w:rsid w:val="00264775"/>
    <w:rsid w:val="00265F8B"/>
    <w:rsid w:val="002A32E3"/>
    <w:rsid w:val="002B25D4"/>
    <w:rsid w:val="002E5161"/>
    <w:rsid w:val="002F0732"/>
    <w:rsid w:val="003003AA"/>
    <w:rsid w:val="00305935"/>
    <w:rsid w:val="00310FCC"/>
    <w:rsid w:val="00327B4D"/>
    <w:rsid w:val="00342DA2"/>
    <w:rsid w:val="003514BA"/>
    <w:rsid w:val="00385656"/>
    <w:rsid w:val="00393CCC"/>
    <w:rsid w:val="00397830"/>
    <w:rsid w:val="003B50ED"/>
    <w:rsid w:val="003C3971"/>
    <w:rsid w:val="003C65CD"/>
    <w:rsid w:val="003E61DA"/>
    <w:rsid w:val="003F2AA1"/>
    <w:rsid w:val="003F4DFF"/>
    <w:rsid w:val="003F6D74"/>
    <w:rsid w:val="004221E9"/>
    <w:rsid w:val="004333AA"/>
    <w:rsid w:val="00474A21"/>
    <w:rsid w:val="00480BB5"/>
    <w:rsid w:val="004B6390"/>
    <w:rsid w:val="00543307"/>
    <w:rsid w:val="0056521E"/>
    <w:rsid w:val="00566D1A"/>
    <w:rsid w:val="00590ADB"/>
    <w:rsid w:val="00593313"/>
    <w:rsid w:val="00594FB5"/>
    <w:rsid w:val="00595C50"/>
    <w:rsid w:val="005A04CC"/>
    <w:rsid w:val="005B6E62"/>
    <w:rsid w:val="005D09B5"/>
    <w:rsid w:val="005D2821"/>
    <w:rsid w:val="005D46E4"/>
    <w:rsid w:val="005E01A9"/>
    <w:rsid w:val="005F1D4D"/>
    <w:rsid w:val="005F4DCC"/>
    <w:rsid w:val="005F502B"/>
    <w:rsid w:val="00602B86"/>
    <w:rsid w:val="00614500"/>
    <w:rsid w:val="006541E5"/>
    <w:rsid w:val="00685202"/>
    <w:rsid w:val="00692A28"/>
    <w:rsid w:val="006A736B"/>
    <w:rsid w:val="006B65BF"/>
    <w:rsid w:val="006D1DCC"/>
    <w:rsid w:val="006E2E76"/>
    <w:rsid w:val="006F1596"/>
    <w:rsid w:val="006F4FAF"/>
    <w:rsid w:val="007174DA"/>
    <w:rsid w:val="00735CB3"/>
    <w:rsid w:val="0073702E"/>
    <w:rsid w:val="00753345"/>
    <w:rsid w:val="00753F26"/>
    <w:rsid w:val="00755C7B"/>
    <w:rsid w:val="00764A51"/>
    <w:rsid w:val="007805EB"/>
    <w:rsid w:val="00793572"/>
    <w:rsid w:val="00795BCD"/>
    <w:rsid w:val="007A651E"/>
    <w:rsid w:val="007B12D0"/>
    <w:rsid w:val="007C5E3C"/>
    <w:rsid w:val="007D73AA"/>
    <w:rsid w:val="007E058B"/>
    <w:rsid w:val="007E7E19"/>
    <w:rsid w:val="007F23D9"/>
    <w:rsid w:val="008207A6"/>
    <w:rsid w:val="00826E6F"/>
    <w:rsid w:val="008401C5"/>
    <w:rsid w:val="008620BC"/>
    <w:rsid w:val="008641D1"/>
    <w:rsid w:val="00881EB7"/>
    <w:rsid w:val="00882BC5"/>
    <w:rsid w:val="00883CF1"/>
    <w:rsid w:val="00884683"/>
    <w:rsid w:val="008B01B8"/>
    <w:rsid w:val="008D04E2"/>
    <w:rsid w:val="008D2A50"/>
    <w:rsid w:val="0090026F"/>
    <w:rsid w:val="009174BF"/>
    <w:rsid w:val="009244A6"/>
    <w:rsid w:val="00926FA0"/>
    <w:rsid w:val="00941B10"/>
    <w:rsid w:val="00945482"/>
    <w:rsid w:val="00947FBF"/>
    <w:rsid w:val="009610D4"/>
    <w:rsid w:val="00961681"/>
    <w:rsid w:val="00961C65"/>
    <w:rsid w:val="009652AA"/>
    <w:rsid w:val="009668AD"/>
    <w:rsid w:val="009848F0"/>
    <w:rsid w:val="009B6ECF"/>
    <w:rsid w:val="009E0274"/>
    <w:rsid w:val="009E12B2"/>
    <w:rsid w:val="009E5824"/>
    <w:rsid w:val="009F1015"/>
    <w:rsid w:val="009F229D"/>
    <w:rsid w:val="009F78C8"/>
    <w:rsid w:val="00A12672"/>
    <w:rsid w:val="00A150E4"/>
    <w:rsid w:val="00A26A44"/>
    <w:rsid w:val="00A377FD"/>
    <w:rsid w:val="00A41AAE"/>
    <w:rsid w:val="00A5549A"/>
    <w:rsid w:val="00A6215F"/>
    <w:rsid w:val="00A70656"/>
    <w:rsid w:val="00A7148A"/>
    <w:rsid w:val="00A721B2"/>
    <w:rsid w:val="00A7639E"/>
    <w:rsid w:val="00A82639"/>
    <w:rsid w:val="00A924A6"/>
    <w:rsid w:val="00AC0C59"/>
    <w:rsid w:val="00AC2FC1"/>
    <w:rsid w:val="00AD74A1"/>
    <w:rsid w:val="00AE44CC"/>
    <w:rsid w:val="00AF7B8F"/>
    <w:rsid w:val="00B217F1"/>
    <w:rsid w:val="00B40E6C"/>
    <w:rsid w:val="00B41A27"/>
    <w:rsid w:val="00B948E5"/>
    <w:rsid w:val="00BC1F48"/>
    <w:rsid w:val="00BD57EC"/>
    <w:rsid w:val="00BD7AFA"/>
    <w:rsid w:val="00BE6D97"/>
    <w:rsid w:val="00C052C0"/>
    <w:rsid w:val="00C13794"/>
    <w:rsid w:val="00C2656A"/>
    <w:rsid w:val="00C27C44"/>
    <w:rsid w:val="00C60050"/>
    <w:rsid w:val="00C662B2"/>
    <w:rsid w:val="00C67479"/>
    <w:rsid w:val="00C77C78"/>
    <w:rsid w:val="00C82D0F"/>
    <w:rsid w:val="00CB1A33"/>
    <w:rsid w:val="00CD37DA"/>
    <w:rsid w:val="00CD796F"/>
    <w:rsid w:val="00CE621E"/>
    <w:rsid w:val="00CF346E"/>
    <w:rsid w:val="00CF43DA"/>
    <w:rsid w:val="00D10236"/>
    <w:rsid w:val="00D117B6"/>
    <w:rsid w:val="00D17571"/>
    <w:rsid w:val="00D176CA"/>
    <w:rsid w:val="00D24A54"/>
    <w:rsid w:val="00D27807"/>
    <w:rsid w:val="00D318A6"/>
    <w:rsid w:val="00D400F0"/>
    <w:rsid w:val="00D62EAA"/>
    <w:rsid w:val="00D81DAE"/>
    <w:rsid w:val="00D82E50"/>
    <w:rsid w:val="00D97ABA"/>
    <w:rsid w:val="00DA3155"/>
    <w:rsid w:val="00DC1136"/>
    <w:rsid w:val="00DD605A"/>
    <w:rsid w:val="00DD67CE"/>
    <w:rsid w:val="00DF2079"/>
    <w:rsid w:val="00E1054A"/>
    <w:rsid w:val="00E160F9"/>
    <w:rsid w:val="00E3542C"/>
    <w:rsid w:val="00E433BA"/>
    <w:rsid w:val="00E572A3"/>
    <w:rsid w:val="00E64BA1"/>
    <w:rsid w:val="00E679E1"/>
    <w:rsid w:val="00E804EF"/>
    <w:rsid w:val="00E84B38"/>
    <w:rsid w:val="00EA0279"/>
    <w:rsid w:val="00EA15E7"/>
    <w:rsid w:val="00EA244E"/>
    <w:rsid w:val="00EB2761"/>
    <w:rsid w:val="00EB6E55"/>
    <w:rsid w:val="00EC484B"/>
    <w:rsid w:val="00EC561F"/>
    <w:rsid w:val="00EC7038"/>
    <w:rsid w:val="00EE134B"/>
    <w:rsid w:val="00F01060"/>
    <w:rsid w:val="00F1179F"/>
    <w:rsid w:val="00F13AFF"/>
    <w:rsid w:val="00F1535F"/>
    <w:rsid w:val="00F251AC"/>
    <w:rsid w:val="00F5435E"/>
    <w:rsid w:val="00F713C4"/>
    <w:rsid w:val="00F76F83"/>
    <w:rsid w:val="00F821D7"/>
    <w:rsid w:val="00F83615"/>
    <w:rsid w:val="00F852DA"/>
    <w:rsid w:val="00F916D1"/>
    <w:rsid w:val="00F94B86"/>
    <w:rsid w:val="00FC5228"/>
    <w:rsid w:val="00FD042E"/>
    <w:rsid w:val="00FD7251"/>
    <w:rsid w:val="00FE1598"/>
    <w:rsid w:val="00FE304C"/>
    <w:rsid w:val="00FF605E"/>
    <w:rsid w:val="0B5C1325"/>
    <w:rsid w:val="0F1D2F96"/>
    <w:rsid w:val="11BF1660"/>
    <w:rsid w:val="11E56562"/>
    <w:rsid w:val="146341F1"/>
    <w:rsid w:val="164E4CC1"/>
    <w:rsid w:val="17E84BB2"/>
    <w:rsid w:val="206A67D8"/>
    <w:rsid w:val="20A1152C"/>
    <w:rsid w:val="21EE1E6F"/>
    <w:rsid w:val="29C410CB"/>
    <w:rsid w:val="2AB36EFA"/>
    <w:rsid w:val="2B144347"/>
    <w:rsid w:val="2E450300"/>
    <w:rsid w:val="2E965809"/>
    <w:rsid w:val="3729447F"/>
    <w:rsid w:val="3A1C6079"/>
    <w:rsid w:val="3A815F3F"/>
    <w:rsid w:val="3A8A2B0C"/>
    <w:rsid w:val="3BBB4735"/>
    <w:rsid w:val="3C02543A"/>
    <w:rsid w:val="3C2B2BAA"/>
    <w:rsid w:val="405B005C"/>
    <w:rsid w:val="41E7727D"/>
    <w:rsid w:val="43CB4D86"/>
    <w:rsid w:val="482F7F55"/>
    <w:rsid w:val="4D9D635F"/>
    <w:rsid w:val="4DD76C0F"/>
    <w:rsid w:val="50A96362"/>
    <w:rsid w:val="5114461E"/>
    <w:rsid w:val="5539469A"/>
    <w:rsid w:val="58120C8D"/>
    <w:rsid w:val="5AB21519"/>
    <w:rsid w:val="5B40149A"/>
    <w:rsid w:val="5B7E087E"/>
    <w:rsid w:val="5E2B65C7"/>
    <w:rsid w:val="64B27796"/>
    <w:rsid w:val="657D5AEA"/>
    <w:rsid w:val="65E651EB"/>
    <w:rsid w:val="70D25B2C"/>
    <w:rsid w:val="73403FAF"/>
    <w:rsid w:val="741E7377"/>
    <w:rsid w:val="765948DD"/>
    <w:rsid w:val="768F16E6"/>
    <w:rsid w:val="796F7D91"/>
    <w:rsid w:val="7B4156BF"/>
    <w:rsid w:val="7D1A44BC"/>
    <w:rsid w:val="7DBA34EC"/>
    <w:rsid w:val="7FFA797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nhideWhenUsed="0" w:qFormat="1"/>
    <w:lsdException w:name="footer"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qFormat/>
    <w:pPr>
      <w:tabs>
        <w:tab w:val="center" w:pos="4153"/>
        <w:tab w:val="right" w:pos="8306"/>
      </w:tabs>
      <w:snapToGrid w:val="0"/>
      <w:jc w:val="left"/>
    </w:pPr>
    <w:rPr>
      <w:sz w:val="18"/>
      <w:szCs w:val="18"/>
    </w:rPr>
  </w:style>
  <w:style w:type="paragraph" w:styleId="a4">
    <w:name w:val="header"/>
    <w:basedOn w:val="a"/>
    <w:link w:val="Char0"/>
    <w:uiPriority w:val="99"/>
    <w:semiHidden/>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semiHidden/>
    <w:qFormat/>
    <w:locked/>
    <w:rPr>
      <w:rFonts w:ascii="Times New Roman" w:eastAsia="宋体" w:hAnsi="Times New Roman" w:cs="Times New Roman"/>
      <w:sz w:val="18"/>
      <w:szCs w:val="18"/>
    </w:rPr>
  </w:style>
  <w:style w:type="character" w:customStyle="1" w:styleId="Char">
    <w:name w:val="页脚 Char"/>
    <w:link w:val="a3"/>
    <w:uiPriority w:val="99"/>
    <w:semiHidden/>
    <w:qFormat/>
    <w:locked/>
    <w:rPr>
      <w:rFonts w:ascii="Times New Roman" w:eastAsia="宋体" w:hAnsi="Times New Roman" w:cs="Times New Roman"/>
      <w:sz w:val="18"/>
      <w:szCs w:val="18"/>
    </w:rPr>
  </w:style>
  <w:style w:type="paragraph" w:customStyle="1" w:styleId="BlockQuote">
    <w:name w:val="BlockQuote"/>
    <w:basedOn w:val="a"/>
    <w:qFormat/>
    <w:pPr>
      <w:textAlignment w:val="baseline"/>
    </w:pPr>
    <w:rPr>
      <w:sz w:val="3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nhideWhenUsed="0" w:qFormat="1"/>
    <w:lsdException w:name="footer"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qFormat/>
    <w:pPr>
      <w:tabs>
        <w:tab w:val="center" w:pos="4153"/>
        <w:tab w:val="right" w:pos="8306"/>
      </w:tabs>
      <w:snapToGrid w:val="0"/>
      <w:jc w:val="left"/>
    </w:pPr>
    <w:rPr>
      <w:sz w:val="18"/>
      <w:szCs w:val="18"/>
    </w:rPr>
  </w:style>
  <w:style w:type="paragraph" w:styleId="a4">
    <w:name w:val="header"/>
    <w:basedOn w:val="a"/>
    <w:link w:val="Char0"/>
    <w:uiPriority w:val="99"/>
    <w:semiHidden/>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semiHidden/>
    <w:qFormat/>
    <w:locked/>
    <w:rPr>
      <w:rFonts w:ascii="Times New Roman" w:eastAsia="宋体" w:hAnsi="Times New Roman" w:cs="Times New Roman"/>
      <w:sz w:val="18"/>
      <w:szCs w:val="18"/>
    </w:rPr>
  </w:style>
  <w:style w:type="character" w:customStyle="1" w:styleId="Char">
    <w:name w:val="页脚 Char"/>
    <w:link w:val="a3"/>
    <w:uiPriority w:val="99"/>
    <w:semiHidden/>
    <w:qFormat/>
    <w:locked/>
    <w:rPr>
      <w:rFonts w:ascii="Times New Roman" w:eastAsia="宋体" w:hAnsi="Times New Roman" w:cs="Times New Roman"/>
      <w:sz w:val="18"/>
      <w:szCs w:val="18"/>
    </w:rPr>
  </w:style>
  <w:style w:type="paragraph" w:customStyle="1" w:styleId="BlockQuote">
    <w:name w:val="BlockQuote"/>
    <w:basedOn w:val="a"/>
    <w:qFormat/>
    <w:pPr>
      <w:textAlignment w:val="baseline"/>
    </w:pPr>
    <w:rPr>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91511A-6A1C-42E7-8F81-F6D320CAB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698</Words>
  <Characters>3983</Characters>
  <Application>Microsoft Office Word</Application>
  <DocSecurity>0</DocSecurity>
  <Lines>33</Lines>
  <Paragraphs>9</Paragraphs>
  <ScaleCrop>false</ScaleCrop>
  <Company>Microsoft</Company>
  <LinksUpToDate>false</LinksUpToDate>
  <CharactersWithSpaces>4672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Custmor</dc:creator>
  <cp:lastModifiedBy>微软用户</cp:lastModifiedBy>
  <cp:revision>2</cp:revision>
  <cp:lastPrinted>2022-04-08T01:50:00Z</cp:lastPrinted>
  <dcterms:created xsi:type="dcterms:W3CDTF">2023-07-21T07:25:00Z</dcterms:created>
  <dcterms:modified xsi:type="dcterms:W3CDTF">2023-07-21T07:25:00Z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34DBCD6AB4EE4A6C9D5EE8692191E9EC_13</vt:lpwstr>
  </property>
</Properties>
</file>