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中国留学人员回国创业启动支持计划</w:t>
      </w:r>
      <w:r>
        <w:rPr>
          <w:rFonts w:ascii="Times New Roman" w:hAnsi="Times New Roman" w:eastAsia="方正小标宋简体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/>
          <w:sz w:val="44"/>
          <w:szCs w:val="44"/>
        </w:rPr>
        <w:t>形式审查清单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ascii="Times New Roman" w:hAnsi="Times New Roman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申报人、创办企业以及申报材料符合《通知》要求；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申报函中注明背景调查情况，明确申报人不存在知识产权纠纷以及违反保密约定、竞业禁止、兼职取酬限制等情况，证明申报人已全职回国；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申请表中有申报单位盖章；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申请表及附件的电子版齐全；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申报人身份证或护照复印件、海外学位证明或一年以上海外博士后工作经历证明；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创办企业营业执照、股权证明材料（例如经工商部门备案的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企业章程或验资报告，间接持股的请提供法人股东的股权证明材料，不认可股份代持）、商业计划书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知识产权证明；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税务机关出具的企业上一年度完税证明，经第三方审计的企业上一年度财务报表（包括利润表、资产负债表、现金流量表）；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申报人关于不存在知识产权纠纷、以及违反保密约定、竞业禁止、兼职取酬限制等情况，且在海外无工作的承诺书。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FB"/>
    <w:rsid w:val="00083EE3"/>
    <w:rsid w:val="000B68DD"/>
    <w:rsid w:val="001D2EFB"/>
    <w:rsid w:val="00236448"/>
    <w:rsid w:val="002550E2"/>
    <w:rsid w:val="003468D1"/>
    <w:rsid w:val="00411DD2"/>
    <w:rsid w:val="00437666"/>
    <w:rsid w:val="00936AA2"/>
    <w:rsid w:val="00950170"/>
    <w:rsid w:val="00AD6960"/>
    <w:rsid w:val="00B40232"/>
    <w:rsid w:val="00B94BCE"/>
    <w:rsid w:val="00BE0410"/>
    <w:rsid w:val="1BFFC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Lines>2</Lines>
  <Paragraphs>1</Paragraphs>
  <TotalTime>19</TotalTime>
  <ScaleCrop>false</ScaleCrop>
  <LinksUpToDate>false</LinksUpToDate>
  <CharactersWithSpaces>364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2022-01-24T14:35:00Z</dcterms:created>
  <dc:creator>WANG RUILONG</dc:creator>
  <cp:lastModifiedBy>dl</cp:lastModifiedBy>
  <dcterms:modified xsi:type="dcterms:W3CDTF">2024-02-06T09:34:11Z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