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15"/>
        <w:jc w:val="center"/>
        <w:rPr>
          <w:rFonts w:ascii="仿宋" w:hAnsi="仿宋" w:eastAsia="仿宋"/>
          <w:b/>
          <w:bCs/>
          <w:color w:val="auto"/>
        </w:rPr>
      </w:pPr>
      <w:r>
        <w:rPr>
          <w:rFonts w:ascii="仿宋" w:hAnsi="仿宋" w:eastAsia="仿宋"/>
          <w:b/>
          <w:bCs/>
          <w:color w:val="auto"/>
          <w:lang w:val="zh-CN"/>
        </w:rPr>
        <w:t>目</w:t>
      </w:r>
      <w:r>
        <w:rPr>
          <w:rFonts w:hint="eastAsia" w:ascii="仿宋" w:hAnsi="仿宋" w:eastAsia="仿宋"/>
          <w:b/>
          <w:bCs/>
          <w:color w:val="auto"/>
          <w:lang w:val="zh-CN"/>
        </w:rPr>
        <w:t xml:space="preserve"> </w:t>
      </w:r>
      <w:r>
        <w:rPr>
          <w:rFonts w:ascii="仿宋" w:hAnsi="仿宋" w:eastAsia="仿宋"/>
          <w:b/>
          <w:bCs/>
          <w:color w:val="auto"/>
          <w:lang w:val="zh-CN"/>
        </w:rPr>
        <w:t>录</w:t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TOC \o "1-3" \h \z \u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"_Toc27325010"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一、用户注册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_Toc27325010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"_Toc27325011"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 个人注册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_Toc27325011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"_Toc27325012"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 高校、企业注册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_Toc27325012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"_Toc27325013"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二、登</w:t>
      </w:r>
      <w:r>
        <w:rPr>
          <w:rStyle w:val="13"/>
          <w:rFonts w:hint="eastAsia" w:ascii="仿宋" w:hAnsi="仿宋" w:eastAsia="仿宋"/>
          <w:sz w:val="24"/>
          <w:szCs w:val="24"/>
          <w:lang w:eastAsia="zh-CN"/>
        </w:rPr>
        <w:t>录</w:t>
      </w:r>
      <w:r>
        <w:rPr>
          <w:rStyle w:val="13"/>
          <w:rFonts w:ascii="仿宋" w:hAnsi="仿宋" w:eastAsia="仿宋"/>
          <w:sz w:val="24"/>
          <w:szCs w:val="24"/>
        </w:rPr>
        <w:t>系统、申报项目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_Toc27325013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"_Toc27325014"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1.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直接访问“大连市科技项目管理信息平台”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_Toc27325014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0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"_Toc27325017" </w:instrText>
      </w:r>
      <w:r>
        <w:fldChar w:fldCharType="separate"/>
      </w:r>
      <w:r>
        <w:rPr>
          <w:rStyle w:val="13"/>
          <w:rFonts w:ascii="仿宋" w:hAnsi="仿宋" w:eastAsia="仿宋"/>
          <w:sz w:val="24"/>
          <w:szCs w:val="24"/>
        </w:rPr>
        <w:t>2.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3"/>
          <w:rFonts w:ascii="仿宋" w:hAnsi="仿宋" w:eastAsia="仿宋"/>
          <w:sz w:val="24"/>
          <w:szCs w:val="24"/>
        </w:rPr>
        <w:t>从“辽宁政务服务网”进入申报系统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_Toc27325017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bCs/>
          <w:sz w:val="24"/>
          <w:szCs w:val="24"/>
          <w:lang w:val="zh-CN"/>
        </w:rPr>
        <w:fldChar w:fldCharType="end"/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录系统需要选择隶属单位，因此高校、企业等的负责人应先注册法人账号登录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3" o:spid="_x0000_s1026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" o:spid="_x0000_s1027" type="#_x0000_t75" style="height:200.2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28" type="#_x0000_t75" style="height:199.6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2" o:spid="_x0000_s1029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3" o:spid="_x0000_s1030" type="#_x0000_t75" style="height:222.75pt;width:304.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4" o:spid="_x0000_s1031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</w:pPr>
      <w:bookmarkStart w:id="3" w:name="_Toc27325013"/>
      <w:r>
        <w:rPr>
          <w:rFonts w:hint="eastAsia"/>
        </w:rPr>
        <w:t>二、登</w:t>
      </w:r>
      <w:r>
        <w:rPr>
          <w:rFonts w:hint="eastAsia"/>
          <w:lang w:val="en-US" w:eastAsia="zh-CN"/>
        </w:rPr>
        <w:t>录</w:t>
      </w:r>
      <w:r>
        <w:rPr>
          <w:rFonts w:hint="eastAsia"/>
        </w:rPr>
        <w:t>系统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7"/>
          <w:rFonts w:hint="eastAsia" w:ascii="仿宋" w:hAnsi="仿宋"/>
          <w:b w:val="0"/>
          <w:bCs w:val="0"/>
          <w:szCs w:val="28"/>
        </w:rPr>
      </w:pPr>
      <w:bookmarkStart w:id="5" w:name="_Toc27325015"/>
      <w:r>
        <w:rPr>
          <w:rStyle w:val="17"/>
          <w:rFonts w:hint="eastAsia" w:ascii="仿宋" w:hAnsi="仿宋"/>
          <w:szCs w:val="28"/>
        </w:rPr>
        <w:t>第一步：</w:t>
      </w:r>
      <w:r>
        <w:rPr>
          <w:rStyle w:val="17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7"/>
          <w:rFonts w:ascii="仿宋" w:hAnsi="仿宋"/>
          <w:b w:val="0"/>
          <w:bCs w:val="0"/>
          <w:szCs w:val="28"/>
        </w:rPr>
        <w:t>.1</w:t>
      </w:r>
      <w:r>
        <w:rPr>
          <w:rStyle w:val="17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"https://kjxm.kjj.dl.gov.cn/" </w:instrText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t>https://kjxm.kjj.dl.gov.cn/</w:t>
      </w:r>
      <w:r>
        <w:rPr>
          <w:rStyle w:val="13"/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Fonts w:ascii="等线" w:hAnsi="等线" w:eastAsia="等线" w:cs="黑体"/>
          <w:color w:val="0000FF"/>
          <w:kern w:val="2"/>
          <w:sz w:val="21"/>
          <w:szCs w:val="22"/>
          <w:u w:val="single"/>
          <w:lang w:val="en-US" w:eastAsia="zh-CN" w:bidi="ar-SA"/>
        </w:rPr>
        <w:pict>
          <v:shape id="图片 11" o:spid="_x0000_s1032" type="#_x0000_t75" style="height:21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13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7"/>
          <w:rFonts w:hint="eastAsia" w:ascii="仿宋" w:hAnsi="仿宋"/>
          <w:szCs w:val="28"/>
        </w:rPr>
        <w:t>第二步：</w:t>
      </w:r>
      <w:r>
        <w:rPr>
          <w:rStyle w:val="17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。如已注册了辽宁省统一身份认证平台的账号，直接使用账号与密码登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3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3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2" o:spid="_x0000_s1033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4" o:spid="_x0000_s1034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5" o:spid="_x0000_s1035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7" o:spid="_x0000_s1036" type="#_x0000_t75" style="height:244.5pt;width:399.35pt;rotation:0f;" o:ole="f" fillcolor="#FFFFFF" filled="f" o:preferrelative="t" stroked="f" coordorigin="0,0" coordsize="21600,21600">
            <v:fill on="f" color2="#FFFFFF" focus="0%"/>
            <v:imagedata cropbottom="1707f"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" o:spid="_x0000_s1037" type="#_x0000_t75" style="height:283.1pt;width:325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38" type="#_x0000_t75" style="height:269.65pt;width:311.8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7" o:spid="_x0000_s1039" type="#_x0000_t75" style="height:208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40" type="#_x0000_t75" style="height:21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】，使用账号密码登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录</w:t>
      </w:r>
      <w:bookmarkStart w:id="8" w:name="_GoBack"/>
      <w:bookmarkEnd w:id="8"/>
      <w:r>
        <w:rPr>
          <w:rFonts w:hint="eastAsia" w:ascii="仿宋" w:hAnsi="仿宋" w:eastAsia="仿宋"/>
          <w:sz w:val="28"/>
          <w:szCs w:val="28"/>
        </w:rPr>
        <w:t>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1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2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3" type="#_x0000_t75" style="height:20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法人办事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其他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4" type="#_x0000_t75" style="height:216.2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服务部门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5" type="#_x0000_t75" style="height:215.5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6" type="#_x0000_t75" style="height:215.3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3" o:spid="_x0000_s1047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看右侧的项目列表，</w:t>
      </w:r>
      <w:r>
        <w:rPr>
          <w:rFonts w:hint="eastAsia" w:ascii="仿宋" w:hAnsi="仿宋" w:eastAsia="仿宋"/>
          <w:sz w:val="28"/>
          <w:szCs w:val="28"/>
        </w:rPr>
        <w:t>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8" o:spid="_x0000_s1048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>点击【申请】按钮后需要仔细阅读“办理须知”，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阅读完成</w:t>
      </w:r>
      <w:r>
        <w:rPr>
          <w:rFonts w:ascii="仿宋" w:hAnsi="仿宋" w:eastAsia="仿宋" w:cs="Times New Roman"/>
          <w:sz w:val="28"/>
          <w:szCs w:val="28"/>
        </w:rPr>
        <w:t>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9" o:spid="_x0000_s1049" type="#_x0000_t75" style="height:25.5pt;width:16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0" o:spid="_x0000_s1050" type="#_x0000_t75" style="height:185.6pt;width:368.4pt;rotation:0f;" o:ole="f" fillcolor="#FFFFFF" filled="f" o:preferrelative="t" stroked="f" coordorigin="0,0" coordsize="21600,21600">
            <v:fill on="f" color2="#FFFFFF" focus="0%"/>
            <v:imagedata cropright="2722f"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7" o:spid="_x0000_s1051" type="#_x0000_t75" style="height:26.2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5" o:spid="_x0000_s1052" type="#_x0000_t75" style="height:23.95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6" o:spid="_x0000_s1053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9" o:spid="_x0000_s1054" type="#_x0000_t75" style="height:18.75pt;width:2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kern w:val="2"/>
          <w:sz w:val="28"/>
          <w:szCs w:val="28"/>
          <w:lang w:val="en-US" w:eastAsia="zh-CN" w:bidi="ar-SA"/>
        </w:rPr>
        <w:pict>
          <v:shape id="图片 68" o:spid="_x0000_s1055" type="#_x0000_t75" style="height:34.5pt;width:111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1" o:spid="_x0000_s1056" type="#_x0000_t75" style="height:143.25pt;width:415.3pt;rotation:0f;" o:ole="f" fillcolor="#FFFFFF" filled="f" o:preferrelative="t" stroked="f" coordorigin="0,0" coordsize="21600,21600">
            <v:fill on="f" color2="#FFFFFF" focus="0%"/>
            <v:imagedata cropbottom="23018f"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2" o:spid="_x0000_s1057" type="#_x0000_t75" style="height:18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7" o:spid="_x0000_s1058" type="#_x0000_t75" style="height:199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845360271">
    <w:nsid w:val="32632C8F"/>
    <w:multiLevelType w:val="singleLevel"/>
    <w:tmpl w:val="32632C8F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89076489">
    <w:nsid w:val="0B451409"/>
    <w:multiLevelType w:val="multilevel"/>
    <w:tmpl w:val="0B451409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45360271"/>
  </w:num>
  <w:num w:numId="2">
    <w:abstractNumId w:val="1890764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="黑体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FollowedHyperlink"/>
    <w:basedOn w:val="11"/>
    <w:semiHidden/>
    <w:unhideWhenUsed/>
    <w:qFormat/>
    <w:uiPriority w:val="99"/>
    <w:rPr>
      <w:color w:val="954F72"/>
      <w:u w:val="single"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黑体"/>
      <w:b w:val="0"/>
      <w:bCs w:val="0"/>
      <w:color w:val="2E5394"/>
      <w:kern w:val="0"/>
      <w:szCs w:val="32"/>
    </w:rPr>
  </w:style>
  <w:style w:type="character" w:customStyle="1" w:styleId="16">
    <w:name w:val="标题 2 字符"/>
    <w:basedOn w:val="11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7">
    <w:name w:val="标题 3 字符"/>
    <w:basedOn w:val="11"/>
    <w:link w:val="4"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8">
    <w:name w:val="标题 4 字符"/>
    <w:basedOn w:val="11"/>
    <w:link w:val="5"/>
    <w:qFormat/>
    <w:uiPriority w:val="0"/>
    <w:rPr>
      <w:rFonts w:ascii="黑体" w:hAnsi="黑体" w:eastAsia="仿宋" w:cs="黑体"/>
      <w:b/>
      <w:bCs/>
      <w:sz w:val="28"/>
      <w:szCs w:val="28"/>
    </w:rPr>
  </w:style>
  <w:style w:type="character" w:customStyle="1" w:styleId="19">
    <w:name w:val="标题 1 字符"/>
    <w:basedOn w:val="11"/>
    <w:link w:val="2"/>
    <w:qFormat/>
    <w:uiPriority w:val="9"/>
    <w:rPr>
      <w:rFonts w:eastAsia="仿宋"/>
      <w:b/>
      <w:bCs/>
      <w:kern w:val="44"/>
      <w:sz w:val="32"/>
      <w:szCs w:val="44"/>
    </w:rPr>
  </w:style>
  <w:style w:type="character" w:customStyle="1" w:styleId="20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" Type="http://schemas.openxmlformats.org/officeDocument/2006/relationships/styles" Target="styles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" Type="http://schemas.openxmlformats.org/officeDocument/2006/relationships/settings" Target="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customXml" Target="../customXml/item1.xml"/><Relationship Id="rId38" Type="http://schemas.openxmlformats.org/officeDocument/2006/relationships/numbering" Target="numbering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1567</Words>
  <Characters>1761</Characters>
  <Lines>14</Lines>
  <Paragraphs>4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user</cp:lastModifiedBy>
  <dcterms:modified xsi:type="dcterms:W3CDTF">2024-04-29T02:30:35Z</dcterms:modified>
  <dc:title>目 录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  <property fmtid="{D5CDD505-2E9C-101B-9397-08002B2CF9AE}" pid="3" name="ICV">
    <vt:lpwstr>579101495CD7428E91249653D2442A56_12</vt:lpwstr>
  </property>
</Properties>
</file>