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ind w:right="-71" w:rightChars="-34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关于推荐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辽宁省制造业单项冠军企业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的报告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市工业和信息化局：</w:t>
      </w:r>
    </w:p>
    <w:p>
      <w:pPr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根据市工业和信息化局</w:t>
      </w:r>
      <w:r>
        <w:rPr>
          <w:rFonts w:hint="eastAsia" w:ascii="仿宋" w:hAnsi="仿宋" w:eastAsia="仿宋" w:cs="仿宋"/>
          <w:b w:val="0"/>
          <w:bCs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>关于组织开展2024年辽宁省制造业单项冠军企业认定工作的通知》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（辽工信产业〔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69号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要求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认真组织开展了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初审</w:t>
      </w:r>
      <w:r>
        <w:rPr>
          <w:rFonts w:hint="eastAsia" w:ascii="仿宋" w:hAnsi="仿宋" w:eastAsia="仿宋" w:cs="仿宋"/>
          <w:sz w:val="32"/>
          <w:szCs w:val="32"/>
        </w:rPr>
        <w:t>）工作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按照通知要求经</w:t>
      </w:r>
      <w:r>
        <w:rPr>
          <w:rFonts w:hint="eastAsia" w:ascii="仿宋" w:hAnsi="仿宋" w:eastAsia="仿宋" w:cs="仿宋"/>
          <w:kern w:val="0"/>
          <w:sz w:val="32"/>
          <w:szCs w:val="32"/>
        </w:rPr>
        <w:t>初步审核，现推荐</w:t>
      </w:r>
      <w:r>
        <w:rPr>
          <w:rFonts w:hint="eastAsia" w:ascii="仿宋" w:hAnsi="仿宋" w:eastAsia="仿宋" w:cs="仿宋"/>
          <w:sz w:val="32"/>
          <w:szCs w:val="32"/>
        </w:rPr>
        <w:t>XXXXXX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申报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辽宁省制造业单项冠军企业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/>
    <w:p/>
    <w:p/>
    <w:p>
      <w:pPr>
        <w:tabs>
          <w:tab w:val="left" w:pos="6598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XXXXXXXX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2024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2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B9EE7ADC"/>
    <w:rsid w:val="FBDFB711"/>
    <w:rsid w:val="FBFB0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dl/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yqc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2020-05-10T17:50:39Z</dcterms:created>
  <dc:creator>张刚</dc:creator>
  <cp:lastModifiedBy> </cp:lastModifiedBy>
  <cp:lastPrinted>2020-05-11T17:43:01Z</cp:lastPrinted>
  <dcterms:modified xsi:type="dcterms:W3CDTF">2024-05-31T10:43:52Z</dcterms:modified>
  <dc:title>关于推荐国家第五批制造业单项冠军和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