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1FA3">
      <w:pPr>
        <w:ind w:left="0" w:leftChars="0" w:firstLine="4419" w:firstLineChars="1381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09BD4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0332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2B3C8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028E3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辽宁——日本经贸合作对接活动</w:t>
      </w:r>
    </w:p>
    <w:p w14:paraId="4D7B3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（新一代汽车）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参会回执</w:t>
      </w:r>
    </w:p>
    <w:p w14:paraId="6AB06411">
      <w:pPr>
        <w:pStyle w:val="2"/>
        <w:rPr>
          <w:rFonts w:hint="default" w:ascii="Times New Roman" w:hAnsi="Times New Roman" w:cs="Times New Roman"/>
          <w:color w:val="auto"/>
          <w:sz w:val="48"/>
          <w:szCs w:val="48"/>
        </w:rPr>
      </w:pPr>
    </w:p>
    <w:tbl>
      <w:tblPr>
        <w:tblStyle w:val="5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313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632DCEB">
            <w:pPr>
              <w:pStyle w:val="7"/>
              <w:ind w:firstLine="6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名</w:t>
            </w:r>
          </w:p>
        </w:tc>
        <w:tc>
          <w:tcPr>
            <w:tcW w:w="2130" w:type="dxa"/>
          </w:tcPr>
          <w:p w14:paraId="7FD38C9E">
            <w:pPr>
              <w:pStyle w:val="7"/>
              <w:ind w:firstLine="6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单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位</w:t>
            </w:r>
          </w:p>
        </w:tc>
        <w:tc>
          <w:tcPr>
            <w:tcW w:w="2131" w:type="dxa"/>
          </w:tcPr>
          <w:p w14:paraId="0792E1ED">
            <w:pPr>
              <w:pStyle w:val="7"/>
              <w:ind w:firstLine="600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务</w:t>
            </w:r>
          </w:p>
        </w:tc>
        <w:tc>
          <w:tcPr>
            <w:tcW w:w="2131" w:type="dxa"/>
          </w:tcPr>
          <w:p w14:paraId="279359AB"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联系方式</w:t>
            </w:r>
          </w:p>
        </w:tc>
      </w:tr>
      <w:tr w14:paraId="209C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FC062FB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0" w:type="dxa"/>
          </w:tcPr>
          <w:p w14:paraId="1BC3DBCE">
            <w:pPr>
              <w:pStyle w:val="7"/>
              <w:ind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4643415A">
            <w:pPr>
              <w:pStyle w:val="7"/>
              <w:ind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279BE3C7">
            <w:pPr>
              <w:pStyle w:val="7"/>
              <w:ind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  <w:tr w14:paraId="4383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3E592B3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0" w:type="dxa"/>
          </w:tcPr>
          <w:p w14:paraId="0C5B1D9A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6F1F7335">
            <w:pPr>
              <w:pStyle w:val="7"/>
              <w:ind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6E529CDB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  <w:tr w14:paraId="608B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F130213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0" w:type="dxa"/>
          </w:tcPr>
          <w:p w14:paraId="2443A6A2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793AFF40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3D16E921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  <w:tr w14:paraId="67BE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9E76762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0" w:type="dxa"/>
          </w:tcPr>
          <w:p w14:paraId="20ACA7E0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1F35C30A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  <w:tc>
          <w:tcPr>
            <w:tcW w:w="2131" w:type="dxa"/>
          </w:tcPr>
          <w:p w14:paraId="4F03C89B">
            <w:pPr>
              <w:pStyle w:val="7"/>
              <w:ind w:firstLine="640"/>
              <w:rPr>
                <w:rFonts w:hint="default" w:ascii="Times New Roman" w:hAnsi="Times New Roman" w:eastAsia="黑体" w:cs="Times New Roman"/>
                <w:color w:val="auto"/>
                <w:sz w:val="32"/>
              </w:rPr>
            </w:pPr>
          </w:p>
        </w:tc>
      </w:tr>
    </w:tbl>
    <w:p w14:paraId="7754F938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</w:p>
    <w:p w14:paraId="0909DECD">
      <w:pPr>
        <w:pStyle w:val="7"/>
        <w:spacing w:line="500" w:lineRule="exact"/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请于</w:t>
      </w:r>
      <w:r>
        <w:rPr>
          <w:rFonts w:hint="eastAsia" w:ascii="Times New Roman" w:hAnsi="Times New Roman" w:eastAsia="MS Mincho" w:cs="Times New Roman"/>
          <w:color w:val="auto"/>
          <w:sz w:val="32"/>
          <w:lang w:val="en-US" w:eastAsia="ja-JP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</w:rPr>
        <w:t>月</w:t>
      </w:r>
      <w:r>
        <w:rPr>
          <w:rFonts w:hint="eastAsia" w:ascii="Times New Roman" w:hAnsi="Times New Roman" w:eastAsia="MS Mincho" w:cs="Times New Roman"/>
          <w:color w:val="auto"/>
          <w:sz w:val="32"/>
          <w:lang w:val="en-US" w:eastAsia="ja-JP"/>
        </w:rPr>
        <w:t>1</w:t>
      </w:r>
      <w:bookmarkStart w:id="0" w:name="_GoBack"/>
      <w:bookmarkEnd w:id="0"/>
      <w:r>
        <w:rPr>
          <w:rFonts w:hint="eastAsia" w:ascii="Times New Roman" w:hAnsi="Times New Roman" w:eastAsia="MS Mincho" w:cs="Times New Roman"/>
          <w:color w:val="auto"/>
          <w:sz w:val="32"/>
          <w:lang w:val="en-US" w:eastAsia="ja-JP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</w:rPr>
        <w:t>日（周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sz w:val="32"/>
        </w:rPr>
        <w:t>）1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auto"/>
          <w:sz w:val="32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</w:rPr>
        <w:t>0之前反馈回执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满300人后随时截止报名</w:t>
      </w:r>
      <w:r>
        <w:rPr>
          <w:rFonts w:hint="eastAsia" w:ascii="Times New Roman" w:hAnsi="Times New Roman" w:eastAsia="仿宋" w:cs="Times New Roman"/>
          <w:color w:val="auto"/>
          <w:sz w:val="32"/>
          <w:lang w:eastAsia="zh-CN"/>
        </w:rPr>
        <w:t>）。</w:t>
      </w:r>
    </w:p>
    <w:p w14:paraId="1648D53C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联系人：</w:t>
      </w:r>
    </w:p>
    <w:p w14:paraId="2102046B">
      <w:pPr>
        <w:pStyle w:val="7"/>
        <w:spacing w:line="50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 xml:space="preserve">电话：   </w:t>
      </w:r>
    </w:p>
    <w:p w14:paraId="03D80EC9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邮箱：</w:t>
      </w:r>
    </w:p>
    <w:p w14:paraId="415EC26B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ED01CAF-55D8-4667-8190-70F2D0E670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087486-8514-46B9-ABEC-8E94302AA3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3" w:fontKey="{61846F2B-DF78-4704-880C-F1501C1A42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FB987F-67ED-4696-B97E-DC954678E86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2ZlM2Y1NDlkYjhlN2NkZjVmNTQ3Mjc4ODhmOTIifQ=="/>
  </w:docVars>
  <w:rsids>
    <w:rsidRoot w:val="65DB02FF"/>
    <w:rsid w:val="0074586D"/>
    <w:rsid w:val="0A931BC1"/>
    <w:rsid w:val="14B552AD"/>
    <w:rsid w:val="22DE1911"/>
    <w:rsid w:val="240A66CC"/>
    <w:rsid w:val="25B368EF"/>
    <w:rsid w:val="26443CB9"/>
    <w:rsid w:val="2BFB4B4C"/>
    <w:rsid w:val="32FF5756"/>
    <w:rsid w:val="35DC1375"/>
    <w:rsid w:val="363B327F"/>
    <w:rsid w:val="37BC046E"/>
    <w:rsid w:val="3B2F65C0"/>
    <w:rsid w:val="3B4F06CB"/>
    <w:rsid w:val="3BC957BA"/>
    <w:rsid w:val="3CD411CD"/>
    <w:rsid w:val="3E6C52DF"/>
    <w:rsid w:val="46293DED"/>
    <w:rsid w:val="4D1473C4"/>
    <w:rsid w:val="4E80158D"/>
    <w:rsid w:val="520818E9"/>
    <w:rsid w:val="580D15A6"/>
    <w:rsid w:val="5CDC6150"/>
    <w:rsid w:val="5FBD2313"/>
    <w:rsid w:val="63974F55"/>
    <w:rsid w:val="63F04F86"/>
    <w:rsid w:val="65D5751A"/>
    <w:rsid w:val="65DB02FF"/>
    <w:rsid w:val="69EC72A7"/>
    <w:rsid w:val="6ABC136F"/>
    <w:rsid w:val="72411C61"/>
    <w:rsid w:val="78B9512E"/>
    <w:rsid w:val="7A72629E"/>
    <w:rsid w:val="7CC06F34"/>
    <w:rsid w:val="7EF42A2E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 Text1"/>
    <w:basedOn w:val="1"/>
    <w:qFormat/>
    <w:uiPriority w:val="0"/>
    <w:pPr>
      <w:ind w:firstLine="880" w:firstLineChars="200"/>
    </w:pPr>
    <w:rPr>
      <w:rFonts w:ascii="Calibri" w:hAnsi="Calibri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7">
    <w:name w:val="文本块11"/>
    <w:basedOn w:val="1"/>
    <w:qFormat/>
    <w:uiPriority w:val="0"/>
    <w:pPr>
      <w:ind w:firstLine="880" w:firstLineChars="200"/>
    </w:pPr>
    <w:rPr>
      <w:rFonts w:ascii="Calibri" w:hAnsi="Calibri"/>
    </w:rPr>
  </w:style>
  <w:style w:type="paragraph" w:customStyle="1" w:styleId="8">
    <w:name w:val="首行缩进"/>
    <w:qFormat/>
    <w:uiPriority w:val="0"/>
    <w:pPr>
      <w:ind w:firstLine="480" w:firstLineChars="200"/>
    </w:pPr>
    <w:rPr>
      <w:rFonts w:ascii="Times New Roman" w:hAnsi="Times New Roman" w:eastAsia="宋体" w:cs="Times New Roman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2106</Words>
  <Characters>2237</Characters>
  <Lines>0</Lines>
  <Paragraphs>0</Paragraphs>
  <TotalTime>55</TotalTime>
  <ScaleCrop>false</ScaleCrop>
  <LinksUpToDate>false</LinksUpToDate>
  <CharactersWithSpaces>2275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2024-07-19T06:44:00Z</dcterms:created>
  <dc:creator>lenovo</dc:creator>
  <cp:lastModifiedBy>薇</cp:lastModifiedBy>
  <cp:lastPrinted>2024-08-27T02:59:00Z</cp:lastPrinted>
  <dcterms:modified xsi:type="dcterms:W3CDTF">2024-08-29T10:47:48Z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BB0A5AB3870F47499BDE705BC08039C1_12</vt:lpwstr>
  </property>
</Properties>
</file>