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741C41" w:rsidRDefault="00741C41" w:rsidP="009652AA">
      <w:pPr>
        <w:widowControl/>
        <w:spacing w:line="330" w:lineRule="atLeast"/>
        <w:jc w:val="center"/>
        <w:rPr>
          <w:rFonts w:ascii="仿宋" w:eastAsia="仿宋" w:hAnsi="仿宋" w:cs="仿宋"/>
          <w:b/>
          <w:bCs/>
          <w:sz w:val="36"/>
          <w:szCs w:val="36"/>
        </w:rPr>
      </w:pPr>
      <w:r w:rsidRPr="00741C41">
        <w:rPr>
          <w:rFonts w:ascii="仿宋" w:eastAsia="仿宋" w:hAnsi="仿宋" w:cs="仿宋" w:hint="eastAsia"/>
          <w:b/>
          <w:bCs/>
          <w:sz w:val="36"/>
          <w:szCs w:val="36"/>
        </w:rPr>
        <w:t>大连高新技术产业园区</w:t>
      </w:r>
      <w:r w:rsidR="00275EE8">
        <w:rPr>
          <w:rFonts w:ascii="仿宋" w:eastAsia="仿宋" w:hAnsi="仿宋" w:cs="仿宋" w:hint="eastAsia"/>
          <w:b/>
          <w:bCs/>
          <w:sz w:val="36"/>
          <w:szCs w:val="36"/>
        </w:rPr>
        <w:t>经济发展促进中心</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bookmarkStart w:id="0" w:name="_GoBack"/>
      <w:r w:rsidRPr="00741C41">
        <w:rPr>
          <w:rFonts w:ascii="仿宋" w:eastAsia="仿宋" w:hAnsi="仿宋" w:cs="仿宋" w:hint="eastAsia"/>
          <w:color w:val="000000"/>
          <w:kern w:val="0"/>
          <w:sz w:val="30"/>
          <w:szCs w:val="30"/>
        </w:rPr>
        <w:t>第一部分</w:t>
      </w:r>
      <w:r w:rsidRPr="00741C41">
        <w:rPr>
          <w:rFonts w:ascii="仿宋" w:eastAsia="仿宋" w:hAnsi="仿宋" w:cs="仿宋"/>
          <w:color w:val="000000"/>
          <w:kern w:val="0"/>
          <w:sz w:val="30"/>
          <w:szCs w:val="30"/>
        </w:rPr>
        <w:t xml:space="preserve"> </w:t>
      </w:r>
      <w:r w:rsidRPr="00741C41">
        <w:rPr>
          <w:rFonts w:ascii="仿宋" w:eastAsia="仿宋" w:hAnsi="仿宋" w:cs="仿宋" w:hint="eastAsia"/>
          <w:color w:val="000000"/>
          <w:kern w:val="0"/>
          <w:sz w:val="30"/>
          <w:szCs w:val="30"/>
        </w:rPr>
        <w:t>部门概况</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一、主要职责：</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1</w:t>
      </w:r>
      <w:r w:rsidRPr="00741C41">
        <w:rPr>
          <w:rFonts w:ascii="仿宋" w:eastAsia="仿宋" w:hAnsi="仿宋" w:hint="eastAsia"/>
          <w:sz w:val="30"/>
          <w:szCs w:val="30"/>
        </w:rPr>
        <w:t>、</w:t>
      </w:r>
      <w:r w:rsidR="00B73F58" w:rsidRPr="00741C41">
        <w:rPr>
          <w:rFonts w:ascii="仿宋" w:eastAsia="仿宋" w:hAnsi="仿宋" w:hint="eastAsia"/>
          <w:sz w:val="30"/>
          <w:szCs w:val="30"/>
        </w:rPr>
        <w:t>负责市委政研室和市政府政研室下达的调研课题的组织与文字综合工作；负责对国家高新区建设的有关规划计划、政策措施、发展情况等进行信息收集与分析研究；跟踪国内外高新技术产业发展状况与趋势，对高新区重点产业开展调查研究</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2</w:t>
      </w:r>
      <w:r w:rsidRPr="00741C41">
        <w:rPr>
          <w:rFonts w:ascii="仿宋" w:eastAsia="仿宋" w:hAnsi="仿宋" w:hint="eastAsia"/>
          <w:sz w:val="30"/>
          <w:szCs w:val="30"/>
        </w:rPr>
        <w:t>、</w:t>
      </w:r>
      <w:r w:rsidR="000731C0" w:rsidRPr="00741C41">
        <w:rPr>
          <w:rFonts w:ascii="仿宋" w:eastAsia="仿宋" w:hAnsi="仿宋" w:hint="eastAsia"/>
          <w:sz w:val="30"/>
          <w:szCs w:val="30"/>
        </w:rPr>
        <w:t>协助开展全区大数据产业发展、工业和信息化以及商贸流通领域、农业经济发展以及水资源合理开发利用等工作，为全区经济和产业发展以及重大投资项目提供基础性、专业性支持服务</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3</w:t>
      </w:r>
      <w:r w:rsidRPr="00741C41">
        <w:rPr>
          <w:rFonts w:ascii="仿宋" w:eastAsia="仿宋" w:hAnsi="仿宋" w:hint="eastAsia"/>
          <w:sz w:val="30"/>
          <w:szCs w:val="30"/>
        </w:rPr>
        <w:t>、</w:t>
      </w:r>
      <w:r w:rsidR="000731C0" w:rsidRPr="00741C41">
        <w:rPr>
          <w:rFonts w:ascii="仿宋" w:eastAsia="仿宋" w:hAnsi="仿宋" w:hint="eastAsia"/>
          <w:sz w:val="30"/>
          <w:szCs w:val="30"/>
        </w:rPr>
        <w:t>执行国家统计标准、统计法规以及统计制度，协助完成国家、省、市统计调查任务，协助指导辖区各有关单位、人员加强统计基础工作简述，健全统计台账制度和统计档案制度；负责按照有关规定搜集、整理、分析、提供和管理园区的基本统计资料，为经济运行分析提供数据支持</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4</w:t>
      </w:r>
      <w:r w:rsidRPr="00741C41">
        <w:rPr>
          <w:rFonts w:ascii="仿宋" w:eastAsia="仿宋" w:hAnsi="仿宋" w:hint="eastAsia"/>
          <w:sz w:val="30"/>
          <w:szCs w:val="30"/>
        </w:rPr>
        <w:t>、</w:t>
      </w:r>
      <w:r w:rsidR="000731C0" w:rsidRPr="00741C41">
        <w:rPr>
          <w:rFonts w:ascii="仿宋" w:eastAsia="仿宋" w:hAnsi="仿宋" w:hint="eastAsia"/>
          <w:sz w:val="30"/>
          <w:szCs w:val="30"/>
        </w:rPr>
        <w:t>受纪检监察、司法、行政部门委托，负责开展涉案价格认定和价格纠纷调解等工作；负责开展公共信用信息征集、管理、应用和失信行为受理及信用评价等工作</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5</w:t>
      </w:r>
      <w:r w:rsidRPr="00741C41">
        <w:rPr>
          <w:rFonts w:ascii="仿宋" w:eastAsia="仿宋" w:hAnsi="仿宋" w:hint="eastAsia"/>
          <w:sz w:val="30"/>
          <w:szCs w:val="30"/>
        </w:rPr>
        <w:t>、</w:t>
      </w:r>
      <w:r w:rsidR="00A86724" w:rsidRPr="00741C41">
        <w:rPr>
          <w:rFonts w:ascii="仿宋" w:eastAsia="仿宋" w:hAnsi="仿宋" w:hint="eastAsia"/>
          <w:sz w:val="30"/>
          <w:szCs w:val="30"/>
        </w:rPr>
        <w:t>协助开展经贸合作和招商引资工作，承担审批事项、政</w:t>
      </w:r>
      <w:r w:rsidR="00A86724" w:rsidRPr="00741C41">
        <w:rPr>
          <w:rFonts w:ascii="仿宋" w:eastAsia="仿宋" w:hAnsi="仿宋" w:hint="eastAsia"/>
          <w:sz w:val="30"/>
          <w:szCs w:val="30"/>
        </w:rPr>
        <w:lastRenderedPageBreak/>
        <w:t>策落实、企业统计等基础性、服务性工作；负责投资促进相关的内外资企业服务；负责建立政企服务机制，协调解决区内企业提出的问题；负责七贤荟平台建设，开展投资环境与政策宣讲、项目与资源对接活动；负责政府指令性展览会议、交流活动的企业组织及布展会务工作</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6</w:t>
      </w:r>
      <w:r w:rsidRPr="00741C41">
        <w:rPr>
          <w:rFonts w:ascii="仿宋" w:eastAsia="仿宋" w:hAnsi="仿宋" w:hint="eastAsia"/>
          <w:sz w:val="30"/>
          <w:szCs w:val="30"/>
        </w:rPr>
        <w:t>、</w:t>
      </w:r>
      <w:r w:rsidR="000D0913" w:rsidRPr="00741C41">
        <w:rPr>
          <w:rFonts w:ascii="仿宋" w:eastAsia="仿宋" w:hAnsi="仿宋" w:hint="eastAsia"/>
          <w:sz w:val="30"/>
          <w:szCs w:val="30"/>
        </w:rPr>
        <w:t>负责按照各级政府有关法律法规及规定，开展代理记账单位资金收付、会计核算、预决算编制、财务报告编制、固定资产管理、票据管理等工作</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7</w:t>
      </w:r>
      <w:r w:rsidRPr="00741C41">
        <w:rPr>
          <w:rFonts w:ascii="仿宋" w:eastAsia="仿宋" w:hAnsi="仿宋" w:hint="eastAsia"/>
          <w:sz w:val="30"/>
          <w:szCs w:val="30"/>
        </w:rPr>
        <w:t>、</w:t>
      </w:r>
      <w:r w:rsidR="000D0913" w:rsidRPr="00741C41">
        <w:rPr>
          <w:rFonts w:ascii="仿宋" w:eastAsia="仿宋" w:hAnsi="仿宋" w:hint="eastAsia"/>
          <w:sz w:val="30"/>
          <w:szCs w:val="30"/>
        </w:rPr>
        <w:t>协助开展部门预算项目审核、评估，对区级财力投资的重大项目预算执行情况、预期效果进行跟踪问效；负责行政事业单位国有资产管理基础性、服务性工作</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8</w:t>
      </w:r>
      <w:r w:rsidRPr="00741C41">
        <w:rPr>
          <w:rFonts w:ascii="仿宋" w:eastAsia="仿宋" w:hAnsi="仿宋" w:hint="eastAsia"/>
          <w:sz w:val="30"/>
          <w:szCs w:val="30"/>
        </w:rPr>
        <w:t>、</w:t>
      </w:r>
      <w:r w:rsidR="000D0913" w:rsidRPr="00741C41">
        <w:rPr>
          <w:rFonts w:ascii="仿宋" w:eastAsia="仿宋" w:hAnsi="仿宋" w:hint="eastAsia"/>
          <w:sz w:val="30"/>
          <w:szCs w:val="30"/>
        </w:rPr>
        <w:t>协助开展营商环境建设、深化放管服改革、行政审批协调、行政投诉、依申请公开、督查、绩效考核等相关工作。负责行政服务大厅日程管理</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9</w:t>
      </w:r>
      <w:r w:rsidRPr="00741C41">
        <w:rPr>
          <w:rFonts w:ascii="仿宋" w:eastAsia="仿宋" w:hAnsi="仿宋" w:hint="eastAsia"/>
          <w:sz w:val="30"/>
          <w:szCs w:val="30"/>
        </w:rPr>
        <w:t>、</w:t>
      </w:r>
      <w:r w:rsidR="00CA4BE3" w:rsidRPr="00741C41">
        <w:rPr>
          <w:rFonts w:ascii="仿宋" w:eastAsia="仿宋" w:hAnsi="仿宋" w:hint="eastAsia"/>
          <w:sz w:val="30"/>
          <w:szCs w:val="30"/>
        </w:rPr>
        <w:t>负责市场秩序综合监管、食品药品医疗器械化妆品安全综合监管、计量综合监管、质量技术综合监管工作；个体工商户登记、食品经营许可、特种设备及其作业人员登记受理；投诉举报处理、执法类案件查处、知识产权保护等工作</w:t>
      </w:r>
      <w:r w:rsidRPr="00741C41">
        <w:rPr>
          <w:rFonts w:ascii="仿宋" w:eastAsia="仿宋" w:hAnsi="仿宋" w:hint="eastAsia"/>
          <w:sz w:val="30"/>
          <w:szCs w:val="30"/>
        </w:rPr>
        <w:t>；</w:t>
      </w:r>
    </w:p>
    <w:p w:rsidR="000E7D75" w:rsidRPr="00741C41" w:rsidRDefault="000E7D75" w:rsidP="00F66477">
      <w:pPr>
        <w:spacing w:line="600" w:lineRule="exact"/>
        <w:ind w:firstLineChars="200" w:firstLine="600"/>
        <w:rPr>
          <w:rFonts w:ascii="仿宋" w:eastAsia="仿宋" w:hAnsi="仿宋"/>
          <w:sz w:val="30"/>
          <w:szCs w:val="30"/>
        </w:rPr>
      </w:pPr>
      <w:r w:rsidRPr="00741C41">
        <w:rPr>
          <w:rFonts w:ascii="仿宋" w:eastAsia="仿宋" w:hAnsi="仿宋"/>
          <w:sz w:val="30"/>
          <w:szCs w:val="30"/>
        </w:rPr>
        <w:t>10</w:t>
      </w:r>
      <w:r w:rsidRPr="00741C41">
        <w:rPr>
          <w:rFonts w:ascii="仿宋" w:eastAsia="仿宋" w:hAnsi="仿宋" w:hint="eastAsia"/>
          <w:sz w:val="30"/>
          <w:szCs w:val="30"/>
        </w:rPr>
        <w:t>、</w:t>
      </w:r>
      <w:r w:rsidR="00F930A8" w:rsidRPr="00741C41">
        <w:rPr>
          <w:rFonts w:ascii="仿宋" w:eastAsia="仿宋" w:hAnsi="仿宋" w:hint="eastAsia"/>
          <w:sz w:val="30"/>
          <w:szCs w:val="30"/>
        </w:rPr>
        <w:t>完成区党工委、管委会交办的其他任务</w:t>
      </w:r>
      <w:r w:rsidRPr="00741C41">
        <w:rPr>
          <w:rFonts w:ascii="仿宋" w:eastAsia="仿宋" w:hAnsi="仿宋" w:hint="eastAsia"/>
          <w:sz w:val="30"/>
          <w:szCs w:val="30"/>
        </w:rPr>
        <w:t>。</w:t>
      </w:r>
    </w:p>
    <w:p w:rsidR="00241841" w:rsidRPr="00F068B0" w:rsidRDefault="00241841" w:rsidP="00F66477">
      <w:pPr>
        <w:widowControl/>
        <w:spacing w:line="600" w:lineRule="exac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241841" w:rsidRPr="00861624" w:rsidRDefault="00241841" w:rsidP="00F66477">
      <w:pPr>
        <w:widowControl/>
        <w:spacing w:line="600" w:lineRule="exac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经济发展促进中心</w:t>
      </w:r>
      <w:r w:rsidRPr="00861624">
        <w:rPr>
          <w:rFonts w:ascii="仿宋" w:eastAsia="仿宋" w:hAnsi="仿宋" w:cs="Verdana" w:hint="eastAsia"/>
          <w:color w:val="000000"/>
          <w:kern w:val="0"/>
          <w:sz w:val="30"/>
          <w:szCs w:val="30"/>
        </w:rPr>
        <w:t>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741C41" w:rsidRPr="00241841" w:rsidRDefault="00741C41" w:rsidP="00F66477">
      <w:pPr>
        <w:widowControl/>
        <w:spacing w:line="600" w:lineRule="exact"/>
        <w:jc w:val="left"/>
        <w:rPr>
          <w:rFonts w:ascii="仿宋" w:eastAsia="仿宋" w:hAnsi="仿宋"/>
          <w:sz w:val="30"/>
          <w:szCs w:val="30"/>
        </w:rPr>
      </w:pP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lastRenderedPageBreak/>
        <w:t>第二部分</w:t>
      </w:r>
      <w:r w:rsidRPr="00741C41">
        <w:rPr>
          <w:rFonts w:ascii="仿宋" w:eastAsia="仿宋" w:hAnsi="仿宋" w:cs="仿宋"/>
          <w:color w:val="000000"/>
          <w:kern w:val="0"/>
          <w:sz w:val="30"/>
          <w:szCs w:val="30"/>
        </w:rPr>
        <w:t xml:space="preserve"> </w:t>
      </w:r>
      <w:r w:rsidRPr="00741C41">
        <w:rPr>
          <w:rFonts w:ascii="仿宋" w:eastAsia="仿宋" w:hAnsi="仿宋" w:cs="仿宋" w:hint="eastAsia"/>
          <w:color w:val="000000"/>
          <w:kern w:val="0"/>
          <w:sz w:val="30"/>
          <w:szCs w:val="30"/>
        </w:rPr>
        <w:t>部门预算情况说明</w:t>
      </w:r>
    </w:p>
    <w:p w:rsidR="000E7D75" w:rsidRPr="00741C41" w:rsidRDefault="000E7D75" w:rsidP="00F66477">
      <w:pPr>
        <w:widowControl/>
        <w:spacing w:line="600" w:lineRule="exact"/>
        <w:ind w:firstLineChars="200" w:firstLine="600"/>
        <w:jc w:val="left"/>
        <w:rPr>
          <w:rFonts w:ascii="仿宋" w:eastAsia="仿宋" w:hAnsi="仿宋"/>
          <w:color w:val="000000"/>
          <w:sz w:val="30"/>
          <w:szCs w:val="30"/>
        </w:rPr>
      </w:pPr>
      <w:r w:rsidRPr="00741C41">
        <w:rPr>
          <w:rFonts w:ascii="仿宋" w:eastAsia="仿宋" w:hAnsi="仿宋" w:cs="仿宋" w:hint="eastAsia"/>
          <w:color w:val="000000"/>
          <w:kern w:val="0"/>
          <w:sz w:val="30"/>
          <w:szCs w:val="30"/>
        </w:rPr>
        <w:t>一、总体说明</w:t>
      </w:r>
    </w:p>
    <w:p w:rsidR="006952EC"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2016BC" w:rsidRPr="00741C41">
        <w:rPr>
          <w:rFonts w:ascii="仿宋" w:eastAsia="仿宋" w:hAnsi="仿宋" w:cs="仿宋" w:hint="eastAsia"/>
          <w:color w:val="000000"/>
          <w:kern w:val="0"/>
          <w:sz w:val="30"/>
          <w:szCs w:val="30"/>
        </w:rPr>
        <w:t>4,783.5</w:t>
      </w:r>
      <w:r w:rsidRPr="00741C41">
        <w:rPr>
          <w:rFonts w:ascii="仿宋" w:eastAsia="仿宋" w:hAnsi="仿宋" w:cs="仿宋" w:hint="eastAsia"/>
          <w:color w:val="000000"/>
          <w:kern w:val="0"/>
          <w:sz w:val="30"/>
          <w:szCs w:val="30"/>
        </w:rPr>
        <w:t>万元；支出包括：</w:t>
      </w:r>
      <w:bookmarkStart w:id="1" w:name="OLE_LINK101"/>
      <w:bookmarkStart w:id="2" w:name="OLE_LINK102"/>
      <w:r w:rsidRPr="00741C41">
        <w:rPr>
          <w:rFonts w:ascii="仿宋" w:eastAsia="仿宋" w:hAnsi="仿宋" w:cs="仿宋" w:hint="eastAsia"/>
          <w:color w:val="000000"/>
          <w:kern w:val="0"/>
          <w:sz w:val="30"/>
          <w:szCs w:val="30"/>
        </w:rPr>
        <w:t>工资福利和对个人家庭补助支出</w:t>
      </w:r>
      <w:r w:rsidR="000C6B49" w:rsidRPr="00741C41">
        <w:rPr>
          <w:rFonts w:ascii="仿宋" w:eastAsia="仿宋" w:hAnsi="仿宋" w:cs="仿宋" w:hint="eastAsia"/>
          <w:color w:val="000000"/>
          <w:kern w:val="0"/>
          <w:sz w:val="30"/>
          <w:szCs w:val="30"/>
        </w:rPr>
        <w:t>3,387.6</w:t>
      </w:r>
      <w:r w:rsidRPr="00741C41">
        <w:rPr>
          <w:rFonts w:ascii="仿宋" w:eastAsia="仿宋" w:hAnsi="仿宋" w:cs="仿宋" w:hint="eastAsia"/>
          <w:color w:val="000000"/>
          <w:kern w:val="0"/>
          <w:sz w:val="30"/>
          <w:szCs w:val="30"/>
        </w:rPr>
        <w:t>万元</w:t>
      </w:r>
      <w:bookmarkEnd w:id="1"/>
      <w:bookmarkEnd w:id="2"/>
      <w:r w:rsidRPr="00741C41">
        <w:rPr>
          <w:rFonts w:ascii="仿宋" w:eastAsia="仿宋" w:hAnsi="仿宋" w:cs="仿宋" w:hint="eastAsia"/>
          <w:color w:val="000000"/>
          <w:kern w:val="0"/>
          <w:sz w:val="30"/>
          <w:szCs w:val="30"/>
        </w:rPr>
        <w:t>，商品和服务支出</w:t>
      </w:r>
      <w:r w:rsidR="00926043" w:rsidRPr="00741C41">
        <w:rPr>
          <w:rFonts w:ascii="仿宋" w:eastAsia="仿宋" w:hAnsi="仿宋" w:cs="仿宋" w:hint="eastAsia"/>
          <w:color w:val="000000"/>
          <w:kern w:val="0"/>
          <w:sz w:val="30"/>
          <w:szCs w:val="30"/>
        </w:rPr>
        <w:t>1,395.9</w:t>
      </w:r>
      <w:r w:rsidRPr="00741C41">
        <w:rPr>
          <w:rFonts w:ascii="仿宋" w:eastAsia="仿宋" w:hAnsi="仿宋" w:cs="仿宋" w:hint="eastAsia"/>
          <w:color w:val="000000"/>
          <w:kern w:val="0"/>
          <w:sz w:val="30"/>
          <w:szCs w:val="30"/>
        </w:rPr>
        <w:t>万元。全部为一般公共预算收支，无政府性基金预算收支</w:t>
      </w:r>
      <w:r w:rsidR="00A80058">
        <w:rPr>
          <w:rFonts w:ascii="仿宋" w:eastAsia="仿宋" w:hAnsi="仿宋" w:cs="仿宋" w:hint="eastAsia"/>
          <w:color w:val="000000"/>
          <w:kern w:val="0"/>
          <w:sz w:val="30"/>
          <w:szCs w:val="30"/>
        </w:rPr>
        <w:t>，无国有资本经营预算收支</w:t>
      </w:r>
      <w:r w:rsidRPr="00741C41">
        <w:rPr>
          <w:rFonts w:ascii="仿宋" w:eastAsia="仿宋" w:hAnsi="仿宋" w:cs="仿宋" w:hint="eastAsia"/>
          <w:color w:val="000000"/>
          <w:kern w:val="0"/>
          <w:sz w:val="30"/>
          <w:szCs w:val="30"/>
        </w:rPr>
        <w:t>。</w:t>
      </w:r>
      <w:r w:rsidR="007C73E6" w:rsidRPr="00741C41">
        <w:rPr>
          <w:rFonts w:ascii="仿宋" w:eastAsia="仿宋" w:hAnsi="仿宋" w:cs="Verdana" w:hint="eastAsia"/>
          <w:color w:val="000000"/>
          <w:kern w:val="0"/>
          <w:sz w:val="30"/>
          <w:szCs w:val="30"/>
        </w:rPr>
        <w:t>该部门为新设单位，无2020年预算</w:t>
      </w:r>
      <w:r w:rsidR="007C73E6" w:rsidRPr="00741C41">
        <w:rPr>
          <w:rFonts w:ascii="仿宋" w:eastAsia="仿宋" w:hAnsi="仿宋" w:hint="eastAsia"/>
          <w:sz w:val="30"/>
          <w:szCs w:val="30"/>
        </w:rPr>
        <w:t>。</w:t>
      </w:r>
    </w:p>
    <w:p w:rsidR="000E7D75" w:rsidRPr="00741C41" w:rsidRDefault="000E7D75" w:rsidP="00F66477">
      <w:pPr>
        <w:widowControl/>
        <w:spacing w:line="600" w:lineRule="exact"/>
        <w:ind w:firstLineChars="200" w:firstLine="600"/>
        <w:jc w:val="left"/>
        <w:rPr>
          <w:rFonts w:ascii="仿宋" w:eastAsia="仿宋" w:hAnsi="仿宋"/>
          <w:color w:val="000000"/>
          <w:sz w:val="30"/>
          <w:szCs w:val="30"/>
        </w:rPr>
      </w:pPr>
      <w:r w:rsidRPr="00741C41">
        <w:rPr>
          <w:rFonts w:ascii="仿宋" w:eastAsia="仿宋" w:hAnsi="仿宋" w:cs="仿宋" w:hint="eastAsia"/>
          <w:color w:val="000000"/>
          <w:kern w:val="0"/>
          <w:sz w:val="30"/>
          <w:szCs w:val="30"/>
        </w:rPr>
        <w:t>二、“三公”经费预算情况说明</w:t>
      </w:r>
    </w:p>
    <w:p w:rsidR="00A2204B" w:rsidRPr="00741C41" w:rsidRDefault="00BB77C4"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无“三公”经费支出</w:t>
      </w:r>
      <w:r w:rsidR="00A2204B" w:rsidRPr="00741C41">
        <w:rPr>
          <w:rFonts w:ascii="仿宋" w:eastAsia="仿宋" w:hAnsi="仿宋" w:hint="eastAsia"/>
          <w:sz w:val="30"/>
          <w:szCs w:val="30"/>
        </w:rPr>
        <w:t>。</w:t>
      </w:r>
      <w:r w:rsidR="00A2204B" w:rsidRPr="00741C41">
        <w:rPr>
          <w:rFonts w:ascii="仿宋" w:eastAsia="仿宋" w:hAnsi="仿宋"/>
          <w:sz w:val="30"/>
          <w:szCs w:val="30"/>
        </w:rPr>
        <w:t>主要是按照中央及市委、市政府关于厉行节约、改进工作作风、</w:t>
      </w:r>
      <w:r w:rsidR="00A2204B" w:rsidRPr="00741C41">
        <w:rPr>
          <w:rFonts w:ascii="仿宋" w:eastAsia="仿宋" w:hAnsi="仿宋" w:cs="Verdana"/>
          <w:color w:val="000000"/>
          <w:kern w:val="0"/>
          <w:sz w:val="30"/>
          <w:szCs w:val="30"/>
        </w:rPr>
        <w:t>密切联系群众“八项规定”等有关要求，严格控制“三公”经费支出</w:t>
      </w:r>
      <w:r w:rsidR="00A2204B" w:rsidRPr="00741C41">
        <w:rPr>
          <w:rFonts w:ascii="仿宋" w:eastAsia="仿宋" w:hAnsi="仿宋" w:cs="Verdana" w:hint="eastAsia"/>
          <w:color w:val="000000"/>
          <w:kern w:val="0"/>
          <w:sz w:val="30"/>
          <w:szCs w:val="30"/>
        </w:rPr>
        <w:t>。</w:t>
      </w:r>
    </w:p>
    <w:p w:rsidR="000E7D75" w:rsidRPr="00741C41" w:rsidRDefault="000E7D75" w:rsidP="00F66477">
      <w:pPr>
        <w:widowControl/>
        <w:spacing w:line="600" w:lineRule="exact"/>
        <w:ind w:firstLineChars="200" w:firstLine="600"/>
        <w:jc w:val="left"/>
        <w:rPr>
          <w:rFonts w:ascii="仿宋" w:eastAsia="仿宋" w:hAnsi="仿宋"/>
          <w:color w:val="000000"/>
          <w:sz w:val="30"/>
          <w:szCs w:val="30"/>
        </w:rPr>
      </w:pPr>
      <w:r w:rsidRPr="00741C41">
        <w:rPr>
          <w:rFonts w:ascii="仿宋" w:eastAsia="仿宋" w:hAnsi="仿宋" w:cs="仿宋" w:hint="eastAsia"/>
          <w:color w:val="000000"/>
          <w:kern w:val="0"/>
          <w:sz w:val="30"/>
          <w:szCs w:val="30"/>
        </w:rPr>
        <w:t>三、机关运行经费安排情况说明</w:t>
      </w:r>
    </w:p>
    <w:p w:rsidR="00A2204B" w:rsidRPr="00741C41" w:rsidRDefault="00A2204B" w:rsidP="00F66477">
      <w:pPr>
        <w:widowControl/>
        <w:spacing w:line="600" w:lineRule="exact"/>
        <w:ind w:firstLineChars="200" w:firstLine="600"/>
        <w:jc w:val="left"/>
        <w:rPr>
          <w:rFonts w:ascii="仿宋" w:eastAsia="仿宋" w:hAnsi="仿宋" w:cs="Verdana"/>
          <w:color w:val="000000"/>
          <w:kern w:val="0"/>
          <w:sz w:val="30"/>
          <w:szCs w:val="30"/>
        </w:rPr>
      </w:pPr>
      <w:r w:rsidRPr="00741C41">
        <w:rPr>
          <w:rFonts w:ascii="仿宋" w:eastAsia="仿宋" w:hAnsi="仿宋" w:cs="Verdana"/>
          <w:color w:val="000000"/>
          <w:kern w:val="0"/>
          <w:sz w:val="30"/>
          <w:szCs w:val="30"/>
        </w:rPr>
        <w:t>机关运行经费</w:t>
      </w:r>
      <w:r w:rsidRPr="00741C41">
        <w:rPr>
          <w:rFonts w:ascii="仿宋" w:eastAsia="仿宋" w:hAnsi="仿宋" w:cs="Verdana" w:hint="eastAsia"/>
          <w:color w:val="000000"/>
          <w:kern w:val="0"/>
          <w:sz w:val="30"/>
          <w:szCs w:val="30"/>
        </w:rPr>
        <w:t>包括定额公用经费</w:t>
      </w:r>
      <w:r w:rsidR="00AD4AF5" w:rsidRPr="00741C41">
        <w:rPr>
          <w:rFonts w:ascii="仿宋" w:eastAsia="仿宋" w:hAnsi="仿宋" w:cs="Verdana" w:hint="eastAsia"/>
          <w:color w:val="000000"/>
          <w:kern w:val="0"/>
          <w:sz w:val="30"/>
          <w:szCs w:val="30"/>
        </w:rPr>
        <w:t>76</w:t>
      </w:r>
      <w:r w:rsidRPr="00741C41">
        <w:rPr>
          <w:rFonts w:ascii="仿宋" w:eastAsia="仿宋" w:hAnsi="仿宋" w:cs="Verdana" w:hint="eastAsia"/>
          <w:color w:val="000000"/>
          <w:kern w:val="0"/>
          <w:sz w:val="30"/>
          <w:szCs w:val="30"/>
        </w:rPr>
        <w:t>万元</w:t>
      </w:r>
      <w:r w:rsidRPr="00741C41">
        <w:rPr>
          <w:rFonts w:ascii="仿宋" w:eastAsia="仿宋" w:hAnsi="仿宋" w:cs="Verdana"/>
          <w:color w:val="000000"/>
          <w:kern w:val="0"/>
          <w:sz w:val="30"/>
          <w:szCs w:val="30"/>
        </w:rPr>
        <w:t>。</w:t>
      </w:r>
    </w:p>
    <w:p w:rsidR="000E7D75" w:rsidRPr="00741C41" w:rsidRDefault="000E7D75" w:rsidP="00F66477">
      <w:pPr>
        <w:widowControl/>
        <w:spacing w:line="600" w:lineRule="exact"/>
        <w:ind w:firstLineChars="200" w:firstLine="600"/>
        <w:jc w:val="left"/>
        <w:rPr>
          <w:rFonts w:ascii="仿宋" w:eastAsia="仿宋" w:hAnsi="仿宋"/>
          <w:color w:val="000000"/>
          <w:sz w:val="30"/>
          <w:szCs w:val="30"/>
        </w:rPr>
      </w:pPr>
      <w:r w:rsidRPr="00741C41">
        <w:rPr>
          <w:rFonts w:ascii="仿宋" w:eastAsia="仿宋" w:hAnsi="仿宋" w:cs="仿宋" w:hint="eastAsia"/>
          <w:color w:val="000000"/>
          <w:kern w:val="0"/>
          <w:sz w:val="30"/>
          <w:szCs w:val="30"/>
        </w:rPr>
        <w:t>四、政府采购情况说明</w:t>
      </w:r>
    </w:p>
    <w:p w:rsidR="00212E7D" w:rsidRPr="00741C41" w:rsidRDefault="005E73FD"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Verdana" w:hint="eastAsia"/>
          <w:color w:val="000000"/>
          <w:kern w:val="0"/>
          <w:sz w:val="30"/>
          <w:szCs w:val="30"/>
        </w:rPr>
        <w:t>2021年本部门政府采购项目共1个：</w:t>
      </w:r>
      <w:r w:rsidR="00212E7D" w:rsidRPr="00741C41">
        <w:rPr>
          <w:rFonts w:ascii="仿宋" w:eastAsia="仿宋" w:hAnsi="仿宋" w:cs="仿宋" w:hint="eastAsia"/>
          <w:color w:val="000000"/>
          <w:kern w:val="0"/>
          <w:sz w:val="30"/>
          <w:szCs w:val="30"/>
        </w:rPr>
        <w:t>大连工业博览会参展布展服务采购项目35万。</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五、政府性基金收支预算情况</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无政府性基金预算收支。</w:t>
      </w:r>
    </w:p>
    <w:p w:rsidR="00315D51" w:rsidRPr="00741C41" w:rsidRDefault="00315D51" w:rsidP="00F66477">
      <w:pPr>
        <w:spacing w:line="600" w:lineRule="exact"/>
        <w:ind w:firstLineChars="200" w:firstLine="600"/>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六、国有资产占有使用情况说明</w:t>
      </w:r>
    </w:p>
    <w:p w:rsidR="005040D0" w:rsidRPr="00741C41" w:rsidRDefault="00641134" w:rsidP="00F66477">
      <w:pPr>
        <w:spacing w:line="600" w:lineRule="exact"/>
        <w:ind w:firstLineChars="200" w:firstLine="600"/>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国有资产占有使用情况说明为：截至2020年12月31日，部门（单位）共有车辆</w:t>
      </w:r>
      <w:r w:rsidR="00AA382F" w:rsidRPr="00741C41">
        <w:rPr>
          <w:rFonts w:ascii="仿宋" w:eastAsia="仿宋" w:hAnsi="仿宋" w:cs="仿宋" w:hint="eastAsia"/>
          <w:color w:val="000000"/>
          <w:kern w:val="0"/>
          <w:sz w:val="30"/>
          <w:szCs w:val="30"/>
        </w:rPr>
        <w:t>0</w:t>
      </w:r>
      <w:r w:rsidRPr="00741C41">
        <w:rPr>
          <w:rFonts w:ascii="仿宋" w:eastAsia="仿宋" w:hAnsi="仿宋" w:cs="仿宋" w:hint="eastAsia"/>
          <w:color w:val="000000"/>
          <w:kern w:val="0"/>
          <w:sz w:val="30"/>
          <w:szCs w:val="30"/>
        </w:rPr>
        <w:t>辆；单位价值50万元（含）以上通用设备</w:t>
      </w:r>
      <w:r w:rsidR="000B1356" w:rsidRPr="00741C41">
        <w:rPr>
          <w:rFonts w:ascii="仿宋" w:eastAsia="仿宋" w:hAnsi="仿宋" w:cs="仿宋" w:hint="eastAsia"/>
          <w:color w:val="000000"/>
          <w:kern w:val="0"/>
          <w:sz w:val="30"/>
          <w:szCs w:val="30"/>
        </w:rPr>
        <w:t>12</w:t>
      </w:r>
      <w:r w:rsidRPr="00741C41">
        <w:rPr>
          <w:rFonts w:ascii="仿宋" w:eastAsia="仿宋" w:hAnsi="仿宋" w:cs="仿宋" w:hint="eastAsia"/>
          <w:color w:val="000000"/>
          <w:kern w:val="0"/>
          <w:sz w:val="30"/>
          <w:szCs w:val="30"/>
        </w:rPr>
        <w:t>台（套）；单位价值100万元以上专用设备0台（套）。</w:t>
      </w:r>
    </w:p>
    <w:p w:rsidR="008957F7" w:rsidRPr="00741C41" w:rsidRDefault="00315D51"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lastRenderedPageBreak/>
        <w:t>七、预算绩效管理情况</w:t>
      </w:r>
    </w:p>
    <w:p w:rsidR="004727A6" w:rsidRPr="00741C41" w:rsidRDefault="004727A6" w:rsidP="00F66477">
      <w:pPr>
        <w:spacing w:line="600" w:lineRule="exact"/>
        <w:ind w:firstLineChars="200" w:firstLine="600"/>
        <w:rPr>
          <w:rFonts w:ascii="仿宋" w:eastAsia="仿宋" w:hAnsi="仿宋" w:cs="仿宋"/>
          <w:color w:val="000000"/>
          <w:kern w:val="0"/>
          <w:sz w:val="30"/>
          <w:szCs w:val="30"/>
        </w:rPr>
      </w:pPr>
      <w:r w:rsidRPr="00741C41">
        <w:rPr>
          <w:rFonts w:ascii="仿宋" w:eastAsia="仿宋" w:hAnsi="仿宋" w:cs="仿宋"/>
          <w:color w:val="000000"/>
          <w:kern w:val="0"/>
          <w:sz w:val="30"/>
          <w:szCs w:val="30"/>
        </w:rPr>
        <w:t>20</w:t>
      </w:r>
      <w:r w:rsidRPr="00741C41">
        <w:rPr>
          <w:rFonts w:ascii="仿宋" w:eastAsia="仿宋" w:hAnsi="仿宋" w:cs="仿宋" w:hint="eastAsia"/>
          <w:color w:val="000000"/>
          <w:kern w:val="0"/>
          <w:sz w:val="30"/>
          <w:szCs w:val="30"/>
        </w:rPr>
        <w:t>21年，按照“先有绩效，后有预算”原则，本部门共计编制绩效目标26个，预算金额503.9万元，占项目支出预算比重100</w:t>
      </w:r>
      <w:r w:rsidRPr="00741C41">
        <w:rPr>
          <w:rFonts w:ascii="仿宋" w:eastAsia="仿宋" w:hAnsi="仿宋" w:cs="仿宋"/>
          <w:color w:val="000000"/>
          <w:kern w:val="0"/>
          <w:sz w:val="30"/>
          <w:szCs w:val="30"/>
        </w:rPr>
        <w:t>%</w:t>
      </w:r>
      <w:r w:rsidRPr="00741C41">
        <w:rPr>
          <w:rFonts w:ascii="仿宋" w:eastAsia="仿宋" w:hAnsi="仿宋" w:cs="仿宋" w:hint="eastAsia"/>
          <w:color w:val="000000"/>
          <w:kern w:val="0"/>
          <w:sz w:val="30"/>
          <w:szCs w:val="30"/>
        </w:rPr>
        <w:t>。</w:t>
      </w:r>
    </w:p>
    <w:p w:rsidR="00A4045A" w:rsidRPr="00741C41" w:rsidRDefault="002D68D6" w:rsidP="00F66477">
      <w:pPr>
        <w:spacing w:line="600" w:lineRule="exact"/>
        <w:ind w:leftChars="284" w:left="596"/>
        <w:rPr>
          <w:rFonts w:ascii="仿宋" w:eastAsia="仿宋" w:hAnsi="仿宋"/>
          <w:sz w:val="30"/>
          <w:szCs w:val="30"/>
        </w:rPr>
      </w:pPr>
      <w:r w:rsidRPr="00741C41">
        <w:rPr>
          <w:rFonts w:ascii="仿宋" w:eastAsia="仿宋" w:hAnsi="仿宋" w:cs="Verdana" w:hint="eastAsia"/>
          <w:color w:val="000000"/>
          <w:sz w:val="30"/>
          <w:szCs w:val="30"/>
        </w:rPr>
        <w:t>八、</w:t>
      </w:r>
      <w:r w:rsidR="00A4045A" w:rsidRPr="00741C41">
        <w:rPr>
          <w:rFonts w:ascii="仿宋" w:eastAsia="仿宋" w:hAnsi="仿宋" w:hint="eastAsia"/>
          <w:sz w:val="30"/>
          <w:szCs w:val="30"/>
        </w:rPr>
        <w:t>一河（库）一策”河道治理及管理保护方案编制项目1.项目概况</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根据《关于切实做好河长制“一河（湖）一策”方案编制工作的通知》（辽河长办〔2020〕17号）及《大连市河库长制办公室转发辽宁省河长制办公室&lt;关于切实做好河长制“一河（湖）一策”方案编制工作的通知&gt;的通知》（大河长办〔2020〕15号）文件要求，我区需要编制龙王塘河、大石洞河、林家河、黄泥川河及龙王塘水库、老座山水库2021-2023年一河（库）一策”河道治理及管理保护方案。</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2.立项依据</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辽宁省河长制办公室《关于切实做好河长制“一河（湖）一策”方案编制工作的通知》（辽河长办〔2020〕17号）。</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3.实施主体</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高新区经济发展促进中心。</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4.实施方案</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拟通过政府采购形式聘用具有专业设计资质的第三方设计单位编制我区一河（库）一策”（2021-2023年）河道治理及管理保护方案，我部门负责组织方案专家评审。</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5.实施周期</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lastRenderedPageBreak/>
        <w:t>2021年1月1日止至2021年12月31日。</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6.年度预算安排</w:t>
      </w:r>
    </w:p>
    <w:p w:rsidR="00A4045A" w:rsidRPr="00741C41" w:rsidRDefault="00A4045A" w:rsidP="00F66477">
      <w:pPr>
        <w:spacing w:line="600" w:lineRule="exact"/>
        <w:ind w:firstLineChars="200" w:firstLine="600"/>
        <w:rPr>
          <w:rFonts w:ascii="仿宋" w:eastAsia="仿宋" w:hAnsi="仿宋"/>
          <w:sz w:val="30"/>
          <w:szCs w:val="30"/>
        </w:rPr>
      </w:pPr>
      <w:r w:rsidRPr="00741C41">
        <w:rPr>
          <w:rFonts w:ascii="仿宋" w:eastAsia="仿宋" w:hAnsi="仿宋" w:hint="eastAsia"/>
          <w:sz w:val="30"/>
          <w:szCs w:val="30"/>
        </w:rPr>
        <w:t>2021拟安排该项目一般公共预算20万元。</w:t>
      </w:r>
    </w:p>
    <w:p w:rsidR="000E7D75" w:rsidRPr="00741C41" w:rsidRDefault="000E7D75" w:rsidP="00F66477">
      <w:pPr>
        <w:widowControl/>
        <w:spacing w:line="600" w:lineRule="exact"/>
        <w:jc w:val="left"/>
        <w:rPr>
          <w:rFonts w:ascii="仿宋" w:eastAsia="仿宋" w:hAnsi="仿宋"/>
          <w:sz w:val="30"/>
          <w:szCs w:val="30"/>
        </w:rPr>
      </w:pP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hint="eastAsia"/>
          <w:color w:val="000000"/>
          <w:kern w:val="0"/>
          <w:sz w:val="30"/>
          <w:szCs w:val="30"/>
        </w:rPr>
        <w:t>第三部分</w:t>
      </w:r>
      <w:r w:rsidRPr="00741C41">
        <w:rPr>
          <w:rFonts w:ascii="仿宋" w:eastAsia="仿宋" w:hAnsi="仿宋" w:cs="仿宋"/>
          <w:color w:val="000000"/>
          <w:kern w:val="0"/>
          <w:sz w:val="30"/>
          <w:szCs w:val="30"/>
        </w:rPr>
        <w:t xml:space="preserve"> </w:t>
      </w:r>
      <w:r w:rsidRPr="00741C41">
        <w:rPr>
          <w:rFonts w:ascii="仿宋" w:eastAsia="仿宋" w:hAnsi="仿宋" w:cs="仿宋" w:hint="eastAsia"/>
          <w:color w:val="000000"/>
          <w:kern w:val="0"/>
          <w:sz w:val="30"/>
          <w:szCs w:val="30"/>
        </w:rPr>
        <w:t>名词解释</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w:t>
      </w:r>
      <w:r w:rsidRPr="00741C41">
        <w:rPr>
          <w:rFonts w:ascii="仿宋" w:eastAsia="仿宋" w:hAnsi="仿宋" w:cs="仿宋" w:hint="eastAsia"/>
          <w:color w:val="000000"/>
          <w:kern w:val="0"/>
          <w:sz w:val="30"/>
          <w:szCs w:val="30"/>
        </w:rPr>
        <w:t>财政拨款收入：指市财政当年拨付的资金。</w:t>
      </w:r>
      <w:r w:rsidRPr="00741C41">
        <w:rPr>
          <w:rFonts w:ascii="仿宋" w:eastAsia="仿宋" w:hAnsi="仿宋" w:cs="仿宋"/>
          <w:color w:val="000000"/>
          <w:kern w:val="0"/>
          <w:sz w:val="30"/>
          <w:szCs w:val="30"/>
        </w:rPr>
        <w:t xml:space="preserve"> </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2.</w:t>
      </w:r>
      <w:r w:rsidRPr="00741C41">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3.</w:t>
      </w:r>
      <w:r w:rsidRPr="00741C41">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4.</w:t>
      </w:r>
      <w:r w:rsidRPr="00741C41">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5.</w:t>
      </w:r>
      <w:r w:rsidRPr="00741C41">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6.</w:t>
      </w:r>
      <w:r w:rsidRPr="00741C41">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lastRenderedPageBreak/>
        <w:t>7.</w:t>
      </w:r>
      <w:r w:rsidRPr="00741C41">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8</w:t>
      </w:r>
      <w:r w:rsidRPr="00741C41">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9.</w:t>
      </w:r>
      <w:r w:rsidRPr="00741C41">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 xml:space="preserve">10. </w:t>
      </w:r>
      <w:r w:rsidRPr="00741C41">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 xml:space="preserve">11. </w:t>
      </w:r>
      <w:r w:rsidRPr="00741C41">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12</w:t>
      </w:r>
      <w:r w:rsidRPr="00741C41">
        <w:rPr>
          <w:rFonts w:ascii="仿宋" w:eastAsia="仿宋" w:hAnsi="仿宋" w:cs="仿宋" w:hint="eastAsia"/>
          <w:color w:val="000000"/>
          <w:kern w:val="0"/>
          <w:sz w:val="30"/>
          <w:szCs w:val="30"/>
        </w:rPr>
        <w:t>．教育支出（类）其他教育支出（款）其他教育支出（项）：反映其他用于教育方面的支出。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 xml:space="preserve">13. </w:t>
      </w:r>
      <w:r w:rsidRPr="00741C41">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 xml:space="preserve">14. </w:t>
      </w:r>
      <w:r w:rsidRPr="00741C41">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15.</w:t>
      </w:r>
      <w:r w:rsidRPr="00741C41">
        <w:rPr>
          <w:rFonts w:ascii="仿宋" w:eastAsia="仿宋" w:hAnsi="仿宋" w:cs="仿宋" w:hint="eastAsia"/>
          <w:color w:val="000000"/>
          <w:kern w:val="0"/>
          <w:sz w:val="30"/>
          <w:szCs w:val="30"/>
        </w:rPr>
        <w:t>医疗卫生与计划生育（类）医疗保障（款）行政单位医疗（项）：反映财政部门集中安排的行政单位基本医疗保险缴费</w:t>
      </w:r>
      <w:r w:rsidRPr="00741C41">
        <w:rPr>
          <w:rFonts w:ascii="仿宋" w:eastAsia="仿宋" w:hAnsi="仿宋" w:cs="仿宋" w:hint="eastAsia"/>
          <w:color w:val="000000"/>
          <w:kern w:val="0"/>
          <w:sz w:val="30"/>
          <w:szCs w:val="30"/>
        </w:rPr>
        <w:lastRenderedPageBreak/>
        <w:t>经费，未参加医疗保险的行政单位的公费医疗经费，按国家规定享受离休人员、红军老战士待遇人员的医疗经费。</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16.</w:t>
      </w:r>
      <w:r w:rsidRPr="00741C41">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17.</w:t>
      </w:r>
      <w:r w:rsidRPr="00741C41">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741C41" w:rsidRDefault="000E7D75" w:rsidP="00F66477">
      <w:pPr>
        <w:widowControl/>
        <w:spacing w:line="600" w:lineRule="exac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18.</w:t>
      </w:r>
      <w:r w:rsidRPr="00741C41">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bookmarkEnd w:id="0"/>
    <w:p w:rsidR="000E7D75" w:rsidRPr="00741C41"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741C41"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741C41">
        <w:rPr>
          <w:rFonts w:ascii="仿宋" w:eastAsia="仿宋" w:hAnsi="仿宋" w:cs="仿宋"/>
          <w:color w:val="000000"/>
          <w:kern w:val="0"/>
          <w:sz w:val="30"/>
          <w:szCs w:val="30"/>
        </w:rPr>
        <w:t xml:space="preserve">    </w:t>
      </w:r>
      <w:r w:rsidR="00E43359" w:rsidRPr="00741C41">
        <w:rPr>
          <w:rFonts w:ascii="仿宋" w:eastAsia="仿宋" w:hAnsi="仿宋" w:cs="仿宋"/>
          <w:color w:val="000000"/>
          <w:kern w:val="0"/>
          <w:sz w:val="30"/>
          <w:szCs w:val="30"/>
        </w:rPr>
        <w:t xml:space="preserve">                             202</w:t>
      </w:r>
      <w:r w:rsidR="002D68D6" w:rsidRPr="00741C41">
        <w:rPr>
          <w:rFonts w:ascii="仿宋" w:eastAsia="仿宋" w:hAnsi="仿宋" w:cs="仿宋" w:hint="eastAsia"/>
          <w:color w:val="000000"/>
          <w:kern w:val="0"/>
          <w:sz w:val="30"/>
          <w:szCs w:val="30"/>
        </w:rPr>
        <w:t>1</w:t>
      </w:r>
      <w:r w:rsidRPr="00741C41">
        <w:rPr>
          <w:rFonts w:ascii="仿宋" w:eastAsia="仿宋" w:hAnsi="仿宋" w:cs="仿宋" w:hint="eastAsia"/>
          <w:color w:val="000000"/>
          <w:kern w:val="0"/>
          <w:sz w:val="30"/>
          <w:szCs w:val="30"/>
        </w:rPr>
        <w:t>年</w:t>
      </w:r>
      <w:r w:rsidR="00741C41" w:rsidRPr="00741C41">
        <w:rPr>
          <w:rFonts w:ascii="仿宋" w:eastAsia="仿宋" w:hAnsi="仿宋" w:cs="仿宋" w:hint="eastAsia"/>
          <w:color w:val="000000"/>
          <w:kern w:val="0"/>
          <w:sz w:val="30"/>
          <w:szCs w:val="30"/>
        </w:rPr>
        <w:t>2</w:t>
      </w:r>
      <w:r w:rsidRPr="00741C41">
        <w:rPr>
          <w:rFonts w:ascii="仿宋" w:eastAsia="仿宋" w:hAnsi="仿宋" w:cs="仿宋" w:hint="eastAsia"/>
          <w:color w:val="000000"/>
          <w:kern w:val="0"/>
          <w:sz w:val="30"/>
          <w:szCs w:val="30"/>
        </w:rPr>
        <w:t>月</w:t>
      </w:r>
      <w:r w:rsidR="00741C41" w:rsidRPr="00741C41">
        <w:rPr>
          <w:rFonts w:ascii="仿宋" w:eastAsia="仿宋" w:hAnsi="仿宋" w:cs="仿宋" w:hint="eastAsia"/>
          <w:color w:val="000000"/>
          <w:kern w:val="0"/>
          <w:sz w:val="30"/>
          <w:szCs w:val="30"/>
        </w:rPr>
        <w:t>27</w:t>
      </w:r>
      <w:r w:rsidRPr="00741C41">
        <w:rPr>
          <w:rFonts w:ascii="仿宋" w:eastAsia="仿宋" w:hAnsi="仿宋" w:cs="仿宋" w:hint="eastAsia"/>
          <w:color w:val="000000"/>
          <w:kern w:val="0"/>
          <w:sz w:val="30"/>
          <w:szCs w:val="30"/>
        </w:rPr>
        <w:t>日</w:t>
      </w:r>
    </w:p>
    <w:p w:rsidR="000E7D75" w:rsidRPr="005A04CC"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A04CC"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46A" w:rsidRDefault="00AE346A" w:rsidP="009F1015">
      <w:r>
        <w:separator/>
      </w:r>
    </w:p>
  </w:endnote>
  <w:endnote w:type="continuationSeparator" w:id="0">
    <w:p w:rsidR="00AE346A" w:rsidRDefault="00AE346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F66477">
      <w:rPr>
        <w:rStyle w:val="a5"/>
        <w:noProof/>
      </w:rPr>
      <w:t>7</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46A" w:rsidRDefault="00AE346A" w:rsidP="009F1015">
      <w:r>
        <w:separator/>
      </w:r>
    </w:p>
  </w:footnote>
  <w:footnote w:type="continuationSeparator" w:id="0">
    <w:p w:rsidR="00AE346A" w:rsidRDefault="00AE346A"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6F30"/>
    <w:rsid w:val="000731C0"/>
    <w:rsid w:val="00084B59"/>
    <w:rsid w:val="000A55C1"/>
    <w:rsid w:val="000B1356"/>
    <w:rsid w:val="000C6B49"/>
    <w:rsid w:val="000C6D05"/>
    <w:rsid w:val="000D0913"/>
    <w:rsid w:val="000E6C93"/>
    <w:rsid w:val="000E7D75"/>
    <w:rsid w:val="000F7EC7"/>
    <w:rsid w:val="00101BE5"/>
    <w:rsid w:val="00103553"/>
    <w:rsid w:val="00104AD4"/>
    <w:rsid w:val="0010550E"/>
    <w:rsid w:val="00105E0D"/>
    <w:rsid w:val="00106522"/>
    <w:rsid w:val="00122ACC"/>
    <w:rsid w:val="001255BC"/>
    <w:rsid w:val="001257BC"/>
    <w:rsid w:val="0014109A"/>
    <w:rsid w:val="00150877"/>
    <w:rsid w:val="001518B3"/>
    <w:rsid w:val="00161209"/>
    <w:rsid w:val="00164A2E"/>
    <w:rsid w:val="00165857"/>
    <w:rsid w:val="00187190"/>
    <w:rsid w:val="00195C8B"/>
    <w:rsid w:val="001961A4"/>
    <w:rsid w:val="001B4947"/>
    <w:rsid w:val="001D2999"/>
    <w:rsid w:val="001D7051"/>
    <w:rsid w:val="001E05AB"/>
    <w:rsid w:val="001E3E93"/>
    <w:rsid w:val="001E6730"/>
    <w:rsid w:val="001F6AE8"/>
    <w:rsid w:val="002016BC"/>
    <w:rsid w:val="00212E7D"/>
    <w:rsid w:val="00224F6B"/>
    <w:rsid w:val="00241841"/>
    <w:rsid w:val="00264775"/>
    <w:rsid w:val="00265F8B"/>
    <w:rsid w:val="00275DE8"/>
    <w:rsid w:val="00275EE8"/>
    <w:rsid w:val="002777B6"/>
    <w:rsid w:val="00286258"/>
    <w:rsid w:val="00297382"/>
    <w:rsid w:val="00297E4B"/>
    <w:rsid w:val="002A6C9A"/>
    <w:rsid w:val="002B23B7"/>
    <w:rsid w:val="002B62F5"/>
    <w:rsid w:val="002C2B9F"/>
    <w:rsid w:val="002D1847"/>
    <w:rsid w:val="002D68D6"/>
    <w:rsid w:val="002D7A1C"/>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70937"/>
    <w:rsid w:val="00397456"/>
    <w:rsid w:val="003B50ED"/>
    <w:rsid w:val="003C65CD"/>
    <w:rsid w:val="003D2111"/>
    <w:rsid w:val="003E105F"/>
    <w:rsid w:val="003E26ED"/>
    <w:rsid w:val="003E3CD6"/>
    <w:rsid w:val="003E61DA"/>
    <w:rsid w:val="003F2AA1"/>
    <w:rsid w:val="003F2C19"/>
    <w:rsid w:val="003F4DFF"/>
    <w:rsid w:val="003F4F25"/>
    <w:rsid w:val="004115C9"/>
    <w:rsid w:val="004221E9"/>
    <w:rsid w:val="00447DC8"/>
    <w:rsid w:val="004727A6"/>
    <w:rsid w:val="0047716E"/>
    <w:rsid w:val="004B603D"/>
    <w:rsid w:val="004C2BED"/>
    <w:rsid w:val="004D7EA6"/>
    <w:rsid w:val="004E350F"/>
    <w:rsid w:val="004F7A6E"/>
    <w:rsid w:val="00502BB0"/>
    <w:rsid w:val="005040D0"/>
    <w:rsid w:val="00537475"/>
    <w:rsid w:val="005637BB"/>
    <w:rsid w:val="005776F0"/>
    <w:rsid w:val="005830A3"/>
    <w:rsid w:val="00592029"/>
    <w:rsid w:val="00592DE2"/>
    <w:rsid w:val="00594FB5"/>
    <w:rsid w:val="005A04CC"/>
    <w:rsid w:val="005B2CD0"/>
    <w:rsid w:val="005D44C4"/>
    <w:rsid w:val="005D6181"/>
    <w:rsid w:val="005D6799"/>
    <w:rsid w:val="005E5D50"/>
    <w:rsid w:val="005E73FD"/>
    <w:rsid w:val="005F4DCC"/>
    <w:rsid w:val="005F6310"/>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00A38"/>
    <w:rsid w:val="00741C41"/>
    <w:rsid w:val="0075074F"/>
    <w:rsid w:val="00753345"/>
    <w:rsid w:val="00753F26"/>
    <w:rsid w:val="00755C7B"/>
    <w:rsid w:val="007622CF"/>
    <w:rsid w:val="0076461C"/>
    <w:rsid w:val="00765393"/>
    <w:rsid w:val="00772D51"/>
    <w:rsid w:val="007805EB"/>
    <w:rsid w:val="00780EAB"/>
    <w:rsid w:val="00793572"/>
    <w:rsid w:val="00794610"/>
    <w:rsid w:val="007971B7"/>
    <w:rsid w:val="00797B39"/>
    <w:rsid w:val="007B0D20"/>
    <w:rsid w:val="007B12D0"/>
    <w:rsid w:val="007C5E3C"/>
    <w:rsid w:val="007C73E6"/>
    <w:rsid w:val="007E5065"/>
    <w:rsid w:val="007F23D9"/>
    <w:rsid w:val="007F5365"/>
    <w:rsid w:val="008207A6"/>
    <w:rsid w:val="0082397E"/>
    <w:rsid w:val="008261A0"/>
    <w:rsid w:val="00826E6F"/>
    <w:rsid w:val="008414C2"/>
    <w:rsid w:val="008430A6"/>
    <w:rsid w:val="0085203E"/>
    <w:rsid w:val="008620BC"/>
    <w:rsid w:val="008641D1"/>
    <w:rsid w:val="00883A66"/>
    <w:rsid w:val="008955EA"/>
    <w:rsid w:val="00895749"/>
    <w:rsid w:val="008957F7"/>
    <w:rsid w:val="00896F89"/>
    <w:rsid w:val="008B01B8"/>
    <w:rsid w:val="008B3318"/>
    <w:rsid w:val="008B5C35"/>
    <w:rsid w:val="008C725D"/>
    <w:rsid w:val="008C77BC"/>
    <w:rsid w:val="008D5CB1"/>
    <w:rsid w:val="008E1C52"/>
    <w:rsid w:val="008E60D9"/>
    <w:rsid w:val="00901F4E"/>
    <w:rsid w:val="009244A6"/>
    <w:rsid w:val="00926043"/>
    <w:rsid w:val="00941B10"/>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03D30"/>
    <w:rsid w:val="00A12672"/>
    <w:rsid w:val="00A150E4"/>
    <w:rsid w:val="00A2204B"/>
    <w:rsid w:val="00A26A44"/>
    <w:rsid w:val="00A3368B"/>
    <w:rsid w:val="00A377FD"/>
    <w:rsid w:val="00A37AC3"/>
    <w:rsid w:val="00A4045A"/>
    <w:rsid w:val="00A5261D"/>
    <w:rsid w:val="00A5549A"/>
    <w:rsid w:val="00A60D00"/>
    <w:rsid w:val="00A70656"/>
    <w:rsid w:val="00A7639E"/>
    <w:rsid w:val="00A80058"/>
    <w:rsid w:val="00A81826"/>
    <w:rsid w:val="00A86724"/>
    <w:rsid w:val="00A924A6"/>
    <w:rsid w:val="00AA382F"/>
    <w:rsid w:val="00AC7B47"/>
    <w:rsid w:val="00AD4AF5"/>
    <w:rsid w:val="00AE346A"/>
    <w:rsid w:val="00AE72D3"/>
    <w:rsid w:val="00AE7779"/>
    <w:rsid w:val="00B07BF3"/>
    <w:rsid w:val="00B217F1"/>
    <w:rsid w:val="00B3394E"/>
    <w:rsid w:val="00B40E6C"/>
    <w:rsid w:val="00B42381"/>
    <w:rsid w:val="00B4656B"/>
    <w:rsid w:val="00B6416E"/>
    <w:rsid w:val="00B7118F"/>
    <w:rsid w:val="00B73F58"/>
    <w:rsid w:val="00BB77C4"/>
    <w:rsid w:val="00BE53AA"/>
    <w:rsid w:val="00BF5A10"/>
    <w:rsid w:val="00C0387D"/>
    <w:rsid w:val="00C052C0"/>
    <w:rsid w:val="00C052EC"/>
    <w:rsid w:val="00C14319"/>
    <w:rsid w:val="00C3494E"/>
    <w:rsid w:val="00C3499B"/>
    <w:rsid w:val="00C403F4"/>
    <w:rsid w:val="00C52D9E"/>
    <w:rsid w:val="00C61A43"/>
    <w:rsid w:val="00C6442C"/>
    <w:rsid w:val="00C67479"/>
    <w:rsid w:val="00C82EE1"/>
    <w:rsid w:val="00C94745"/>
    <w:rsid w:val="00CA4BE3"/>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2ACF"/>
    <w:rsid w:val="00E230D9"/>
    <w:rsid w:val="00E43146"/>
    <w:rsid w:val="00E43359"/>
    <w:rsid w:val="00E454AB"/>
    <w:rsid w:val="00E679E1"/>
    <w:rsid w:val="00E719C4"/>
    <w:rsid w:val="00E804EF"/>
    <w:rsid w:val="00E876A6"/>
    <w:rsid w:val="00E97EB9"/>
    <w:rsid w:val="00EA15E7"/>
    <w:rsid w:val="00EB0F1B"/>
    <w:rsid w:val="00EB6E55"/>
    <w:rsid w:val="00EC4F04"/>
    <w:rsid w:val="00EE134B"/>
    <w:rsid w:val="00F01060"/>
    <w:rsid w:val="00F11659"/>
    <w:rsid w:val="00F168F1"/>
    <w:rsid w:val="00F251AC"/>
    <w:rsid w:val="00F2611C"/>
    <w:rsid w:val="00F60856"/>
    <w:rsid w:val="00F66477"/>
    <w:rsid w:val="00F713C4"/>
    <w:rsid w:val="00F76F83"/>
    <w:rsid w:val="00F80042"/>
    <w:rsid w:val="00F915B8"/>
    <w:rsid w:val="00F930A8"/>
    <w:rsid w:val="00F94B86"/>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7</Pages>
  <Words>533</Words>
  <Characters>3041</Characters>
  <Application>Microsoft Office Word</Application>
  <DocSecurity>0</DocSecurity>
  <Lines>25</Lines>
  <Paragraphs>7</Paragraphs>
  <ScaleCrop>false</ScaleCrop>
  <Company>Microsoft</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285</cp:revision>
  <cp:lastPrinted>2018-04-27T03:41:00Z</cp:lastPrinted>
  <dcterms:created xsi:type="dcterms:W3CDTF">2018-04-27T03:07:00Z</dcterms:created>
  <dcterms:modified xsi:type="dcterms:W3CDTF">2021-07-19T02:14:00Z</dcterms:modified>
</cp:coreProperties>
</file>