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1-8.3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年辽宁省支持生物医药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和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医疗器械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产业发展专项资金项目申请报告</w:t>
      </w:r>
    </w:p>
    <w:p>
      <w:pPr>
        <w:spacing w:beforeLines="5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公共服务平台建设项目）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ind w:firstLine="320" w:firstLineChars="100"/>
        <w:rPr>
          <w:rFonts w:ascii="黑体" w:hAnsi="黑体" w:eastAsia="黑体"/>
          <w:color w:val="auto"/>
          <w:sz w:val="32"/>
          <w:u w:val="single"/>
        </w:rPr>
      </w:pPr>
      <w:r>
        <w:rPr>
          <w:color w:val="auto"/>
          <w:sz w:val="32"/>
        </w:rPr>
        <w:pict>
          <v:line id="_x0000_s2050" o:spid="_x0000_s2050" o:spt="20" style="position:absolute;left:0pt;margin-left:184.75pt;margin-top:26.9pt;height:0.05pt;width:204pt;z-index:251659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 xml:space="preserve">项   目   名    称 </w:t>
      </w:r>
      <w:r>
        <w:rPr>
          <w:rFonts w:hint="eastAsia" w:ascii="黑体" w:hAnsi="黑体" w:eastAsia="黑体"/>
          <w:color w:val="auto"/>
          <w:sz w:val="32"/>
          <w:u w:val="single"/>
        </w:rPr>
        <w:t xml:space="preserve">  </w:t>
      </w:r>
      <w:r>
        <w:rPr>
          <w:rFonts w:hint="eastAsia" w:ascii="黑体" w:hAnsi="黑体" w:eastAsia="黑体"/>
          <w:color w:val="auto"/>
          <w:sz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/>
          <w:color w:val="auto"/>
          <w:sz w:val="32"/>
          <w:u w:val="single"/>
        </w:rPr>
        <w:t xml:space="preserve">                        </w:t>
      </w:r>
    </w:p>
    <w:p>
      <w:pPr>
        <w:ind w:firstLine="320" w:firstLineChars="100"/>
        <w:rPr>
          <w:rFonts w:ascii="黑体" w:hAnsi="黑体" w:eastAsia="黑体"/>
          <w:color w:val="auto"/>
          <w:sz w:val="32"/>
          <w:u w:val="none"/>
        </w:rPr>
      </w:pPr>
      <w:r>
        <w:rPr>
          <w:color w:val="auto"/>
          <w:sz w:val="32"/>
        </w:rPr>
        <w:pict>
          <v:line id="_x0000_s2052" o:spid="_x0000_s2052" o:spt="20" style="position:absolute;left:0pt;margin-left:184.2pt;margin-top:25.15pt;height:0.05pt;width:206.15pt;z-index:25166028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>申 报 单 位（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盖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章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）</w:t>
      </w:r>
      <w:r>
        <w:rPr>
          <w:rFonts w:hint="eastAsia" w:ascii="黑体" w:hAnsi="黑体" w:eastAsia="黑体"/>
          <w:color w:val="auto"/>
          <w:sz w:val="32"/>
          <w:u w:val="none"/>
        </w:rPr>
        <w:t xml:space="preserve">                       </w:t>
      </w:r>
    </w:p>
    <w:p>
      <w:pPr>
        <w:ind w:firstLine="320" w:firstLineChars="100"/>
        <w:rPr>
          <w:rFonts w:ascii="黑体" w:hAnsi="黑体" w:eastAsia="黑体"/>
          <w:color w:val="auto"/>
          <w:sz w:val="32"/>
          <w:u w:val="single"/>
        </w:rPr>
      </w:pPr>
      <w:r>
        <w:rPr>
          <w:color w:val="auto"/>
          <w:sz w:val="32"/>
        </w:rPr>
        <w:pict>
          <v:line id="_x0000_s2053" o:spid="_x0000_s2053" o:spt="20" style="position:absolute;left:0pt;margin-left:183.65pt;margin-top:26.15pt;height:0.05pt;width:207.8pt;z-index:25166131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>申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报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日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 xml:space="preserve">期  </w:t>
      </w:r>
      <w:r>
        <w:rPr>
          <w:rFonts w:hint="eastAsia" w:ascii="黑体" w:hAnsi="黑体" w:eastAsia="黑体"/>
          <w:color w:val="auto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color w:val="auto"/>
          <w:sz w:val="32"/>
          <w:u w:val="single"/>
        </w:rPr>
        <w:t xml:space="preserve">                        </w:t>
      </w:r>
    </w:p>
    <w:p>
      <w:pPr>
        <w:widowControl/>
        <w:ind w:firstLine="1059" w:firstLineChars="331"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ind w:firstLine="1059" w:firstLineChars="331"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辽宁省</w:t>
      </w:r>
      <w:r>
        <w:rPr>
          <w:rFonts w:ascii="黑体" w:hAnsi="黑体" w:eastAsia="黑体"/>
          <w:color w:val="auto"/>
          <w:sz w:val="32"/>
          <w:szCs w:val="32"/>
        </w:rPr>
        <w:t>工业和信息化</w:t>
      </w:r>
      <w:r>
        <w:rPr>
          <w:rFonts w:hint="eastAsia" w:ascii="黑体" w:hAnsi="黑体" w:eastAsia="黑体"/>
          <w:color w:val="auto"/>
          <w:sz w:val="32"/>
          <w:szCs w:val="32"/>
        </w:rPr>
        <w:t>厅</w:t>
      </w:r>
      <w:r>
        <w:rPr>
          <w:rFonts w:ascii="黑体" w:hAnsi="黑体" w:eastAsia="黑体"/>
          <w:color w:val="auto"/>
          <w:sz w:val="32"/>
          <w:szCs w:val="32"/>
        </w:rPr>
        <w:t>编制</w:t>
      </w:r>
    </w:p>
    <w:p>
      <w:pPr>
        <w:widowControl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ascii="黑体" w:hAnsi="黑体" w:eastAsia="黑体"/>
          <w:color w:val="auto"/>
          <w:sz w:val="32"/>
          <w:szCs w:val="32"/>
        </w:rPr>
        <w:br w:type="page"/>
      </w:r>
    </w:p>
    <w:p>
      <w:pPr>
        <w:adjustRightInd w:val="0"/>
        <w:snapToGrid w:val="0"/>
        <w:spacing w:line="54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</w:p>
    <w:p>
      <w:pPr>
        <w:adjustRightInd w:val="0"/>
        <w:snapToGrid w:val="0"/>
        <w:spacing w:line="54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申请企业及项目基本情况表</w:t>
      </w:r>
    </w:p>
    <w:p>
      <w:pPr>
        <w:adjustRightInd w:val="0"/>
        <w:snapToGrid w:val="0"/>
        <w:rPr>
          <w:rFonts w:ascii="仿宋_GB2312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400" w:lineRule="exact"/>
        <w:ind w:left="-619" w:leftChars="-295" w:firstLine="300" w:firstLineChars="1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 xml:space="preserve">申报时间：   年   月  日     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  单位：万元</w:t>
      </w:r>
    </w:p>
    <w:tbl>
      <w:tblPr>
        <w:tblStyle w:val="6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34"/>
        <w:gridCol w:w="2106"/>
        <w:gridCol w:w="465"/>
        <w:gridCol w:w="669"/>
        <w:gridCol w:w="348"/>
        <w:gridCol w:w="1340"/>
        <w:gridCol w:w="52"/>
        <w:gridCol w:w="180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企业名称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注册时间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药品/器械生产许可证编号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300" w:lineRule="exact"/>
              <w:ind w:left="300" w:right="-107" w:rightChars="-51" w:hanging="300" w:hangingChars="100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组织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机构</w:t>
            </w:r>
          </w:p>
          <w:p>
            <w:pPr>
              <w:spacing w:line="400" w:lineRule="exact"/>
              <w:ind w:left="300" w:hanging="300" w:hangingChars="100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代码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注册地址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ind w:left="300" w:hanging="300" w:hangingChars="100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生产地址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法定代表人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移动电话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项目联系人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移动电话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开户银行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账号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二、企业主要经济指标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年份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主营业务收入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净利润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纳税总额</w:t>
            </w:r>
          </w:p>
        </w:tc>
        <w:tc>
          <w:tcPr>
            <w:tcW w:w="22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研发费用支出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19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20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三、项目基本情况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项目名称</w:t>
            </w:r>
          </w:p>
        </w:tc>
        <w:tc>
          <w:tcPr>
            <w:tcW w:w="7392" w:type="dxa"/>
            <w:gridSpan w:val="8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项目类型</w:t>
            </w:r>
          </w:p>
        </w:tc>
        <w:tc>
          <w:tcPr>
            <w:tcW w:w="7392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eastAsia="zh-CN"/>
              </w:rPr>
              <w:t>药品合同研发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生产服务（CDMO）平台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textAlignment w:val="auto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中药院内制剂产业化服务平台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建设地址</w:t>
            </w:r>
          </w:p>
        </w:tc>
        <w:tc>
          <w:tcPr>
            <w:tcW w:w="7392" w:type="dxa"/>
            <w:gridSpan w:val="8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项目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建设周期</w:t>
            </w:r>
          </w:p>
        </w:tc>
        <w:tc>
          <w:tcPr>
            <w:tcW w:w="7392" w:type="dxa"/>
            <w:gridSpan w:val="8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项目投资总额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总投资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设备、软件投资总额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2412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设备、软件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已完成投资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7392" w:type="dxa"/>
            <w:gridSpan w:val="8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4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项目基本情况</w:t>
            </w:r>
          </w:p>
        </w:tc>
        <w:tc>
          <w:tcPr>
            <w:tcW w:w="7392" w:type="dxa"/>
            <w:gridSpan w:val="8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 w:cs="Times New Roman"/>
                <w:color w:val="auto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eastAsia="仿宋_GB2312" w:cs="Times New Roman"/>
                <w:color w:val="auto"/>
                <w:sz w:val="30"/>
                <w:szCs w:val="30"/>
              </w:rPr>
              <w:t>00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字以内，包括项目主要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  <w:lang w:eastAsia="zh-CN"/>
              </w:rPr>
              <w:t>建设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内容、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  <w:lang w:eastAsia="zh-CN"/>
              </w:rPr>
              <w:t>建设目标、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主要投资方向、参与单位及分工、任务完成情况及主要节点时序进度等）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9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项目进展情况</w:t>
            </w:r>
          </w:p>
        </w:tc>
        <w:tc>
          <w:tcPr>
            <w:tcW w:w="7392" w:type="dxa"/>
            <w:gridSpan w:val="8"/>
          </w:tcPr>
          <w:p>
            <w:pPr>
              <w:pStyle w:val="2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00字以内，包括厂房建设、设备购置等进展情况）</w:t>
            </w:r>
          </w:p>
          <w:p>
            <w:pPr>
              <w:pStyle w:val="2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2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项目获得政府资金补助情况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（该项目何时曾获得国家、省、市、区政府部门资金补助情况）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2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企业声明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我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承诺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项目申报提供的所有文件、资料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真实、完整、有效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近3年内未发生重大安全、环保事故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特此声明。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500" w:firstLineChars="500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500" w:firstLineChars="500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法定代表人（授权人）签章：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公   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年   月   日</w:t>
            </w:r>
          </w:p>
        </w:tc>
      </w:tr>
    </w:tbl>
    <w:p>
      <w:pPr>
        <w:pStyle w:val="2"/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申请报告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正文</w:t>
      </w:r>
    </w:p>
    <w:p>
      <w:pPr>
        <w:pStyle w:val="2"/>
        <w:adjustRightInd w:val="0"/>
        <w:snapToGrid w:val="0"/>
        <w:jc w:val="center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（编写提纲）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一、企业简介</w:t>
      </w:r>
    </w:p>
    <w:p>
      <w:pPr>
        <w:adjustRightInd w:val="0"/>
        <w:snapToGrid w:val="0"/>
        <w:spacing w:line="54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1.1包括企业登记注册情况、企业股东概况、发展历程及人员团队情况。</w:t>
      </w:r>
    </w:p>
    <w:p>
      <w:pPr>
        <w:adjustRightInd w:val="0"/>
        <w:snapToGrid w:val="0"/>
        <w:spacing w:line="560" w:lineRule="exact"/>
        <w:ind w:left="596" w:leftChars="284" w:firstLine="0" w:firstLineChars="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1.2企业技术实力情况、以往业绩和成就、承担相关课题情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况。</w:t>
      </w:r>
    </w:p>
    <w:p>
      <w:pPr>
        <w:adjustRightInd w:val="0"/>
        <w:snapToGrid w:val="0"/>
        <w:spacing w:line="560" w:lineRule="exact"/>
        <w:ind w:left="15" w:leftChars="7" w:firstLine="579" w:firstLineChars="193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1.3企业主要产品生产能力、竞争力情况及在全国同行业中地位、国内外市场占有率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项目联合实施单位情况（如有联合单位请填写）。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二、项目基本情况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.1项目建设背景及重要意义（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所处领域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发展现状及趋势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对赶超国际同类先进水平、提升产业水平及竞争力等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所具有的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重要意义）。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.2项目主要内容（包括建设内容及规模、建设周期、建设方案、设备方案、参与单位及分工等）。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2.3项目建设目标。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工艺技术、装备水平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生产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能力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的详细情况,主要技术突破和创新点（包括解决的关键技术问题等）。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实施进度计划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按季度明确项目建设各阶段的时间节点和具体目标。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项目招投标情况（如不涉及招标可省略）。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三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、项目总投资及资金来源和投资明细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列出投资估算表（包括总投资估算表），详细说明所有的投资构成，并与建设内容、建设方案保持对应。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投资估算应当逐一分解和细化，投资明细须详细说明其构成。对各类硬件设备、软件的主要功能、性能指标、数量、单价和用途，应当详细说明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，并填写“设备、软件投资估算表”和“设备、软件投资估算清单”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pStyle w:val="2"/>
        <w:adjustRightInd w:val="0"/>
        <w:snapToGrid w:val="0"/>
        <w:spacing w:after="0" w:line="520" w:lineRule="exact"/>
        <w:jc w:val="center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设备、软件投资估算表</w:t>
      </w: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 xml:space="preserve">                                       资金单位：万元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2013"/>
        <w:gridCol w:w="201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建设内容</w:t>
            </w:r>
          </w:p>
        </w:tc>
        <w:tc>
          <w:tcPr>
            <w:tcW w:w="6040" w:type="dxa"/>
            <w:gridSpan w:val="3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估算金额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设备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软件</w:t>
            </w:r>
          </w:p>
        </w:tc>
        <w:tc>
          <w:tcPr>
            <w:tcW w:w="20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…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2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合计</w:t>
            </w: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</w:tbl>
    <w:p>
      <w:pPr>
        <w:pStyle w:val="2"/>
        <w:adjustRightInd w:val="0"/>
        <w:snapToGrid w:val="0"/>
        <w:spacing w:after="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设备、软件投资估算清单</w:t>
      </w: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 xml:space="preserve">                                       资金单位：万元</w:t>
      </w:r>
    </w:p>
    <w:tbl>
      <w:tblPr>
        <w:tblStyle w:val="6"/>
        <w:tblW w:w="8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1414"/>
        <w:gridCol w:w="1286"/>
        <w:gridCol w:w="851"/>
        <w:gridCol w:w="1275"/>
        <w:gridCol w:w="1843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单价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金额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用途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1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…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3845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pStyle w:val="2"/>
        <w:adjustRightInd w:val="0"/>
        <w:snapToGrid w:val="0"/>
        <w:spacing w:after="0" w:line="360" w:lineRule="auto"/>
        <w:ind w:firstLine="600" w:firstLineChars="200"/>
        <w:rPr>
          <w:rFonts w:ascii="黑体" w:hAnsi="黑体" w:eastAsia="黑体" w:cs="黑体"/>
          <w:color w:val="auto"/>
          <w:sz w:val="30"/>
          <w:szCs w:val="30"/>
        </w:rPr>
      </w:pP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、项目建设及投资进展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.1项目建设进展。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.2项目投资进度。固定资产投资（土建、设备、软件等投资）完成情况，并填写“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设备、软件投资进度表”，应与“设备、软件投资估算表”相对应。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设备、软件投资进度表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2013"/>
        <w:gridCol w:w="201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建设内容</w:t>
            </w:r>
          </w:p>
        </w:tc>
        <w:tc>
          <w:tcPr>
            <w:tcW w:w="6040" w:type="dxa"/>
            <w:gridSpan w:val="3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已完成投资金额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设备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软件</w:t>
            </w:r>
          </w:p>
        </w:tc>
        <w:tc>
          <w:tcPr>
            <w:tcW w:w="20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…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2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</w:rPr>
              <w:t>合计</w:t>
            </w: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</w:tbl>
    <w:p>
      <w:pPr>
        <w:pStyle w:val="2"/>
        <w:adjustRightInd w:val="0"/>
        <w:snapToGrid w:val="0"/>
        <w:spacing w:after="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.3设备、软件投资完成明细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填写项目已完成投资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汇总表和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明细表，应与“设备、软件投资估算清单”相对应。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项目已完成投资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7"/>
        <w:tblW w:w="9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742"/>
        <w:gridCol w:w="1446"/>
        <w:gridCol w:w="1555"/>
        <w:gridCol w:w="1544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类别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合同金额</w:t>
            </w: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发票金额</w:t>
            </w: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付款金额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设备类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软件类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合计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</w:tbl>
    <w:p>
      <w:pPr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sectPr>
          <w:footerReference r:id="rId3" w:type="default"/>
          <w:pgSz w:w="11906" w:h="16838"/>
          <w:pgMar w:top="1928" w:right="1474" w:bottom="1814" w:left="1588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项目已完成投资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明细表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6"/>
        <w:tblW w:w="131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787"/>
        <w:gridCol w:w="996"/>
        <w:gridCol w:w="675"/>
        <w:gridCol w:w="564"/>
        <w:gridCol w:w="589"/>
        <w:gridCol w:w="644"/>
        <w:gridCol w:w="916"/>
        <w:gridCol w:w="993"/>
        <w:gridCol w:w="824"/>
        <w:gridCol w:w="883"/>
        <w:gridCol w:w="1298"/>
        <w:gridCol w:w="895"/>
        <w:gridCol w:w="1582"/>
        <w:gridCol w:w="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付款时间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合同号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价款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发票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发票号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记账凭证号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设备类小计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软件类小计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rPr>
          <w:rFonts w:hint="eastAsia"/>
          <w:color w:val="auto"/>
          <w:lang w:eastAsia="zh-CN"/>
        </w:rPr>
      </w:pPr>
    </w:p>
    <w:p>
      <w:pPr>
        <w:pStyle w:val="2"/>
        <w:rPr>
          <w:rFonts w:hint="eastAsia"/>
          <w:color w:val="auto"/>
          <w:lang w:eastAsia="zh-CN"/>
        </w:rPr>
        <w:sectPr>
          <w:pgSz w:w="16838" w:h="11906" w:orient="landscape"/>
          <w:pgMar w:top="1588" w:right="1928" w:bottom="1474" w:left="1814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五、项目经济社会效益预期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着重对项目的经济社会效益情况进行阐述（未来五年经济效益预期。包括产量、销售收入、出口收入等）。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hint="eastAsia"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eastAsia="zh-CN"/>
        </w:rPr>
        <w:t>六</w:t>
      </w:r>
      <w:r>
        <w:rPr>
          <w:rFonts w:hint="eastAsia" w:ascii="黑体" w:hAnsi="黑体" w:eastAsia="黑体" w:cs="黑体"/>
          <w:color w:val="auto"/>
          <w:sz w:val="30"/>
          <w:szCs w:val="30"/>
        </w:rPr>
        <w:t>、相关附件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.1企业法人营业执照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组织机构代码证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复印件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。</w:t>
      </w:r>
    </w:p>
    <w:p>
      <w:pPr>
        <w:adjustRightInd w:val="0"/>
        <w:snapToGrid w:val="0"/>
        <w:spacing w:line="58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药品合同研发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生产服务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CDMO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项目在建证明材料（包括本项目备案（核准）、环评等项目开工建设应当具备的手续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，无需相关手续的项目需作出说明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项目相关证明材料应能直接体现出与药品合同研发生产服务（CDMO）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、中药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院内制剂产业化服务等业务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的关联性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，如无法直接体现，则需提供相关说明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能够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说明项目情况、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知识产权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和技术水平的资质证书、奖励证书、评估认定等方面材料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证明投资完成情况的合同、发票、凭证等有关证明材料复印件。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2020、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年度审计报告。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其它与本次申报有关的文件材料。</w:t>
      </w:r>
    </w:p>
    <w:p>
      <w:pPr>
        <w:pStyle w:val="2"/>
        <w:adjustRightInd w:val="0"/>
        <w:snapToGrid w:val="0"/>
        <w:spacing w:line="560" w:lineRule="exact"/>
        <w:ind w:firstLine="600" w:firstLineChars="200"/>
        <w:rPr>
          <w:rFonts w:ascii="仿宋_GB2312" w:hAnsi="Times New Roman" w:eastAsia="仿宋_GB2312"/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279" w:firstLineChars="93"/>
        <w:jc w:val="left"/>
        <w:rPr>
          <w:rFonts w:ascii="Times New Roman" w:hAnsi="Times New Roman" w:eastAsia="仿宋_GB2312"/>
          <w:bCs/>
          <w:color w:val="auto"/>
          <w:sz w:val="30"/>
          <w:szCs w:val="30"/>
        </w:rPr>
      </w:pPr>
      <w:r>
        <w:rPr>
          <w:rFonts w:ascii="Times New Roman" w:hAnsi="Times New Roman" w:eastAsia="仿宋_GB2312"/>
          <w:bCs/>
          <w:color w:val="auto"/>
          <w:sz w:val="30"/>
          <w:szCs w:val="30"/>
        </w:rPr>
        <w:t>（格式说明：请用A4幅面编辑，正文字体为</w:t>
      </w:r>
      <w:r>
        <w:rPr>
          <w:rFonts w:hint="eastAsia" w:ascii="Times New Roman" w:hAnsi="Times New Roman" w:eastAsia="仿宋_GB2312"/>
          <w:bCs/>
          <w:color w:val="auto"/>
          <w:sz w:val="30"/>
          <w:szCs w:val="30"/>
          <w:lang w:eastAsia="zh-CN"/>
        </w:rPr>
        <w:t>小</w:t>
      </w:r>
      <w:r>
        <w:rPr>
          <w:rFonts w:ascii="Times New Roman" w:hAnsi="Times New Roman" w:eastAsia="仿宋_GB2312"/>
          <w:bCs/>
          <w:color w:val="auto"/>
          <w:sz w:val="30"/>
          <w:szCs w:val="30"/>
        </w:rPr>
        <w:t>3号仿宋，</w:t>
      </w:r>
      <w:r>
        <w:rPr>
          <w:rFonts w:hint="eastAsia" w:ascii="Times New Roman" w:hAnsi="Times New Roman" w:eastAsia="仿宋_GB2312"/>
          <w:bCs/>
          <w:color w:val="auto"/>
          <w:sz w:val="30"/>
          <w:szCs w:val="30"/>
        </w:rPr>
        <w:t>1.5倍</w:t>
      </w:r>
      <w:r>
        <w:rPr>
          <w:rFonts w:ascii="Times New Roman" w:hAnsi="Times New Roman" w:eastAsia="仿宋_GB2312"/>
          <w:bCs/>
          <w:color w:val="auto"/>
          <w:sz w:val="30"/>
          <w:szCs w:val="30"/>
        </w:rPr>
        <w:t>行距。一级标题3号黑体，二级标题3号楷体GB_2312</w:t>
      </w:r>
      <w:r>
        <w:rPr>
          <w:rFonts w:hint="eastAsia" w:ascii="Times New Roman" w:hAnsi="Times New Roman" w:eastAsia="仿宋_GB2312"/>
          <w:bCs/>
          <w:color w:val="auto"/>
          <w:sz w:val="30"/>
          <w:szCs w:val="30"/>
          <w:lang w:eastAsia="zh-CN"/>
        </w:rPr>
        <w:t>。</w:t>
      </w:r>
      <w:r>
        <w:rPr>
          <w:rFonts w:ascii="Times New Roman" w:hAnsi="Times New Roman" w:eastAsia="仿宋_GB2312"/>
          <w:bCs/>
          <w:color w:val="auto"/>
          <w:sz w:val="30"/>
          <w:szCs w:val="30"/>
        </w:rPr>
        <w:t>）</w:t>
      </w:r>
    </w:p>
    <w:p>
      <w:pPr>
        <w:adjustRightInd w:val="0"/>
        <w:snapToGrid w:val="0"/>
        <w:spacing w:line="560" w:lineRule="exact"/>
        <w:ind w:left="21" w:leftChars="10" w:firstLine="21" w:firstLineChars="7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</w:rPr>
        <w:t>备注：本模版可根据项目的具体情况做适当调整，</w:t>
      </w:r>
      <w:r>
        <w:rPr>
          <w:rFonts w:hint="eastAsia" w:eastAsia="仿宋_GB2312"/>
          <w:b/>
          <w:bCs/>
          <w:color w:val="auto"/>
          <w:sz w:val="30"/>
          <w:szCs w:val="30"/>
        </w:rPr>
        <w:t>示例</w:t>
      </w: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</w:rPr>
        <w:t>仅供参考。</w:t>
      </w:r>
    </w:p>
    <w:bookmarkEnd w:id="0"/>
    <w:sectPr>
      <w:pgSz w:w="11906" w:h="16838"/>
      <w:pgMar w:top="1928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E3ZjUyMmJmMTM5ZmZkMjE1OGZhYjg4YzRlNDM0ZDQifQ=="/>
  </w:docVars>
  <w:rsids>
    <w:rsidRoot w:val="000A6B1A"/>
    <w:rsid w:val="000A6B1A"/>
    <w:rsid w:val="00194E7D"/>
    <w:rsid w:val="00273080"/>
    <w:rsid w:val="00323D64"/>
    <w:rsid w:val="00470435"/>
    <w:rsid w:val="00565BBE"/>
    <w:rsid w:val="00692394"/>
    <w:rsid w:val="00753E64"/>
    <w:rsid w:val="008061B3"/>
    <w:rsid w:val="0087346B"/>
    <w:rsid w:val="00A234BC"/>
    <w:rsid w:val="00A54FA8"/>
    <w:rsid w:val="00AA2B2C"/>
    <w:rsid w:val="00B02F73"/>
    <w:rsid w:val="00C21126"/>
    <w:rsid w:val="00CC2A71"/>
    <w:rsid w:val="00CD5167"/>
    <w:rsid w:val="00F379F9"/>
    <w:rsid w:val="02494BF4"/>
    <w:rsid w:val="02BA1D24"/>
    <w:rsid w:val="036E2142"/>
    <w:rsid w:val="05CB2FB8"/>
    <w:rsid w:val="060E5A9D"/>
    <w:rsid w:val="06153415"/>
    <w:rsid w:val="06E01540"/>
    <w:rsid w:val="097272EB"/>
    <w:rsid w:val="0BBA7A2D"/>
    <w:rsid w:val="0C355977"/>
    <w:rsid w:val="0CBF22AC"/>
    <w:rsid w:val="0DF25A08"/>
    <w:rsid w:val="0F156A4D"/>
    <w:rsid w:val="104C7783"/>
    <w:rsid w:val="12A9566B"/>
    <w:rsid w:val="131B665E"/>
    <w:rsid w:val="13380438"/>
    <w:rsid w:val="149E301B"/>
    <w:rsid w:val="14DB4E44"/>
    <w:rsid w:val="16786AB4"/>
    <w:rsid w:val="191D5265"/>
    <w:rsid w:val="1AA83996"/>
    <w:rsid w:val="1BDC7A48"/>
    <w:rsid w:val="20914DAB"/>
    <w:rsid w:val="22273EA3"/>
    <w:rsid w:val="245C2287"/>
    <w:rsid w:val="24A14B61"/>
    <w:rsid w:val="25404F32"/>
    <w:rsid w:val="25CF2D45"/>
    <w:rsid w:val="28BD7ED8"/>
    <w:rsid w:val="28C106C6"/>
    <w:rsid w:val="2AFE4C9B"/>
    <w:rsid w:val="2C727924"/>
    <w:rsid w:val="307F67E6"/>
    <w:rsid w:val="321F2CEB"/>
    <w:rsid w:val="32D43711"/>
    <w:rsid w:val="337D105E"/>
    <w:rsid w:val="340516AE"/>
    <w:rsid w:val="344A190F"/>
    <w:rsid w:val="352E05CD"/>
    <w:rsid w:val="35B95F3D"/>
    <w:rsid w:val="39581D7B"/>
    <w:rsid w:val="39C70279"/>
    <w:rsid w:val="3B241D89"/>
    <w:rsid w:val="3C40780F"/>
    <w:rsid w:val="3F8F6511"/>
    <w:rsid w:val="3FD92999"/>
    <w:rsid w:val="40F81B54"/>
    <w:rsid w:val="42561DE7"/>
    <w:rsid w:val="436C123E"/>
    <w:rsid w:val="46F80958"/>
    <w:rsid w:val="495D3B54"/>
    <w:rsid w:val="4BF92979"/>
    <w:rsid w:val="4C922D2A"/>
    <w:rsid w:val="4D260F59"/>
    <w:rsid w:val="4E0E095C"/>
    <w:rsid w:val="4E2E4B53"/>
    <w:rsid w:val="4E6654B2"/>
    <w:rsid w:val="4F2C429E"/>
    <w:rsid w:val="4F98526F"/>
    <w:rsid w:val="52240ACC"/>
    <w:rsid w:val="52D71BAD"/>
    <w:rsid w:val="54042958"/>
    <w:rsid w:val="54977C67"/>
    <w:rsid w:val="54D26245"/>
    <w:rsid w:val="54DE13F0"/>
    <w:rsid w:val="556D1972"/>
    <w:rsid w:val="55B808AC"/>
    <w:rsid w:val="56531A4C"/>
    <w:rsid w:val="57315E23"/>
    <w:rsid w:val="574E4AAB"/>
    <w:rsid w:val="5E1345E7"/>
    <w:rsid w:val="5EE27D6A"/>
    <w:rsid w:val="5FE618C9"/>
    <w:rsid w:val="61337219"/>
    <w:rsid w:val="65707F8C"/>
    <w:rsid w:val="682359C5"/>
    <w:rsid w:val="69F51E51"/>
    <w:rsid w:val="6AEE0F98"/>
    <w:rsid w:val="6AF05EB6"/>
    <w:rsid w:val="6B4D72EE"/>
    <w:rsid w:val="6BDD1FEC"/>
    <w:rsid w:val="6CAE1713"/>
    <w:rsid w:val="6D1C6A7F"/>
    <w:rsid w:val="6D4E2DE9"/>
    <w:rsid w:val="6F31741F"/>
    <w:rsid w:val="70507CAB"/>
    <w:rsid w:val="70B70CA7"/>
    <w:rsid w:val="72780A18"/>
    <w:rsid w:val="768B6717"/>
    <w:rsid w:val="78DA07C4"/>
    <w:rsid w:val="7B5E2994"/>
    <w:rsid w:val="7BB63B93"/>
    <w:rsid w:val="7BE733F2"/>
    <w:rsid w:val="7BF13C23"/>
    <w:rsid w:val="7C1E1D03"/>
    <w:rsid w:val="7C4F2E57"/>
    <w:rsid w:val="7E607B91"/>
    <w:rsid w:val="88ABC9E3"/>
    <w:rsid w:val="9F7B4D5E"/>
    <w:rsid w:val="ADF7C709"/>
    <w:rsid w:val="FF79F4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30" w:beforeAutospacing="0" w:after="30" w:afterAutospacing="0" w:line="288" w:lineRule="auto"/>
      <w:ind w:left="30" w:right="3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3"/>
    <customShpInfo spid="_x0000_s2050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382</Words>
  <Characters>2182</Characters>
  <Lines>18</Lines>
  <Paragraphs>5</Paragraphs>
  <TotalTime>1</TotalTime>
  <ScaleCrop>false</ScaleCrop>
  <LinksUpToDate>false</LinksUpToDate>
  <CharactersWithSpaces>2559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2021-08-06T00:39:00Z</dcterms:created>
  <dc:creator>Administrator</dc:creator>
  <cp:lastModifiedBy>user</cp:lastModifiedBy>
  <dcterms:modified xsi:type="dcterms:W3CDTF">2022-07-27T14:56:08Z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C8AD75AA12684784B1EA31B6DAB74601</vt:lpwstr>
  </property>
</Properties>
</file>