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1-8.2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年辽宁省支持生物医药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和医疗器械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产业发展专项资金申请报告</w:t>
      </w:r>
    </w:p>
    <w:p>
      <w:pPr>
        <w:spacing w:beforeLines="50"/>
        <w:jc w:val="center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（新产品产业化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项目）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ind w:firstLine="320" w:firstLineChars="100"/>
        <w:rPr>
          <w:rFonts w:hint="default" w:ascii="黑体" w:hAnsi="黑体" w:eastAsia="黑体"/>
          <w:color w:val="auto"/>
          <w:sz w:val="32"/>
          <w:u w:val="single"/>
          <w:lang w:val="en-US" w:eastAsia="zh-CN"/>
        </w:rPr>
      </w:pPr>
      <w:r>
        <w:rPr>
          <w:color w:val="auto"/>
          <w:sz w:val="32"/>
        </w:rPr>
        <w:pict>
          <v:line id="_x0000_s2050" o:spid="_x0000_s2050" o:spt="20" style="position:absolute;left:0pt;margin-left:185.25pt;margin-top:25.75pt;height:0.05pt;width:205.1pt;z-index:251659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 xml:space="preserve">项   目   名    称 </w:t>
      </w:r>
      <w:r>
        <w:rPr>
          <w:rFonts w:hint="eastAsia" w:ascii="黑体" w:hAnsi="黑体" w:eastAsia="黑体"/>
          <w:color w:val="auto"/>
          <w:sz w:val="32"/>
          <w:lang w:val="en-US" w:eastAsia="zh-CN"/>
        </w:rPr>
        <w:t xml:space="preserve">    </w:t>
      </w:r>
    </w:p>
    <w:p>
      <w:pPr>
        <w:ind w:firstLine="320" w:firstLineChars="100"/>
        <w:rPr>
          <w:rFonts w:ascii="黑体" w:hAnsi="黑体" w:eastAsia="黑体"/>
          <w:color w:val="auto"/>
          <w:sz w:val="32"/>
          <w:u w:val="none"/>
        </w:rPr>
      </w:pPr>
      <w:r>
        <w:rPr>
          <w:color w:val="auto"/>
          <w:sz w:val="32"/>
        </w:rPr>
        <w:pict>
          <v:line id="_x0000_s2051" o:spid="_x0000_s2051" o:spt="20" style="position:absolute;left:0pt;flip:y;margin-left:185.8pt;margin-top:25.65pt;height:1.1pt;width:206.15pt;z-index:25166028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>申 报 单 位（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盖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章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）</w:t>
      </w:r>
      <w:r>
        <w:rPr>
          <w:rFonts w:hint="eastAsia" w:ascii="黑体" w:hAnsi="黑体" w:eastAsia="黑体"/>
          <w:color w:val="auto"/>
          <w:sz w:val="32"/>
          <w:u w:val="none"/>
        </w:rPr>
        <w:t xml:space="preserve">                       </w:t>
      </w:r>
    </w:p>
    <w:p>
      <w:pPr>
        <w:ind w:firstLine="320" w:firstLineChars="100"/>
        <w:rPr>
          <w:rFonts w:ascii="黑体" w:hAnsi="黑体" w:eastAsia="黑体"/>
          <w:color w:val="auto"/>
          <w:sz w:val="32"/>
          <w:u w:val="none"/>
        </w:rPr>
      </w:pPr>
      <w:r>
        <w:rPr>
          <w:color w:val="auto"/>
          <w:sz w:val="32"/>
        </w:rPr>
        <w:pict>
          <v:line id="_x0000_s2053" o:spid="_x0000_s2053" o:spt="20" style="position:absolute;left:0pt;flip:y;margin-left:185.25pt;margin-top:23.35pt;height:0.55pt;width:206.75pt;z-index:25166131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="黑体" w:hAnsi="黑体" w:eastAsia="黑体"/>
          <w:color w:val="auto"/>
          <w:sz w:val="32"/>
        </w:rPr>
        <w:t>申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报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日</w:t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ab/>
      </w:r>
      <w:r>
        <w:rPr>
          <w:rFonts w:ascii="黑体" w:hAnsi="黑体" w:eastAsia="黑体"/>
          <w:color w:val="auto"/>
          <w:sz w:val="32"/>
        </w:rPr>
        <w:t>期</w:t>
      </w:r>
      <w:r>
        <w:rPr>
          <w:rFonts w:ascii="黑体" w:hAnsi="黑体" w:eastAsia="黑体"/>
          <w:color w:val="auto"/>
          <w:sz w:val="32"/>
          <w:u w:val="none"/>
        </w:rPr>
        <w:t xml:space="preserve"> </w:t>
      </w:r>
      <w:r>
        <w:rPr>
          <w:rFonts w:hint="eastAsia" w:ascii="黑体" w:hAnsi="黑体" w:eastAsia="黑体"/>
          <w:color w:val="auto"/>
          <w:sz w:val="32"/>
          <w:u w:val="none"/>
        </w:rPr>
        <w:t xml:space="preserve">                         </w:t>
      </w:r>
    </w:p>
    <w:p>
      <w:pPr>
        <w:widowControl/>
        <w:ind w:firstLine="1059" w:firstLineChars="331"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ind w:firstLine="1059" w:firstLineChars="331"/>
        <w:jc w:val="left"/>
        <w:rPr>
          <w:rFonts w:ascii="仿宋_GB2312" w:hAnsi="宋体" w:eastAsia="仿宋_GB2312" w:cs="仿宋_GB2312"/>
          <w:color w:val="auto"/>
          <w:kern w:val="0"/>
          <w:sz w:val="32"/>
          <w:szCs w:val="32"/>
        </w:rPr>
      </w:pPr>
    </w:p>
    <w:p>
      <w:pPr>
        <w:widowControl/>
        <w:jc w:val="center"/>
        <w:rPr>
          <w:color w:val="auto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辽宁省</w:t>
      </w:r>
      <w:r>
        <w:rPr>
          <w:rFonts w:ascii="黑体" w:hAnsi="黑体" w:eastAsia="黑体"/>
          <w:color w:val="auto"/>
          <w:sz w:val="32"/>
          <w:szCs w:val="32"/>
        </w:rPr>
        <w:t>工业和信息化</w:t>
      </w:r>
      <w:r>
        <w:rPr>
          <w:rFonts w:hint="eastAsia" w:ascii="黑体" w:hAnsi="黑体" w:eastAsia="黑体"/>
          <w:color w:val="auto"/>
          <w:sz w:val="32"/>
          <w:szCs w:val="32"/>
        </w:rPr>
        <w:t>厅</w:t>
      </w:r>
      <w:r>
        <w:rPr>
          <w:rFonts w:ascii="黑体" w:hAnsi="黑体" w:eastAsia="黑体"/>
          <w:color w:val="auto"/>
          <w:sz w:val="32"/>
          <w:szCs w:val="32"/>
        </w:rPr>
        <w:t>编制</w:t>
      </w:r>
    </w:p>
    <w:p>
      <w:pPr>
        <w:adjustRightInd w:val="0"/>
        <w:snapToGrid w:val="0"/>
        <w:spacing w:line="54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</w:p>
    <w:p>
      <w:pPr>
        <w:adjustRightInd w:val="0"/>
        <w:snapToGrid w:val="0"/>
        <w:spacing w:line="54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申请企业及项目基本情况表</w:t>
      </w:r>
    </w:p>
    <w:p>
      <w:pPr>
        <w:adjustRightInd w:val="0"/>
        <w:snapToGrid w:val="0"/>
        <w:rPr>
          <w:rFonts w:ascii="仿宋_GB2312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400" w:lineRule="exact"/>
        <w:ind w:left="-619" w:leftChars="-295" w:firstLine="300" w:firstLineChars="1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 xml:space="preserve">申报时间：   年   月  日    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color w:val="auto"/>
          <w:sz w:val="30"/>
          <w:szCs w:val="30"/>
        </w:rPr>
        <w:t xml:space="preserve">   单位：万元</w:t>
      </w:r>
    </w:p>
    <w:tbl>
      <w:tblPr>
        <w:tblStyle w:val="6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34"/>
        <w:gridCol w:w="2106"/>
        <w:gridCol w:w="465"/>
        <w:gridCol w:w="669"/>
        <w:gridCol w:w="348"/>
        <w:gridCol w:w="1340"/>
        <w:gridCol w:w="52"/>
        <w:gridCol w:w="180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企业名称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注册时间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药品/器械生产许可证号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300" w:lineRule="exact"/>
              <w:ind w:left="300" w:right="-107" w:rightChars="-51" w:hanging="300" w:hangingChars="100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组织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机构</w:t>
            </w:r>
          </w:p>
          <w:p>
            <w:pPr>
              <w:spacing w:line="400" w:lineRule="exact"/>
              <w:ind w:left="300" w:hanging="300" w:hangingChars="100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代码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注册地址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ind w:left="300" w:hanging="300" w:hangingChars="100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生产地址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法定代表人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移动电话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项目联系人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移动电话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开户银行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6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账号</w:t>
            </w:r>
          </w:p>
        </w:tc>
        <w:tc>
          <w:tcPr>
            <w:tcW w:w="246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二、企业主要经济指标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年份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主营业务收入</w:t>
            </w:r>
          </w:p>
        </w:tc>
        <w:tc>
          <w:tcPr>
            <w:tcW w:w="148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净利润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纳税总额</w:t>
            </w:r>
          </w:p>
        </w:tc>
        <w:tc>
          <w:tcPr>
            <w:tcW w:w="22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研发费用支出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201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20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22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202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4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15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2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9639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color w:val="auto"/>
                <w:sz w:val="30"/>
                <w:szCs w:val="30"/>
              </w:rPr>
              <w:t>三、项目基本情况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项目名称</w:t>
            </w:r>
          </w:p>
        </w:tc>
        <w:tc>
          <w:tcPr>
            <w:tcW w:w="7392" w:type="dxa"/>
            <w:gridSpan w:val="8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建设地址</w:t>
            </w:r>
          </w:p>
        </w:tc>
        <w:tc>
          <w:tcPr>
            <w:tcW w:w="7392" w:type="dxa"/>
            <w:gridSpan w:val="8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建设周期</w:t>
            </w:r>
          </w:p>
        </w:tc>
        <w:tc>
          <w:tcPr>
            <w:tcW w:w="7392" w:type="dxa"/>
            <w:gridSpan w:val="8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总投资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总投资中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设备、软件投资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2412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设备、软件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已完成投资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（万元）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拟产业化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产品名称</w:t>
            </w:r>
          </w:p>
        </w:tc>
        <w:tc>
          <w:tcPr>
            <w:tcW w:w="2412" w:type="dxa"/>
            <w:gridSpan w:val="2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30"/>
                <w:szCs w:val="30"/>
                <w:lang w:eastAsia="zh-CN"/>
              </w:rPr>
              <w:t>产品</w:t>
            </w:r>
            <w:r>
              <w:rPr>
                <w:rFonts w:hint="eastAsia" w:ascii="仿宋_GB2312" w:hAnsi="宋体" w:eastAsia="仿宋_GB2312" w:cs="Times New Roman"/>
                <w:color w:val="auto"/>
                <w:sz w:val="30"/>
                <w:szCs w:val="30"/>
              </w:rPr>
              <w:t>规格/型号</w:t>
            </w:r>
          </w:p>
        </w:tc>
        <w:tc>
          <w:tcPr>
            <w:tcW w:w="7392" w:type="dxa"/>
            <w:gridSpan w:val="8"/>
            <w:vAlign w:val="center"/>
          </w:tcPr>
          <w:p>
            <w:pPr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30"/>
                <w:szCs w:val="30"/>
              </w:rPr>
              <w:t>产品类别</w:t>
            </w:r>
          </w:p>
        </w:tc>
        <w:tc>
          <w:tcPr>
            <w:tcW w:w="7392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 xml:space="preserve">化药创新药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 xml:space="preserve">化药改良型新药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生物药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 xml:space="preserve">中成药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 xml:space="preserve">第三类医疗器械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大型医用设备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spacing w:line="400" w:lineRule="exact"/>
              <w:rPr>
                <w:rFonts w:hint="default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auto"/>
                <w:sz w:val="32"/>
                <w:szCs w:val="32"/>
                <w:lang w:eastAsia="zh-CN"/>
              </w:rPr>
              <w:t>纳入</w:t>
            </w:r>
            <w:r>
              <w:rPr>
                <w:rFonts w:ascii="Times New Roman" w:hAnsi="Times New Roman" w:eastAsia="仿宋_GB2312"/>
                <w:color w:val="auto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仿宋_GB2312"/>
                <w:color w:val="auto"/>
                <w:sz w:val="32"/>
                <w:szCs w:val="32"/>
                <w:lang w:eastAsia="zh-CN"/>
              </w:rPr>
              <w:t>级以上</w:t>
            </w:r>
            <w:r>
              <w:rPr>
                <w:rFonts w:ascii="Times New Roman" w:hAnsi="Times New Roman" w:eastAsia="仿宋_GB2312"/>
                <w:color w:val="auto"/>
                <w:sz w:val="32"/>
                <w:szCs w:val="32"/>
              </w:rPr>
              <w:t>医疗器械优先审批程序的第二类医疗器械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color w:val="auto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30"/>
                <w:szCs w:val="30"/>
              </w:rPr>
              <w:t>研究阶段</w:t>
            </w:r>
          </w:p>
        </w:tc>
        <w:tc>
          <w:tcPr>
            <w:tcW w:w="7392" w:type="dxa"/>
            <w:gridSpan w:val="8"/>
            <w:vAlign w:val="center"/>
          </w:tcPr>
          <w:p>
            <w:pPr>
              <w:spacing w:line="400" w:lineRule="exact"/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已获批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8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项目基本情况</w:t>
            </w:r>
          </w:p>
        </w:tc>
        <w:tc>
          <w:tcPr>
            <w:tcW w:w="7392" w:type="dxa"/>
            <w:gridSpan w:val="8"/>
          </w:tcPr>
          <w:p>
            <w:pPr>
              <w:pStyle w:val="2"/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 w:cs="Times New Roman"/>
                <w:color w:val="auto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eastAsia="仿宋_GB2312" w:cs="Times New Roman"/>
                <w:color w:val="auto"/>
                <w:sz w:val="30"/>
                <w:szCs w:val="30"/>
              </w:rPr>
              <w:t>00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字以内，包括项目主要内容、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  <w:lang w:eastAsia="zh-CN"/>
              </w:rPr>
              <w:t>建设目标、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主要投资方向、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  <w:lang w:val="en-US" w:eastAsia="zh-CN"/>
              </w:rPr>
              <w:t>配套产品情况、</w:t>
            </w:r>
            <w:r>
              <w:rPr>
                <w:rFonts w:hint="eastAsia" w:ascii="仿宋_GB2312" w:hAnsi="Times New Roman" w:eastAsia="仿宋_GB2312" w:cs="Times New Roman"/>
                <w:color w:val="auto"/>
                <w:sz w:val="30"/>
                <w:szCs w:val="30"/>
              </w:rPr>
              <w:t>参与单位及分工、任务完成情况及主要节点时序进度等）</w:t>
            </w:r>
          </w:p>
          <w:p>
            <w:pPr>
              <w:pStyle w:val="2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22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项目进展情况</w:t>
            </w:r>
          </w:p>
        </w:tc>
        <w:tc>
          <w:tcPr>
            <w:tcW w:w="7392" w:type="dxa"/>
            <w:gridSpan w:val="8"/>
          </w:tcPr>
          <w:p>
            <w:pPr>
              <w:pStyle w:val="2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300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字以内，包括厂房建设、设备购置等进展情况）</w:t>
            </w:r>
          </w:p>
          <w:p>
            <w:pPr>
              <w:pStyle w:val="2"/>
              <w:spacing w:line="400" w:lineRule="exact"/>
              <w:rPr>
                <w:rFonts w:ascii="仿宋_GB2312" w:eastAsia="仿宋_GB2312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项目获得政府资金补助情况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400" w:lineRule="exact"/>
              <w:jc w:val="left"/>
              <w:rPr>
                <w:rFonts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（该项目何时曾获得国家、省、市、区政府部门资金补助情况）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6" w:hRule="atLeast"/>
          <w:jc w:val="center"/>
        </w:trPr>
        <w:tc>
          <w:tcPr>
            <w:tcW w:w="2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企业声明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我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单位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承诺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项目申报提供的所有文件、资料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真实、完整、有效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  <w:t>近3年内未发生重大安全、环保事故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jc w:val="left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eastAsia="zh-CN"/>
              </w:rPr>
              <w:t>特此声明。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500" w:firstLineChars="500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500" w:firstLineChars="500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法定代表人（授权人）签章：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公   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年   月   日</w:t>
            </w:r>
          </w:p>
        </w:tc>
      </w:tr>
    </w:tbl>
    <w:p>
      <w:pPr>
        <w:pStyle w:val="2"/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pStyle w:val="2"/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申请报告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正文</w:t>
      </w:r>
    </w:p>
    <w:p>
      <w:pPr>
        <w:pStyle w:val="2"/>
        <w:adjustRightInd w:val="0"/>
        <w:snapToGrid w:val="0"/>
        <w:jc w:val="center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（编写提纲）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一、企业简介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1.1包括企业登记注册情况、企业股东概况、发展历程及人员团队情况。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1.2企业现有生产工艺及装备技术水平，与国内外先进水平比较。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1.3企业主要产品生产能力、产量情况及在全国同行业中地位、国内外市场占有率。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项目联合实施单位情况（如有联合单位请填写）。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二、项目配套的产品情况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2.1基本情况。包括产品名称、产品类别、临床研究获批日期、批准部门、临床研究进展、产品获批（拟获批）日期等。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2.2产品市场需求与竞争力分析（产品的主要用途和应用领域；市场需求及前景；竞争对手与产品的竞争力分析）。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三、项目基本情况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3.1项目建设背景及重要意义（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产品发展现状及趋势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对赶超国际同类先进水平、替代进口、提升产业水平及竞争力等重要意义）。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3.2项目主要内容（包括建设内容及规模、建设周期、建设方案、设备方案、参与单位及分工等）。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3.3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项目建设目标。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工艺技术、装备水平、产品水平的详细情况,主要技术突破和创新点（包括解决的关键技术问题等）。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实施进度计划（按季度明确项目建设各阶段的时间节点和具体目标）。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项目招投标情况（如不涉及招标可省略）。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四、项目总投资及资金来源和投资明细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列出投资估算表（包括总投资估算表），详细说明所有的投资构成，并与建设内容、建设方案保持对应。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投资估算应当逐一分解和细化，投资明细须详细说明其构成。对各类硬件设备、软件的主要功能、性能指标、数量、单价和用途，应当详细说明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，并填写“设备、软件投资估算表”和“设备、软件投资估算清单”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pStyle w:val="2"/>
        <w:adjustRightInd w:val="0"/>
        <w:snapToGrid w:val="0"/>
        <w:spacing w:after="0" w:line="520" w:lineRule="exact"/>
        <w:jc w:val="center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设备、软件投资估算表</w:t>
      </w: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 xml:space="preserve">                                       资金单位：万元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2013"/>
        <w:gridCol w:w="201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建设内容</w:t>
            </w:r>
          </w:p>
        </w:tc>
        <w:tc>
          <w:tcPr>
            <w:tcW w:w="6040" w:type="dxa"/>
            <w:gridSpan w:val="3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估算金额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设备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软件</w:t>
            </w:r>
          </w:p>
        </w:tc>
        <w:tc>
          <w:tcPr>
            <w:tcW w:w="20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…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2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合计</w:t>
            </w: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</w:tbl>
    <w:p>
      <w:pPr>
        <w:pStyle w:val="2"/>
        <w:adjustRightInd w:val="0"/>
        <w:snapToGrid w:val="0"/>
        <w:spacing w:after="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  <w:t>设备、软件投资估算清单</w:t>
      </w:r>
    </w:p>
    <w:p>
      <w:pPr>
        <w:pStyle w:val="2"/>
        <w:adjustRightInd w:val="0"/>
        <w:snapToGrid w:val="0"/>
        <w:spacing w:after="0"/>
        <w:jc w:val="center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 xml:space="preserve">                                       资金单位：万元</w:t>
      </w:r>
    </w:p>
    <w:tbl>
      <w:tblPr>
        <w:tblStyle w:val="6"/>
        <w:tblW w:w="9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414"/>
        <w:gridCol w:w="1286"/>
        <w:gridCol w:w="851"/>
        <w:gridCol w:w="1275"/>
        <w:gridCol w:w="1843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33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单价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金额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用途</w:t>
            </w:r>
          </w:p>
        </w:tc>
        <w:tc>
          <w:tcPr>
            <w:tcW w:w="10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33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33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133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…</w:t>
            </w:r>
          </w:p>
        </w:tc>
        <w:tc>
          <w:tcPr>
            <w:tcW w:w="1414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03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trike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10" w:type="dxa"/>
            <w:vAlign w:val="bottom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黑体" w:hAnsi="黑体" w:eastAsia="黑体" w:cs="黑体"/>
          <w:color w:val="auto"/>
          <w:sz w:val="30"/>
          <w:szCs w:val="30"/>
        </w:rPr>
      </w:pP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五、项目建设及投资进展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5.1项目建设进展。包括项目开工时间，项目建设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土建、设备购置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、安装调试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等）进展情况，预计完工时间等。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5.2项目投资进度。固定资产投资（土建、设备、软件等投资）完成情况，并填写“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设备、软件投资进度表”，应与“设备、软件投资估算表”相对应。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设备、软件投资进度表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2013"/>
        <w:gridCol w:w="201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建设内容</w:t>
            </w:r>
          </w:p>
        </w:tc>
        <w:tc>
          <w:tcPr>
            <w:tcW w:w="6040" w:type="dxa"/>
            <w:gridSpan w:val="3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已完成投资金额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1510" w:type="dxa"/>
            <w:vMerge w:val="continue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设备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软件</w:t>
            </w:r>
          </w:p>
        </w:tc>
        <w:tc>
          <w:tcPr>
            <w:tcW w:w="201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1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2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3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…</w:t>
            </w:r>
          </w:p>
        </w:tc>
        <w:tc>
          <w:tcPr>
            <w:tcW w:w="1510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gridSpan w:val="2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合计</w:t>
            </w: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3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  <w:tc>
          <w:tcPr>
            <w:tcW w:w="2014" w:type="dxa"/>
          </w:tcPr>
          <w:p>
            <w:pPr>
              <w:pStyle w:val="2"/>
              <w:adjustRightInd w:val="0"/>
              <w:snapToGrid w:val="0"/>
              <w:spacing w:after="0"/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0"/>
                <w:szCs w:val="30"/>
              </w:rPr>
            </w:pPr>
          </w:p>
        </w:tc>
      </w:tr>
    </w:tbl>
    <w:p>
      <w:pPr>
        <w:pStyle w:val="2"/>
        <w:adjustRightInd w:val="0"/>
        <w:snapToGrid w:val="0"/>
        <w:spacing w:after="0"/>
        <w:rPr>
          <w:rFonts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5.3设备、软件投资完成明细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填写项目已完成投资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汇总表和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明细表，应与“设备、软件投资估算清单”相对应。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项目已完成投资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default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7"/>
        <w:tblW w:w="90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742"/>
        <w:gridCol w:w="1446"/>
        <w:gridCol w:w="1555"/>
        <w:gridCol w:w="1544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类别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合同金额</w:t>
            </w: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发票金额</w:t>
            </w: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付款金额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设备类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软件类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6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  <w:lang w:eastAsia="zh-CN"/>
              </w:rPr>
              <w:t>合计</w:t>
            </w:r>
          </w:p>
        </w:tc>
        <w:tc>
          <w:tcPr>
            <w:tcW w:w="144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5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  <w:tc>
          <w:tcPr>
            <w:tcW w:w="17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30"/>
                <w:szCs w:val="30"/>
                <w:vertAlign w:val="baseline"/>
              </w:rPr>
            </w:pPr>
          </w:p>
        </w:tc>
      </w:tr>
    </w:tbl>
    <w:p>
      <w:pPr>
        <w:pStyle w:val="2"/>
        <w:adjustRightInd w:val="0"/>
        <w:snapToGrid w:val="0"/>
        <w:spacing w:after="0" w:line="560" w:lineRule="exact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sectPr>
          <w:footerReference r:id="rId3" w:type="default"/>
          <w:pgSz w:w="11906" w:h="16838"/>
          <w:pgMar w:top="1928" w:right="1474" w:bottom="1814" w:left="1588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项目已完成投资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明细表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 xml:space="preserve">                                          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资金单位：万元</w:t>
      </w:r>
    </w:p>
    <w:tbl>
      <w:tblPr>
        <w:tblStyle w:val="6"/>
        <w:tblW w:w="131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787"/>
        <w:gridCol w:w="996"/>
        <w:gridCol w:w="675"/>
        <w:gridCol w:w="564"/>
        <w:gridCol w:w="589"/>
        <w:gridCol w:w="644"/>
        <w:gridCol w:w="916"/>
        <w:gridCol w:w="993"/>
        <w:gridCol w:w="824"/>
        <w:gridCol w:w="883"/>
        <w:gridCol w:w="1298"/>
        <w:gridCol w:w="895"/>
        <w:gridCol w:w="1582"/>
        <w:gridCol w:w="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付款时间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合同号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价款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发票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发票号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金额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记账凭证号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设备类小计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软件类小计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</w:p>
    <w:p>
      <w:pPr>
        <w:pStyle w:val="2"/>
        <w:rPr>
          <w:rFonts w:hint="eastAsia"/>
          <w:color w:val="auto"/>
        </w:rPr>
        <w:sectPr>
          <w:pgSz w:w="16838" w:h="11906" w:orient="landscape"/>
          <w:pgMar w:top="1588" w:right="1928" w:bottom="1474" w:left="1814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hint="eastAsia"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六、项目经济效益预期</w:t>
      </w:r>
    </w:p>
    <w:p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着重对项目的经济社会效益情况进行阐述（未来五年经济效益预期。包括产量、销售收入、出口收入等）。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>七、相关附件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7.1企业法人营业执照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组织机构代码证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复印件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相关产品获批或在研证明复印件（包括药品或医疗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器械临床试验批件、注册证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、纳入优先审批通道证明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等），在研药品还需提供已进入Ⅱ期以上临床试验阶段的证明材料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，如按照法规要求无需进行临床试验的，需提供相关说明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项目在建证明材料（包括本项目备案（核准）、环评等项目开工建设应当具备的手续，无需相关手续的项目需作出说明）。相关证明材料应能体现出项目与在研或已获批产品的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关联关系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，如无法体现则需提供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项目与在研或已获批产品的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关联关系说明。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能够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说明项目情况、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知识产权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和技术水平的资质证书、奖励证书、评估认定、用户评价等方面材料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。</w:t>
      </w:r>
    </w:p>
    <w:p>
      <w:pPr>
        <w:pStyle w:val="2"/>
        <w:adjustRightInd w:val="0"/>
        <w:snapToGrid w:val="0"/>
        <w:spacing w:after="0"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7.5证明投资完成情况的合同、发票、凭证等有关证明材料复印件。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2020、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年度审计报告。</w:t>
      </w:r>
    </w:p>
    <w:p>
      <w:pPr>
        <w:autoSpaceDE w:val="0"/>
        <w:autoSpaceDN w:val="0"/>
        <w:adjustRightInd w:val="0"/>
        <w:snapToGrid w:val="0"/>
        <w:spacing w:line="560" w:lineRule="exact"/>
        <w:ind w:firstLine="600" w:firstLineChars="200"/>
        <w:rPr>
          <w:rFonts w:ascii="仿宋_GB2312" w:hAnsi="仿宋_GB2312" w:eastAsia="仿宋_GB2312" w:cs="仿宋_GB2312"/>
          <w:color w:val="auto"/>
          <w:sz w:val="30"/>
          <w:szCs w:val="30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7.7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zh-CN"/>
        </w:rPr>
        <w:t>其它与项目有关的文件材料。</w:t>
      </w:r>
    </w:p>
    <w:p>
      <w:pPr>
        <w:adjustRightInd w:val="0"/>
        <w:snapToGrid w:val="0"/>
        <w:spacing w:line="560" w:lineRule="exact"/>
        <w:ind w:firstLine="279" w:firstLineChars="93"/>
        <w:jc w:val="left"/>
        <w:rPr>
          <w:rFonts w:ascii="Times New Roman" w:hAnsi="Times New Roman" w:eastAsia="仿宋_GB2312"/>
          <w:bCs/>
          <w:color w:val="auto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279" w:firstLineChars="93"/>
        <w:jc w:val="left"/>
        <w:rPr>
          <w:rFonts w:ascii="Times New Roman" w:hAnsi="Times New Roman" w:eastAsia="仿宋_GB2312"/>
          <w:bCs/>
          <w:color w:val="auto"/>
          <w:sz w:val="30"/>
          <w:szCs w:val="30"/>
        </w:rPr>
      </w:pPr>
      <w:r>
        <w:rPr>
          <w:rFonts w:ascii="Times New Roman" w:hAnsi="Times New Roman" w:eastAsia="仿宋_GB2312"/>
          <w:bCs/>
          <w:color w:val="auto"/>
          <w:sz w:val="30"/>
          <w:szCs w:val="30"/>
        </w:rPr>
        <w:t>（格式说明：请用A4幅面编辑，正文字体为</w:t>
      </w:r>
      <w:r>
        <w:rPr>
          <w:rFonts w:hint="eastAsia" w:ascii="Times New Roman" w:hAnsi="Times New Roman" w:eastAsia="仿宋_GB2312"/>
          <w:bCs/>
          <w:color w:val="auto"/>
          <w:sz w:val="30"/>
          <w:szCs w:val="30"/>
          <w:lang w:eastAsia="zh-CN"/>
        </w:rPr>
        <w:t>小</w:t>
      </w:r>
      <w:r>
        <w:rPr>
          <w:rFonts w:ascii="Times New Roman" w:hAnsi="Times New Roman" w:eastAsia="仿宋_GB2312"/>
          <w:bCs/>
          <w:color w:val="auto"/>
          <w:sz w:val="30"/>
          <w:szCs w:val="30"/>
        </w:rPr>
        <w:t>3号仿宋，</w:t>
      </w:r>
      <w:r>
        <w:rPr>
          <w:rFonts w:hint="eastAsia" w:ascii="Times New Roman" w:hAnsi="Times New Roman" w:eastAsia="仿宋_GB2312"/>
          <w:bCs/>
          <w:color w:val="auto"/>
          <w:sz w:val="30"/>
          <w:szCs w:val="30"/>
        </w:rPr>
        <w:t>1.5倍</w:t>
      </w:r>
      <w:r>
        <w:rPr>
          <w:rFonts w:ascii="Times New Roman" w:hAnsi="Times New Roman" w:eastAsia="仿宋_GB2312"/>
          <w:bCs/>
          <w:color w:val="auto"/>
          <w:sz w:val="30"/>
          <w:szCs w:val="30"/>
        </w:rPr>
        <w:t>行距。一级标题3号黑体，二级标题3号楷体GB_2312。）</w:t>
      </w:r>
    </w:p>
    <w:p>
      <w:pPr>
        <w:adjustRightInd w:val="0"/>
        <w:snapToGrid w:val="0"/>
        <w:spacing w:line="560" w:lineRule="exact"/>
        <w:ind w:left="21" w:leftChars="10" w:firstLine="21" w:firstLineChars="7"/>
        <w:rPr>
          <w:rFonts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</w:rPr>
        <w:t>备注：本模版可根据项目的具体情况做适当调整，</w:t>
      </w:r>
      <w:r>
        <w:rPr>
          <w:rFonts w:hint="eastAsia" w:eastAsia="仿宋_GB2312"/>
          <w:b/>
          <w:bCs/>
          <w:color w:val="auto"/>
          <w:sz w:val="30"/>
          <w:szCs w:val="30"/>
        </w:rPr>
        <w:t>示例</w:t>
      </w:r>
      <w:r>
        <w:rPr>
          <w:rFonts w:hint="eastAsia" w:ascii="Times New Roman" w:hAnsi="Times New Roman" w:eastAsia="仿宋_GB2312"/>
          <w:b/>
          <w:bCs/>
          <w:color w:val="auto"/>
          <w:sz w:val="30"/>
          <w:szCs w:val="30"/>
        </w:rPr>
        <w:t>仅供参考。</w:t>
      </w:r>
    </w:p>
    <w:bookmarkEnd w:id="0"/>
    <w:sectPr>
      <w:pgSz w:w="11906" w:h="16838"/>
      <w:pgMar w:top="1928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E3ZjUyMmJmMTM5ZmZkMjE1OGZhYjg4YzRlNDM0ZDQifQ=="/>
  </w:docVars>
  <w:rsids>
    <w:rsidRoot w:val="000A6B1A"/>
    <w:rsid w:val="000A6B1A"/>
    <w:rsid w:val="00194E7D"/>
    <w:rsid w:val="00273080"/>
    <w:rsid w:val="00323D64"/>
    <w:rsid w:val="00470435"/>
    <w:rsid w:val="00565BBE"/>
    <w:rsid w:val="00692394"/>
    <w:rsid w:val="00753E64"/>
    <w:rsid w:val="008061B3"/>
    <w:rsid w:val="0087346B"/>
    <w:rsid w:val="008C2ED7"/>
    <w:rsid w:val="00A234BC"/>
    <w:rsid w:val="00A54FA8"/>
    <w:rsid w:val="00AA2B2C"/>
    <w:rsid w:val="00B02F73"/>
    <w:rsid w:val="00C21126"/>
    <w:rsid w:val="00CC2A71"/>
    <w:rsid w:val="00CD5167"/>
    <w:rsid w:val="00F379F9"/>
    <w:rsid w:val="01C22256"/>
    <w:rsid w:val="02BA1D24"/>
    <w:rsid w:val="036E2142"/>
    <w:rsid w:val="060E5A9D"/>
    <w:rsid w:val="07681370"/>
    <w:rsid w:val="08473A31"/>
    <w:rsid w:val="09C33344"/>
    <w:rsid w:val="09F16CF3"/>
    <w:rsid w:val="0C355977"/>
    <w:rsid w:val="0D37063B"/>
    <w:rsid w:val="0DF25A08"/>
    <w:rsid w:val="0F13347E"/>
    <w:rsid w:val="104C7783"/>
    <w:rsid w:val="11146BFD"/>
    <w:rsid w:val="1176151E"/>
    <w:rsid w:val="117C01F1"/>
    <w:rsid w:val="13380438"/>
    <w:rsid w:val="163A4D81"/>
    <w:rsid w:val="16786AB4"/>
    <w:rsid w:val="168668E5"/>
    <w:rsid w:val="191D5265"/>
    <w:rsid w:val="1BDC7A48"/>
    <w:rsid w:val="1C2A4ADE"/>
    <w:rsid w:val="1EEE35EB"/>
    <w:rsid w:val="1FC14756"/>
    <w:rsid w:val="22273EA3"/>
    <w:rsid w:val="245C2287"/>
    <w:rsid w:val="24A14B61"/>
    <w:rsid w:val="282F5F22"/>
    <w:rsid w:val="2AFE4C9B"/>
    <w:rsid w:val="2B9E4D5B"/>
    <w:rsid w:val="2E807069"/>
    <w:rsid w:val="2F9A7BF7"/>
    <w:rsid w:val="30FA49C9"/>
    <w:rsid w:val="321F2CEB"/>
    <w:rsid w:val="33DD24E7"/>
    <w:rsid w:val="340516AE"/>
    <w:rsid w:val="344A190F"/>
    <w:rsid w:val="348D173C"/>
    <w:rsid w:val="352E05CD"/>
    <w:rsid w:val="36B339E2"/>
    <w:rsid w:val="39581D7B"/>
    <w:rsid w:val="398E2038"/>
    <w:rsid w:val="3B241D89"/>
    <w:rsid w:val="3C724AE9"/>
    <w:rsid w:val="3D346CD9"/>
    <w:rsid w:val="403E56AD"/>
    <w:rsid w:val="40F81B54"/>
    <w:rsid w:val="41773FEA"/>
    <w:rsid w:val="41CA2507"/>
    <w:rsid w:val="421E768D"/>
    <w:rsid w:val="42561DE7"/>
    <w:rsid w:val="42E073B3"/>
    <w:rsid w:val="436C123E"/>
    <w:rsid w:val="44CB438E"/>
    <w:rsid w:val="45F75492"/>
    <w:rsid w:val="46F80958"/>
    <w:rsid w:val="4A9B47C3"/>
    <w:rsid w:val="4C81466B"/>
    <w:rsid w:val="4C922D2A"/>
    <w:rsid w:val="4D260F59"/>
    <w:rsid w:val="4F2C429E"/>
    <w:rsid w:val="52192217"/>
    <w:rsid w:val="52240ACC"/>
    <w:rsid w:val="52AF7872"/>
    <w:rsid w:val="54977C67"/>
    <w:rsid w:val="54D26245"/>
    <w:rsid w:val="556D1972"/>
    <w:rsid w:val="56531A4C"/>
    <w:rsid w:val="56FF189C"/>
    <w:rsid w:val="575B14CA"/>
    <w:rsid w:val="59C92EAE"/>
    <w:rsid w:val="5ABA6E36"/>
    <w:rsid w:val="5B273F89"/>
    <w:rsid w:val="5C925953"/>
    <w:rsid w:val="5D5151F5"/>
    <w:rsid w:val="5E977BF5"/>
    <w:rsid w:val="5FA2243D"/>
    <w:rsid w:val="5FE618C9"/>
    <w:rsid w:val="61A72981"/>
    <w:rsid w:val="62BB4ECF"/>
    <w:rsid w:val="67933F80"/>
    <w:rsid w:val="682359C5"/>
    <w:rsid w:val="68771A49"/>
    <w:rsid w:val="69F12B5F"/>
    <w:rsid w:val="6AF05EB6"/>
    <w:rsid w:val="6B001917"/>
    <w:rsid w:val="6B14024F"/>
    <w:rsid w:val="6D8D669E"/>
    <w:rsid w:val="6F471A32"/>
    <w:rsid w:val="72780A18"/>
    <w:rsid w:val="74A205AD"/>
    <w:rsid w:val="768B6717"/>
    <w:rsid w:val="77352190"/>
    <w:rsid w:val="797E2324"/>
    <w:rsid w:val="79DE24EB"/>
    <w:rsid w:val="7B5E2994"/>
    <w:rsid w:val="7BE733F2"/>
    <w:rsid w:val="7FFB1B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30" w:beforeAutospacing="0" w:after="30" w:afterAutospacing="0" w:line="288" w:lineRule="auto"/>
      <w:ind w:left="30" w:right="3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3"/>
    <customShpInfo spid="_x0000_s2050"/>
    <customShpInfo spid="_x0000_s2051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382</Words>
  <Characters>2182</Characters>
  <Lines>18</Lines>
  <Paragraphs>5</Paragraphs>
  <TotalTime>7</TotalTime>
  <ScaleCrop>false</ScaleCrop>
  <LinksUpToDate>false</LinksUpToDate>
  <CharactersWithSpaces>2559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2021-08-06T00:39:00Z</dcterms:created>
  <dc:creator>Administrator</dc:creator>
  <cp:lastModifiedBy>user</cp:lastModifiedBy>
  <cp:lastPrinted>2022-03-09T08:39:00Z</cp:lastPrinted>
  <dcterms:modified xsi:type="dcterms:W3CDTF">2022-07-27T14:55:56Z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0E75CFD501F548F688D5E05371F9CFD6</vt:lpwstr>
  </property>
</Properties>
</file>