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0772" w14:textId="77777777" w:rsidR="00425551" w:rsidRDefault="00000000" w:rsidP="006B4652">
      <w:pPr>
        <w:spacing w:before="101" w:line="230" w:lineRule="auto"/>
        <w:rPr>
          <w:rFonts w:ascii="国标黑体-GB/T 2312" w:eastAsia="国标黑体-GB/T 2312" w:hAnsi="国标黑体-GB/T 2312" w:cs="国标黑体-GB/T 2312" w:hint="eastAsia"/>
          <w:sz w:val="32"/>
          <w:szCs w:val="32"/>
          <w:lang w:eastAsia="zh-CN"/>
        </w:rPr>
      </w:pPr>
      <w:r>
        <w:rPr>
          <w:rFonts w:ascii="国标黑体-GB/T 2312" w:eastAsia="国标黑体-GB/T 2312" w:hAnsi="国标黑体-GB/T 2312" w:cs="国标黑体-GB/T 2312" w:hint="eastAsia"/>
          <w:spacing w:val="-4"/>
          <w:sz w:val="32"/>
          <w:szCs w:val="32"/>
          <w:lang w:eastAsia="zh-CN"/>
        </w:rPr>
        <w:t>附件</w:t>
      </w:r>
      <w:r>
        <w:rPr>
          <w:rFonts w:ascii="国标黑体-GB/T 2312" w:eastAsia="国标黑体-GB/T 2312" w:hAnsi="国标黑体-GB/T 2312" w:cs="国标黑体-GB/T 2312" w:hint="eastAsia"/>
          <w:spacing w:val="-36"/>
          <w:sz w:val="32"/>
          <w:szCs w:val="32"/>
          <w:lang w:eastAsia="zh-CN"/>
        </w:rPr>
        <w:t xml:space="preserve"> </w:t>
      </w:r>
      <w:r>
        <w:rPr>
          <w:rFonts w:ascii="国标黑体-GB/T 2312" w:eastAsia="国标黑体-GB/T 2312" w:hAnsi="国标黑体-GB/T 2312" w:cs="国标黑体-GB/T 2312" w:hint="eastAsia"/>
          <w:spacing w:val="-4"/>
          <w:sz w:val="32"/>
          <w:szCs w:val="32"/>
          <w:lang w:eastAsia="zh-CN"/>
        </w:rPr>
        <w:t>1</w:t>
      </w:r>
    </w:p>
    <w:p w14:paraId="27D88C76" w14:textId="77777777" w:rsidR="00425551" w:rsidRPr="006B4652" w:rsidRDefault="00000000">
      <w:pPr>
        <w:spacing w:before="115" w:line="217" w:lineRule="auto"/>
        <w:ind w:left="3718"/>
        <w:rPr>
          <w:rFonts w:ascii="仿宋_GB2312" w:eastAsia="仿宋_GB2312" w:hAnsi="方正小标宋_GBK" w:cs="方正小标宋_GBK" w:hint="eastAsia"/>
          <w:sz w:val="44"/>
          <w:szCs w:val="44"/>
          <w:lang w:eastAsia="zh-CN"/>
        </w:rPr>
      </w:pPr>
      <w:r w:rsidRPr="006B4652">
        <w:rPr>
          <w:rFonts w:ascii="仿宋_GB2312" w:eastAsia="仿宋_GB2312" w:hAnsi="方正小标宋_GBK" w:cs="方正小标宋_GBK" w:hint="eastAsia"/>
          <w:spacing w:val="-4"/>
          <w:sz w:val="44"/>
          <w:szCs w:val="44"/>
          <w:lang w:eastAsia="zh-CN"/>
        </w:rPr>
        <w:t>展区安排</w:t>
      </w:r>
    </w:p>
    <w:p w14:paraId="399161DC" w14:textId="77777777" w:rsidR="00425551" w:rsidRPr="006B4652" w:rsidRDefault="00000000">
      <w:pPr>
        <w:pStyle w:val="a3"/>
        <w:spacing w:before="175" w:line="220" w:lineRule="auto"/>
        <w:ind w:firstLineChars="200" w:firstLine="640"/>
        <w:outlineLvl w:val="0"/>
        <w:rPr>
          <w:rFonts w:ascii="仿宋_GB2312" w:eastAsia="仿宋_GB2312" w:hAnsi="Times New Roman" w:cs="Times New Roman" w:hint="eastAsia"/>
          <w:lang w:eastAsia="zh-CN"/>
        </w:rPr>
      </w:pPr>
      <w:r w:rsidRPr="006B4652">
        <w:rPr>
          <w:rFonts w:ascii="仿宋_GB2312" w:eastAsia="仿宋_GB2312" w:hAnsi="Times New Roman" w:cs="Times New Roman" w:hint="eastAsia"/>
          <w:spacing w:val="5"/>
          <w:lang w:eastAsia="zh-CN"/>
        </w:rPr>
        <w:t>本届内外贸博览会规划展览面积</w:t>
      </w:r>
      <w:r w:rsidRPr="006B4652">
        <w:rPr>
          <w:rFonts w:ascii="仿宋_GB2312" w:eastAsia="仿宋_GB2312" w:hAnsi="Times New Roman" w:cs="Times New Roman" w:hint="eastAsia"/>
          <w:spacing w:val="-59"/>
          <w:lang w:eastAsia="zh-CN"/>
        </w:rPr>
        <w:t xml:space="preserve"> </w:t>
      </w:r>
      <w:r w:rsidRPr="006B4652">
        <w:rPr>
          <w:rFonts w:ascii="仿宋_GB2312" w:eastAsia="仿宋_GB2312" w:hAnsi="Times New Roman" w:cs="Times New Roman" w:hint="eastAsia"/>
          <w:spacing w:val="5"/>
          <w:lang w:eastAsia="zh-CN"/>
        </w:rPr>
        <w:t>6.5万平方米</w:t>
      </w:r>
      <w:r w:rsidRPr="006B4652">
        <w:rPr>
          <w:rFonts w:ascii="仿宋_GB2312" w:eastAsia="仿宋_GB2312" w:hAnsi="Times New Roman" w:cs="Times New Roman" w:hint="eastAsia"/>
          <w:spacing w:val="4"/>
          <w:lang w:eastAsia="zh-CN"/>
        </w:rPr>
        <w:t>，设在株洲国</w:t>
      </w:r>
    </w:p>
    <w:p w14:paraId="19640A58" w14:textId="77777777" w:rsidR="00425551" w:rsidRPr="006B4652" w:rsidRDefault="00000000">
      <w:pPr>
        <w:pStyle w:val="a3"/>
        <w:spacing w:before="212" w:line="222" w:lineRule="auto"/>
        <w:ind w:left="119"/>
        <w:rPr>
          <w:rFonts w:ascii="仿宋_GB2312" w:eastAsia="仿宋_GB2312" w:hAnsi="Times New Roman" w:cs="Times New Roman" w:hint="eastAsia"/>
          <w:lang w:eastAsia="zh-CN"/>
        </w:rPr>
      </w:pPr>
      <w:r w:rsidRPr="006B4652">
        <w:rPr>
          <w:rFonts w:ascii="仿宋_GB2312" w:eastAsia="仿宋_GB2312" w:hAnsi="Times New Roman" w:cs="Times New Roman" w:hint="eastAsia"/>
          <w:spacing w:val="-3"/>
          <w:lang w:eastAsia="zh-CN"/>
        </w:rPr>
        <w:t>际会展中心</w:t>
      </w:r>
      <w:r w:rsidRPr="006B4652">
        <w:rPr>
          <w:rFonts w:ascii="仿宋_GB2312" w:eastAsia="仿宋_GB2312" w:hAnsi="Times New Roman" w:cs="Times New Roman" w:hint="eastAsia"/>
          <w:spacing w:val="-68"/>
          <w:lang w:eastAsia="zh-CN"/>
        </w:rPr>
        <w:t xml:space="preserve"> </w:t>
      </w:r>
      <w:r w:rsidRPr="006B4652">
        <w:rPr>
          <w:rFonts w:ascii="仿宋_GB2312" w:eastAsia="仿宋_GB2312" w:hAnsi="Times New Roman" w:cs="Times New Roman" w:hint="eastAsia"/>
          <w:spacing w:val="-3"/>
          <w:lang w:eastAsia="zh-CN"/>
        </w:rPr>
        <w:t>W1-W3 馆、</w:t>
      </w:r>
      <w:r w:rsidRPr="006B4652">
        <w:rPr>
          <w:rFonts w:ascii="仿宋_GB2312" w:eastAsia="仿宋_GB2312" w:hAnsi="Times New Roman" w:cs="Times New Roman" w:hint="eastAsia"/>
          <w:spacing w:val="-33"/>
          <w:lang w:eastAsia="zh-CN"/>
        </w:rPr>
        <w:t xml:space="preserve"> </w:t>
      </w:r>
      <w:r w:rsidRPr="006B4652">
        <w:rPr>
          <w:rFonts w:ascii="仿宋_GB2312" w:eastAsia="仿宋_GB2312" w:hAnsi="Times New Roman" w:cs="Times New Roman" w:hint="eastAsia"/>
          <w:spacing w:val="-3"/>
          <w:lang w:eastAsia="zh-CN"/>
        </w:rPr>
        <w:t>E1-E3 馆，16个展区，具体如</w:t>
      </w:r>
      <w:r w:rsidRPr="006B4652">
        <w:rPr>
          <w:rFonts w:ascii="仿宋_GB2312" w:eastAsia="仿宋_GB2312" w:hAnsi="Times New Roman" w:cs="Times New Roman" w:hint="eastAsia"/>
          <w:spacing w:val="-4"/>
          <w:lang w:eastAsia="zh-CN"/>
        </w:rPr>
        <w:t>下：</w:t>
      </w:r>
    </w:p>
    <w:p w14:paraId="2DED8825" w14:textId="77777777" w:rsidR="00425551" w:rsidRPr="006B4652" w:rsidRDefault="00425551">
      <w:pPr>
        <w:spacing w:line="15" w:lineRule="exact"/>
        <w:rPr>
          <w:rFonts w:ascii="仿宋_GB2312" w:eastAsia="仿宋_GB2312" w:hAnsi="Times New Roman" w:cs="Times New Roman" w:hint="eastAsia"/>
          <w:lang w:eastAsia="zh-CN"/>
        </w:rPr>
      </w:pPr>
    </w:p>
    <w:tbl>
      <w:tblPr>
        <w:tblStyle w:val="TableNormal"/>
        <w:tblW w:w="88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022"/>
        <w:gridCol w:w="5561"/>
      </w:tblGrid>
      <w:tr w:rsidR="00425551" w:rsidRPr="006B4652" w14:paraId="35CD680E" w14:textId="77777777">
        <w:trPr>
          <w:trHeight w:val="90"/>
        </w:trPr>
        <w:tc>
          <w:tcPr>
            <w:tcW w:w="1235" w:type="dxa"/>
          </w:tcPr>
          <w:p w14:paraId="0C8CB36F" w14:textId="77777777" w:rsidR="00425551" w:rsidRPr="006B4652" w:rsidRDefault="00000000">
            <w:pPr>
              <w:spacing w:before="159" w:line="228" w:lineRule="auto"/>
              <w:ind w:left="343"/>
              <w:rPr>
                <w:rFonts w:ascii="仿宋_GB2312" w:eastAsia="仿宋_GB2312" w:hAnsi="Times New Roman" w:cs="Times New Roman" w:hint="eastAsia"/>
                <w:sz w:val="29"/>
                <w:szCs w:val="29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"/>
                <w:sz w:val="29"/>
                <w:szCs w:val="29"/>
              </w:rPr>
              <w:t>展馆</w:t>
            </w:r>
            <w:proofErr w:type="spellEnd"/>
          </w:p>
        </w:tc>
        <w:tc>
          <w:tcPr>
            <w:tcW w:w="2022" w:type="dxa"/>
          </w:tcPr>
          <w:p w14:paraId="0CCC6173" w14:textId="77777777" w:rsidR="00425551" w:rsidRPr="006B4652" w:rsidRDefault="00000000">
            <w:pPr>
              <w:spacing w:before="159" w:line="228" w:lineRule="auto"/>
              <w:ind w:left="742"/>
              <w:rPr>
                <w:rFonts w:ascii="仿宋_GB2312" w:eastAsia="仿宋_GB2312" w:hAnsi="Times New Roman" w:cs="Times New Roman" w:hint="eastAsia"/>
                <w:sz w:val="29"/>
                <w:szCs w:val="29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"/>
                <w:sz w:val="29"/>
                <w:szCs w:val="29"/>
              </w:rPr>
              <w:t>展区</w:t>
            </w:r>
            <w:proofErr w:type="spellEnd"/>
          </w:p>
        </w:tc>
        <w:tc>
          <w:tcPr>
            <w:tcW w:w="5561" w:type="dxa"/>
          </w:tcPr>
          <w:p w14:paraId="17C32E21" w14:textId="77777777" w:rsidR="00425551" w:rsidRPr="006B4652" w:rsidRDefault="00000000">
            <w:pPr>
              <w:spacing w:before="159" w:line="228" w:lineRule="auto"/>
              <w:ind w:left="1949"/>
              <w:rPr>
                <w:rFonts w:ascii="仿宋_GB2312" w:eastAsia="仿宋_GB2312" w:hAnsi="Times New Roman" w:cs="Times New Roman" w:hint="eastAsia"/>
                <w:sz w:val="29"/>
                <w:szCs w:val="29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7"/>
                <w:sz w:val="29"/>
                <w:szCs w:val="29"/>
              </w:rPr>
              <w:t>展览展示内容</w:t>
            </w:r>
            <w:proofErr w:type="spellEnd"/>
          </w:p>
        </w:tc>
      </w:tr>
      <w:tr w:rsidR="00425551" w:rsidRPr="006B4652" w14:paraId="3EFFD081" w14:textId="77777777">
        <w:trPr>
          <w:trHeight w:val="90"/>
        </w:trPr>
        <w:tc>
          <w:tcPr>
            <w:tcW w:w="1235" w:type="dxa"/>
            <w:vMerge w:val="restart"/>
            <w:tcBorders>
              <w:bottom w:val="nil"/>
            </w:tcBorders>
          </w:tcPr>
          <w:p w14:paraId="241DA02D" w14:textId="77777777" w:rsidR="00425551" w:rsidRPr="006B4652" w:rsidRDefault="00425551">
            <w:pPr>
              <w:spacing w:line="275" w:lineRule="auto"/>
              <w:rPr>
                <w:rFonts w:ascii="仿宋_GB2312" w:eastAsia="仿宋_GB2312" w:hAnsi="Times New Roman" w:cs="Times New Roman" w:hint="eastAsia"/>
              </w:rPr>
            </w:pPr>
          </w:p>
          <w:p w14:paraId="1F96B5F1" w14:textId="77777777" w:rsidR="00425551" w:rsidRPr="006B4652" w:rsidRDefault="00425551">
            <w:pPr>
              <w:spacing w:line="275" w:lineRule="auto"/>
              <w:rPr>
                <w:rFonts w:ascii="仿宋_GB2312" w:eastAsia="仿宋_GB2312" w:hAnsi="Times New Roman" w:cs="Times New Roman" w:hint="eastAsia"/>
              </w:rPr>
            </w:pPr>
          </w:p>
          <w:p w14:paraId="73CE9EFC" w14:textId="77777777" w:rsidR="00425551" w:rsidRPr="006B4652" w:rsidRDefault="00425551">
            <w:pPr>
              <w:spacing w:line="275" w:lineRule="auto"/>
              <w:rPr>
                <w:rFonts w:ascii="仿宋_GB2312" w:eastAsia="仿宋_GB2312" w:hAnsi="Times New Roman" w:cs="Times New Roman" w:hint="eastAsia"/>
              </w:rPr>
            </w:pPr>
          </w:p>
          <w:p w14:paraId="58B631D7" w14:textId="77777777" w:rsidR="00425551" w:rsidRPr="006B4652" w:rsidRDefault="00425551">
            <w:pPr>
              <w:spacing w:line="275" w:lineRule="auto"/>
              <w:rPr>
                <w:rFonts w:ascii="仿宋_GB2312" w:eastAsia="仿宋_GB2312" w:hAnsi="Times New Roman" w:cs="Times New Roman" w:hint="eastAsia"/>
              </w:rPr>
            </w:pPr>
          </w:p>
          <w:p w14:paraId="60A2EE87" w14:textId="77777777" w:rsidR="00425551" w:rsidRPr="006B4652" w:rsidRDefault="00000000">
            <w:pPr>
              <w:pStyle w:val="TableText"/>
              <w:spacing w:before="91" w:line="248" w:lineRule="auto"/>
              <w:ind w:left="121" w:right="28" w:firstLine="217"/>
              <w:rPr>
                <w:rFonts w:ascii="仿宋_GB2312" w:eastAsia="仿宋_GB2312" w:hAnsi="Times New Roman" w:cs="Times New Roman" w:hint="eastAsia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E1馆</w:t>
            </w:r>
            <w:r w:rsidRPr="006B4652">
              <w:rPr>
                <w:rFonts w:ascii="仿宋_GB2312" w:eastAsia="仿宋_GB2312" w:hAnsi="Times New Roman" w:cs="Times New Roman" w:hint="eastAsia"/>
              </w:rPr>
              <w:t xml:space="preserve">   </w:t>
            </w:r>
            <w:r w:rsidRPr="006B4652">
              <w:rPr>
                <w:rFonts w:ascii="仿宋_GB2312" w:eastAsia="仿宋_GB2312" w:hAnsi="Times New Roman" w:cs="Times New Roman" w:hint="eastAsia"/>
                <w:spacing w:val="28"/>
              </w:rPr>
              <w:t>（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8"/>
              </w:rPr>
              <w:t>综合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</w:rPr>
              <w:t xml:space="preserve">  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4"/>
              </w:rPr>
              <w:t>服务馆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  <w:spacing w:val="-4"/>
              </w:rPr>
              <w:t>）</w:t>
            </w:r>
          </w:p>
        </w:tc>
        <w:tc>
          <w:tcPr>
            <w:tcW w:w="2022" w:type="dxa"/>
          </w:tcPr>
          <w:p w14:paraId="65A5A0AF" w14:textId="77777777" w:rsidR="00425551" w:rsidRPr="006B4652" w:rsidRDefault="00000000">
            <w:pPr>
              <w:pStyle w:val="TableText"/>
              <w:spacing w:before="51" w:line="232" w:lineRule="auto"/>
              <w:ind w:left="113" w:right="105" w:firstLine="13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4"/>
              </w:rPr>
              <w:t>外贸优品中华</w:t>
            </w:r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行展区</w:t>
            </w:r>
            <w:proofErr w:type="spellEnd"/>
          </w:p>
        </w:tc>
        <w:tc>
          <w:tcPr>
            <w:tcW w:w="5561" w:type="dxa"/>
          </w:tcPr>
          <w:p w14:paraId="1E124C24" w14:textId="77777777" w:rsidR="00425551" w:rsidRPr="006B4652" w:rsidRDefault="00000000">
            <w:pPr>
              <w:pStyle w:val="TableText"/>
              <w:spacing w:before="242" w:line="216" w:lineRule="auto"/>
              <w:ind w:left="128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5"/>
                <w:lang w:eastAsia="zh-CN"/>
              </w:rPr>
              <w:t>主要展示“</w:t>
            </w:r>
            <w:r w:rsidRPr="006B4652">
              <w:rPr>
                <w:rFonts w:ascii="仿宋_GB2312" w:eastAsia="仿宋_GB2312" w:hAnsi="Times New Roman" w:cs="Times New Roman" w:hint="eastAsia"/>
                <w:spacing w:val="-43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5"/>
                <w:lang w:eastAsia="zh-CN"/>
              </w:rPr>
              <w:t>外贸优品中华行”推介商品。</w:t>
            </w:r>
          </w:p>
        </w:tc>
      </w:tr>
      <w:tr w:rsidR="00425551" w:rsidRPr="006B4652" w14:paraId="41DB6501" w14:textId="77777777">
        <w:trPr>
          <w:trHeight w:val="90"/>
        </w:trPr>
        <w:tc>
          <w:tcPr>
            <w:tcW w:w="1235" w:type="dxa"/>
            <w:vMerge/>
            <w:tcBorders>
              <w:top w:val="nil"/>
              <w:bottom w:val="nil"/>
            </w:tcBorders>
          </w:tcPr>
          <w:p w14:paraId="76EEAD04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22" w:type="dxa"/>
          </w:tcPr>
          <w:p w14:paraId="3D706F95" w14:textId="77777777" w:rsidR="00425551" w:rsidRPr="006B4652" w:rsidRDefault="00000000">
            <w:pPr>
              <w:pStyle w:val="TableText"/>
              <w:spacing w:before="51" w:line="232" w:lineRule="auto"/>
              <w:ind w:left="151" w:right="105" w:hanging="40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7"/>
              </w:rPr>
              <w:t>试点及省市展</w:t>
            </w:r>
            <w:r w:rsidRPr="006B4652">
              <w:rPr>
                <w:rFonts w:ascii="仿宋_GB2312" w:eastAsia="仿宋_GB2312" w:hAnsi="Times New Roman" w:cs="Times New Roman" w:hint="eastAsia"/>
              </w:rPr>
              <w:t>区</w:t>
            </w:r>
            <w:proofErr w:type="spellEnd"/>
          </w:p>
        </w:tc>
        <w:tc>
          <w:tcPr>
            <w:tcW w:w="5561" w:type="dxa"/>
          </w:tcPr>
          <w:p w14:paraId="1D758E28" w14:textId="77777777" w:rsidR="00425551" w:rsidRPr="006B4652" w:rsidRDefault="00000000">
            <w:pPr>
              <w:pStyle w:val="TableText"/>
              <w:spacing w:before="51" w:line="232" w:lineRule="auto"/>
              <w:ind w:left="112" w:right="106" w:firstLine="15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13"/>
                <w:lang w:eastAsia="zh-CN"/>
              </w:rPr>
              <w:t>主要展示全国9个内外贸一体化试点地区以</w:t>
            </w:r>
            <w:r w:rsidRPr="006B4652">
              <w:rPr>
                <w:rFonts w:ascii="仿宋_GB2312" w:eastAsia="仿宋_GB2312" w:hAnsi="Times New Roman" w:cs="Times New Roman" w:hint="eastAsia"/>
                <w:spacing w:val="8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3"/>
                <w:lang w:eastAsia="zh-CN"/>
              </w:rPr>
              <w:t>及山东、西藏、甘肃等</w:t>
            </w:r>
            <w:proofErr w:type="gramStart"/>
            <w:r w:rsidRPr="006B4652">
              <w:rPr>
                <w:rFonts w:ascii="仿宋_GB2312" w:eastAsia="仿宋_GB2312" w:hAnsi="Times New Roman" w:cs="Times New Roman" w:hint="eastAsia"/>
                <w:spacing w:val="-3"/>
                <w:lang w:eastAsia="zh-CN"/>
              </w:rPr>
              <w:t>优质内</w:t>
            </w:r>
            <w:proofErr w:type="gramEnd"/>
            <w:r w:rsidRPr="006B4652">
              <w:rPr>
                <w:rFonts w:ascii="仿宋_GB2312" w:eastAsia="仿宋_GB2312" w:hAnsi="Times New Roman" w:cs="Times New Roman" w:hint="eastAsia"/>
                <w:spacing w:val="-3"/>
                <w:lang w:eastAsia="zh-CN"/>
              </w:rPr>
              <w:t>外贸企业。</w:t>
            </w:r>
          </w:p>
        </w:tc>
      </w:tr>
      <w:tr w:rsidR="00425551" w:rsidRPr="006B4652" w14:paraId="54B87A22" w14:textId="77777777">
        <w:trPr>
          <w:trHeight w:val="90"/>
        </w:trPr>
        <w:tc>
          <w:tcPr>
            <w:tcW w:w="1235" w:type="dxa"/>
            <w:vMerge/>
            <w:tcBorders>
              <w:top w:val="nil"/>
              <w:bottom w:val="nil"/>
            </w:tcBorders>
          </w:tcPr>
          <w:p w14:paraId="18BEB45A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22" w:type="dxa"/>
          </w:tcPr>
          <w:p w14:paraId="6719A421" w14:textId="77777777" w:rsidR="00425551" w:rsidRPr="006B4652" w:rsidRDefault="00000000">
            <w:pPr>
              <w:pStyle w:val="TableText"/>
              <w:spacing w:before="243" w:line="234" w:lineRule="auto"/>
              <w:ind w:left="119" w:right="105" w:firstLine="34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0"/>
              </w:rPr>
              <w:t>内外贸融合服</w:t>
            </w:r>
            <w:r w:rsidRPr="006B4652">
              <w:rPr>
                <w:rFonts w:ascii="仿宋_GB2312" w:eastAsia="仿宋_GB2312" w:hAnsi="Times New Roman" w:cs="Times New Roman" w:hint="eastAsia"/>
                <w:spacing w:val="-5"/>
              </w:rPr>
              <w:t>务展区</w:t>
            </w:r>
            <w:proofErr w:type="spellEnd"/>
          </w:p>
        </w:tc>
        <w:tc>
          <w:tcPr>
            <w:tcW w:w="5561" w:type="dxa"/>
          </w:tcPr>
          <w:p w14:paraId="5DBA721C" w14:textId="77777777" w:rsidR="00425551" w:rsidRPr="006B4652" w:rsidRDefault="00000000">
            <w:pPr>
              <w:pStyle w:val="TableText"/>
              <w:spacing w:before="51" w:line="238" w:lineRule="auto"/>
              <w:ind w:left="121" w:right="105" w:firstLine="6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主要展示内外贸综合服务、金融服务、报关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通关、物流仓储、数字营销、知识产权和标</w:t>
            </w:r>
            <w:r w:rsidRPr="006B4652">
              <w:rPr>
                <w:rFonts w:ascii="仿宋_GB2312" w:eastAsia="仿宋_GB2312" w:hAnsi="Times New Roman" w:cs="Times New Roman" w:hint="eastAsia"/>
                <w:spacing w:val="8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准认证服务等平台机构及其相关服务。</w:t>
            </w:r>
          </w:p>
        </w:tc>
      </w:tr>
      <w:tr w:rsidR="00425551" w:rsidRPr="006B4652" w14:paraId="78D62170" w14:textId="77777777">
        <w:trPr>
          <w:trHeight w:val="90"/>
        </w:trPr>
        <w:tc>
          <w:tcPr>
            <w:tcW w:w="1235" w:type="dxa"/>
            <w:vMerge/>
            <w:tcBorders>
              <w:top w:val="nil"/>
            </w:tcBorders>
          </w:tcPr>
          <w:p w14:paraId="44323BA6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22" w:type="dxa"/>
          </w:tcPr>
          <w:p w14:paraId="56272C37" w14:textId="77777777" w:rsidR="00425551" w:rsidRPr="006B4652" w:rsidRDefault="00000000">
            <w:pPr>
              <w:pStyle w:val="TableText"/>
              <w:spacing w:before="62" w:line="235" w:lineRule="auto"/>
              <w:ind w:left="115" w:right="105" w:firstLine="31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1"/>
              </w:rPr>
              <w:t>中非易货贸易</w:t>
            </w:r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展区</w:t>
            </w:r>
            <w:proofErr w:type="spellEnd"/>
          </w:p>
        </w:tc>
        <w:tc>
          <w:tcPr>
            <w:tcW w:w="5561" w:type="dxa"/>
          </w:tcPr>
          <w:p w14:paraId="37D81CD0" w14:textId="77777777" w:rsidR="00425551" w:rsidRPr="006B4652" w:rsidRDefault="00000000">
            <w:pPr>
              <w:pStyle w:val="TableText"/>
              <w:spacing w:before="61" w:line="234" w:lineRule="auto"/>
              <w:ind w:left="132" w:right="105" w:hanging="4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主要展示中非国家间有供应需求、适合以货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8"/>
                <w:lang w:eastAsia="zh-CN"/>
              </w:rPr>
              <w:t>易货的相关产品。</w:t>
            </w:r>
          </w:p>
        </w:tc>
      </w:tr>
      <w:tr w:rsidR="00425551" w:rsidRPr="006B4652" w14:paraId="3C242723" w14:textId="77777777">
        <w:trPr>
          <w:trHeight w:val="90"/>
        </w:trPr>
        <w:tc>
          <w:tcPr>
            <w:tcW w:w="1235" w:type="dxa"/>
            <w:vMerge w:val="restart"/>
            <w:tcBorders>
              <w:bottom w:val="nil"/>
            </w:tcBorders>
          </w:tcPr>
          <w:p w14:paraId="49CDC9A3" w14:textId="77777777" w:rsidR="00425551" w:rsidRPr="006B4652" w:rsidRDefault="00425551">
            <w:pPr>
              <w:spacing w:line="269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6BD471B" w14:textId="77777777" w:rsidR="00425551" w:rsidRPr="006B4652" w:rsidRDefault="00425551">
            <w:pPr>
              <w:spacing w:line="27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565DCF4B" w14:textId="77777777" w:rsidR="00425551" w:rsidRPr="006B4652" w:rsidRDefault="00425551">
            <w:pPr>
              <w:spacing w:line="27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67E64D15" w14:textId="77777777" w:rsidR="00425551" w:rsidRPr="006B4652" w:rsidRDefault="00425551">
            <w:pPr>
              <w:spacing w:line="27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0927FA7F" w14:textId="77777777" w:rsidR="00425551" w:rsidRPr="006B4652" w:rsidRDefault="00000000">
            <w:pPr>
              <w:pStyle w:val="TableText"/>
              <w:spacing w:before="91" w:line="248" w:lineRule="auto"/>
              <w:ind w:left="118" w:right="28" w:firstLine="220"/>
              <w:rPr>
                <w:rFonts w:ascii="仿宋_GB2312" w:eastAsia="仿宋_GB2312" w:hAnsi="Times New Roman" w:cs="Times New Roman" w:hint="eastAsia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E2馆</w:t>
            </w:r>
            <w:r w:rsidRPr="006B4652">
              <w:rPr>
                <w:rFonts w:ascii="仿宋_GB2312" w:eastAsia="仿宋_GB2312" w:hAnsi="Times New Roman" w:cs="Times New Roman" w:hint="eastAsia"/>
              </w:rPr>
              <w:t xml:space="preserve">   </w:t>
            </w:r>
            <w:r w:rsidRPr="006B4652">
              <w:rPr>
                <w:rFonts w:ascii="仿宋_GB2312" w:eastAsia="仿宋_GB2312" w:hAnsi="Times New Roman" w:cs="Times New Roman" w:hint="eastAsia"/>
                <w:spacing w:val="30"/>
              </w:rPr>
              <w:t>（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30"/>
              </w:rPr>
              <w:t>服饰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</w:rPr>
              <w:t xml:space="preserve">  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箱包馆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）</w:t>
            </w:r>
          </w:p>
        </w:tc>
        <w:tc>
          <w:tcPr>
            <w:tcW w:w="2022" w:type="dxa"/>
          </w:tcPr>
          <w:p w14:paraId="5DC181C6" w14:textId="77777777" w:rsidR="00425551" w:rsidRPr="006B4652" w:rsidRDefault="00425551">
            <w:pPr>
              <w:spacing w:line="302" w:lineRule="auto"/>
              <w:rPr>
                <w:rFonts w:ascii="仿宋_GB2312" w:eastAsia="仿宋_GB2312" w:hAnsi="Times New Roman" w:cs="Times New Roman" w:hint="eastAsia"/>
              </w:rPr>
            </w:pPr>
          </w:p>
          <w:p w14:paraId="639C6623" w14:textId="77777777" w:rsidR="00425551" w:rsidRPr="006B4652" w:rsidRDefault="00425551">
            <w:pPr>
              <w:spacing w:line="302" w:lineRule="auto"/>
              <w:rPr>
                <w:rFonts w:ascii="仿宋_GB2312" w:eastAsia="仿宋_GB2312" w:hAnsi="Times New Roman" w:cs="Times New Roman" w:hint="eastAsia"/>
              </w:rPr>
            </w:pPr>
          </w:p>
          <w:p w14:paraId="02074B6C" w14:textId="77777777" w:rsidR="00425551" w:rsidRPr="006B4652" w:rsidRDefault="00425551">
            <w:pPr>
              <w:spacing w:line="302" w:lineRule="auto"/>
              <w:rPr>
                <w:rFonts w:ascii="仿宋_GB2312" w:eastAsia="仿宋_GB2312" w:hAnsi="Times New Roman" w:cs="Times New Roman" w:hint="eastAsia"/>
              </w:rPr>
            </w:pPr>
          </w:p>
          <w:p w14:paraId="6CE527A1" w14:textId="77777777" w:rsidR="00425551" w:rsidRPr="006B4652" w:rsidRDefault="00000000">
            <w:pPr>
              <w:pStyle w:val="TableText"/>
              <w:spacing w:before="91" w:line="218" w:lineRule="auto"/>
              <w:ind w:left="117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2"/>
              </w:rPr>
              <w:t>服装服饰展区</w:t>
            </w:r>
            <w:proofErr w:type="spellEnd"/>
          </w:p>
        </w:tc>
        <w:tc>
          <w:tcPr>
            <w:tcW w:w="5561" w:type="dxa"/>
          </w:tcPr>
          <w:p w14:paraId="2E2E2A93" w14:textId="77777777" w:rsidR="00425551" w:rsidRPr="006B4652" w:rsidRDefault="00000000">
            <w:pPr>
              <w:pStyle w:val="TableText"/>
              <w:spacing w:before="53" w:line="244" w:lineRule="auto"/>
              <w:ind w:left="123" w:right="23" w:firstLine="4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主要展示男女装、婴幼儿服装、童装及服装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原料、辅料、日常时尚、舞台表演、假发及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>配饰、运动服装/休闲装、面料及辅料、运动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生活时尚、业内新品牌制造商、服务商等，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网球、羽毛球、搏击、户外运动、瑜伽、游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乐器材、露营、帐篷、户外应急设备等产品。</w:t>
            </w:r>
          </w:p>
        </w:tc>
      </w:tr>
      <w:tr w:rsidR="00425551" w:rsidRPr="006B4652" w14:paraId="7B9BB489" w14:textId="77777777">
        <w:trPr>
          <w:trHeight w:val="90"/>
        </w:trPr>
        <w:tc>
          <w:tcPr>
            <w:tcW w:w="1235" w:type="dxa"/>
            <w:vMerge/>
            <w:tcBorders>
              <w:top w:val="nil"/>
            </w:tcBorders>
          </w:tcPr>
          <w:p w14:paraId="51FE4C78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22" w:type="dxa"/>
          </w:tcPr>
          <w:p w14:paraId="23C880DF" w14:textId="77777777" w:rsidR="00425551" w:rsidRPr="006B4652" w:rsidRDefault="00425551">
            <w:pPr>
              <w:spacing w:line="34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5E04A65A" w14:textId="77777777" w:rsidR="00425551" w:rsidRPr="006B4652" w:rsidRDefault="00000000">
            <w:pPr>
              <w:pStyle w:val="TableText"/>
              <w:spacing w:before="91" w:line="216" w:lineRule="auto"/>
              <w:ind w:left="113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箱包展区</w:t>
            </w:r>
            <w:proofErr w:type="spellEnd"/>
          </w:p>
        </w:tc>
        <w:tc>
          <w:tcPr>
            <w:tcW w:w="5561" w:type="dxa"/>
          </w:tcPr>
          <w:p w14:paraId="736EC580" w14:textId="77777777" w:rsidR="00425551" w:rsidRPr="006B4652" w:rsidRDefault="00000000">
            <w:pPr>
              <w:pStyle w:val="TableText"/>
              <w:spacing w:before="55" w:line="237" w:lineRule="auto"/>
              <w:ind w:left="116" w:right="104" w:firstLine="12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主要展示各类旅行、商务、休闲、运动、特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殊用途的男女式真皮、人造革、布料材质的</w:t>
            </w:r>
            <w:r w:rsidRPr="006B4652">
              <w:rPr>
                <w:rFonts w:ascii="仿宋_GB2312" w:eastAsia="仿宋_GB2312" w:hAnsi="Times New Roman" w:cs="Times New Roman" w:hint="eastAsia"/>
                <w:spacing w:val="14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"/>
                <w:lang w:eastAsia="zh-CN"/>
              </w:rPr>
              <w:t>拉杆箱、收纳箱包等产品。</w:t>
            </w:r>
          </w:p>
        </w:tc>
      </w:tr>
      <w:tr w:rsidR="00425551" w:rsidRPr="006B4652" w14:paraId="4A4F90D8" w14:textId="77777777">
        <w:trPr>
          <w:trHeight w:val="90"/>
        </w:trPr>
        <w:tc>
          <w:tcPr>
            <w:tcW w:w="1235" w:type="dxa"/>
            <w:vMerge w:val="restart"/>
            <w:tcBorders>
              <w:bottom w:val="nil"/>
            </w:tcBorders>
          </w:tcPr>
          <w:p w14:paraId="1F69E17C" w14:textId="77777777" w:rsidR="00425551" w:rsidRPr="006B4652" w:rsidRDefault="00425551">
            <w:pPr>
              <w:spacing w:line="31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3BFC134F" w14:textId="77777777" w:rsidR="00425551" w:rsidRPr="006B4652" w:rsidRDefault="00425551">
            <w:pPr>
              <w:spacing w:line="31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507D9F8E" w14:textId="77777777" w:rsidR="00425551" w:rsidRPr="006B4652" w:rsidRDefault="00425551">
            <w:pPr>
              <w:spacing w:line="313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E5EECF7" w14:textId="77777777" w:rsidR="00425551" w:rsidRPr="006B4652" w:rsidRDefault="00000000">
            <w:pPr>
              <w:pStyle w:val="TableText"/>
              <w:spacing w:before="91" w:line="249" w:lineRule="auto"/>
              <w:ind w:left="125" w:right="28" w:firstLine="213"/>
              <w:rPr>
                <w:rFonts w:ascii="仿宋_GB2312" w:eastAsia="仿宋_GB2312" w:hAnsi="Times New Roman" w:cs="Times New Roman" w:hint="eastAsia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E3馆</w:t>
            </w:r>
            <w:r w:rsidRPr="006B4652">
              <w:rPr>
                <w:rFonts w:ascii="仿宋_GB2312" w:eastAsia="仿宋_GB2312" w:hAnsi="Times New Roman" w:cs="Times New Roman" w:hint="eastAsia"/>
              </w:rPr>
              <w:t xml:space="preserve">   </w:t>
            </w:r>
            <w:r w:rsidRPr="006B4652">
              <w:rPr>
                <w:rFonts w:ascii="仿宋_GB2312" w:eastAsia="仿宋_GB2312" w:hAnsi="Times New Roman" w:cs="Times New Roman" w:hint="eastAsia"/>
                <w:spacing w:val="27"/>
              </w:rPr>
              <w:t>（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7"/>
              </w:rPr>
              <w:t>工业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</w:rPr>
              <w:t xml:space="preserve">  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5"/>
              </w:rPr>
              <w:t>应用馆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  <w:spacing w:val="-5"/>
              </w:rPr>
              <w:t>）</w:t>
            </w:r>
          </w:p>
        </w:tc>
        <w:tc>
          <w:tcPr>
            <w:tcW w:w="2022" w:type="dxa"/>
          </w:tcPr>
          <w:p w14:paraId="1AB5AC87" w14:textId="77777777" w:rsidR="00425551" w:rsidRPr="006B4652" w:rsidRDefault="00000000">
            <w:pPr>
              <w:pStyle w:val="TableText"/>
              <w:spacing w:before="94" w:line="233" w:lineRule="auto"/>
              <w:ind w:left="117" w:right="105" w:hanging="8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7"/>
              </w:rPr>
              <w:lastRenderedPageBreak/>
              <w:t>硬质合金新材</w:t>
            </w:r>
            <w:r w:rsidRPr="006B4652">
              <w:rPr>
                <w:rFonts w:ascii="仿宋_GB2312" w:eastAsia="仿宋_GB2312" w:hAnsi="Times New Roman" w:cs="Times New Roman" w:hint="eastAsia"/>
                <w:spacing w:val="-5"/>
              </w:rPr>
              <w:t>料展区</w:t>
            </w:r>
            <w:proofErr w:type="spellEnd"/>
          </w:p>
        </w:tc>
        <w:tc>
          <w:tcPr>
            <w:tcW w:w="5561" w:type="dxa"/>
          </w:tcPr>
          <w:p w14:paraId="46A886FE" w14:textId="77777777" w:rsidR="00425551" w:rsidRPr="006B4652" w:rsidRDefault="00000000">
            <w:pPr>
              <w:pStyle w:val="TableText"/>
              <w:spacing w:before="94" w:line="233" w:lineRule="auto"/>
              <w:ind w:left="116" w:right="105" w:firstLine="12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主要展示硬质合金成果、普通材料及工业生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产特种材料、模具、刀头等。</w:t>
            </w:r>
          </w:p>
        </w:tc>
      </w:tr>
      <w:tr w:rsidR="00425551" w:rsidRPr="006B4652" w14:paraId="18B18E95" w14:textId="77777777">
        <w:trPr>
          <w:trHeight w:val="90"/>
        </w:trPr>
        <w:tc>
          <w:tcPr>
            <w:tcW w:w="1235" w:type="dxa"/>
            <w:vMerge/>
            <w:tcBorders>
              <w:top w:val="nil"/>
              <w:bottom w:val="nil"/>
            </w:tcBorders>
          </w:tcPr>
          <w:p w14:paraId="69748EC0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22" w:type="dxa"/>
          </w:tcPr>
          <w:p w14:paraId="37954540" w14:textId="77777777" w:rsidR="00425551" w:rsidRPr="006B4652" w:rsidRDefault="00000000">
            <w:pPr>
              <w:pStyle w:val="TableText"/>
              <w:spacing w:before="244" w:line="235" w:lineRule="auto"/>
              <w:ind w:left="113" w:right="105" w:firstLine="4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25"/>
                <w:lang w:eastAsia="zh-CN"/>
              </w:rPr>
              <w:t>新能源及电力</w:t>
            </w:r>
            <w:r w:rsidRPr="006B4652">
              <w:rPr>
                <w:rFonts w:ascii="仿宋_GB2312" w:eastAsia="仿宋_GB2312" w:hAnsi="Times New Roman" w:cs="Times New Roman" w:hint="eastAsia"/>
                <w:spacing w:val="-3"/>
                <w:lang w:eastAsia="zh-CN"/>
              </w:rPr>
              <w:t>设备展区</w:t>
            </w:r>
          </w:p>
        </w:tc>
        <w:tc>
          <w:tcPr>
            <w:tcW w:w="5561" w:type="dxa"/>
          </w:tcPr>
          <w:p w14:paraId="748E787F" w14:textId="77777777" w:rsidR="00425551" w:rsidRPr="006B4652" w:rsidRDefault="00000000">
            <w:pPr>
              <w:pStyle w:val="TableText"/>
              <w:spacing w:before="55" w:line="237" w:lineRule="auto"/>
              <w:ind w:left="117" w:right="104" w:firstLine="10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主要展示新能源发电设备、储能设备、输配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电及电力自动化设备、新能源汽车及充电设</w:t>
            </w:r>
            <w:r w:rsidRPr="006B4652">
              <w:rPr>
                <w:rFonts w:ascii="仿宋_GB2312" w:eastAsia="仿宋_GB2312" w:hAnsi="Times New Roman" w:cs="Times New Roman" w:hint="eastAsia"/>
                <w:spacing w:val="13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施等。</w:t>
            </w:r>
          </w:p>
        </w:tc>
      </w:tr>
      <w:tr w:rsidR="00425551" w:rsidRPr="006B4652" w14:paraId="02F2346D" w14:textId="77777777">
        <w:trPr>
          <w:trHeight w:val="90"/>
        </w:trPr>
        <w:tc>
          <w:tcPr>
            <w:tcW w:w="1235" w:type="dxa"/>
            <w:vMerge/>
            <w:tcBorders>
              <w:top w:val="nil"/>
            </w:tcBorders>
          </w:tcPr>
          <w:p w14:paraId="6EB7BA13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22" w:type="dxa"/>
          </w:tcPr>
          <w:p w14:paraId="196A63D7" w14:textId="77777777" w:rsidR="00425551" w:rsidRPr="006B4652" w:rsidRDefault="00000000">
            <w:pPr>
              <w:pStyle w:val="TableText"/>
              <w:spacing w:before="247" w:line="239" w:lineRule="auto"/>
              <w:ind w:left="151" w:right="105" w:hanging="28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5"/>
              </w:rPr>
              <w:t>五金零配件展</w:t>
            </w:r>
            <w:r w:rsidRPr="006B4652">
              <w:rPr>
                <w:rFonts w:ascii="仿宋_GB2312" w:eastAsia="仿宋_GB2312" w:hAnsi="Times New Roman" w:cs="Times New Roman" w:hint="eastAsia"/>
              </w:rPr>
              <w:t>区</w:t>
            </w:r>
            <w:proofErr w:type="spellEnd"/>
          </w:p>
        </w:tc>
        <w:tc>
          <w:tcPr>
            <w:tcW w:w="5561" w:type="dxa"/>
          </w:tcPr>
          <w:p w14:paraId="2184E92D" w14:textId="77777777" w:rsidR="00425551" w:rsidRPr="006B4652" w:rsidRDefault="00000000">
            <w:pPr>
              <w:pStyle w:val="TableText"/>
              <w:spacing w:before="54" w:line="238" w:lineRule="auto"/>
              <w:ind w:left="117" w:right="16" w:firstLine="10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主要展示五金工具类（钢锯、螺丝刀、卷尺、</w:t>
            </w:r>
            <w:r w:rsidRPr="006B4652">
              <w:rPr>
                <w:rFonts w:ascii="仿宋_GB2312" w:eastAsia="仿宋_GB2312" w:hAnsi="Times New Roman" w:cs="Times New Roman" w:hint="eastAsia"/>
                <w:spacing w:val="5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钳子等）、锁类、水暖类、建筑装饰小五金</w:t>
            </w:r>
            <w:r w:rsidRPr="006B4652">
              <w:rPr>
                <w:rFonts w:ascii="仿宋_GB2312" w:eastAsia="仿宋_GB2312" w:hAnsi="Times New Roman" w:cs="Times New Roman" w:hint="eastAsia"/>
                <w:spacing w:val="13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类、卫浴五金类、门窗五金类等。</w:t>
            </w:r>
          </w:p>
        </w:tc>
      </w:tr>
    </w:tbl>
    <w:p w14:paraId="20D1DB3E" w14:textId="77777777" w:rsidR="00425551" w:rsidRDefault="00425551">
      <w:pPr>
        <w:rPr>
          <w:rFonts w:ascii="Times New Roman" w:eastAsia="国标仿宋-GB/T 2312" w:hAnsi="Times New Roman" w:cs="Times New Roman"/>
          <w:lang w:eastAsia="zh-CN"/>
        </w:rPr>
      </w:pPr>
    </w:p>
    <w:p w14:paraId="2DD4A25C" w14:textId="77777777" w:rsidR="00425551" w:rsidRDefault="00425551">
      <w:pPr>
        <w:rPr>
          <w:rFonts w:ascii="Times New Roman" w:eastAsia="国标仿宋-GB/T 2312" w:hAnsi="Times New Roman" w:cs="Times New Roman"/>
          <w:lang w:eastAsia="zh-CN"/>
        </w:rPr>
        <w:sectPr w:rsidR="00425551">
          <w:footerReference w:type="default" r:id="rId7"/>
          <w:pgSz w:w="11906" w:h="16838"/>
          <w:pgMar w:top="1587" w:right="1474" w:bottom="1474" w:left="1587" w:header="0" w:footer="0" w:gutter="0"/>
          <w:pgNumType w:fmt="numberInDash"/>
          <w:cols w:space="720"/>
        </w:sectPr>
      </w:pPr>
    </w:p>
    <w:tbl>
      <w:tblPr>
        <w:tblStyle w:val="TableNormal"/>
        <w:tblW w:w="89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058"/>
        <w:gridCol w:w="5662"/>
      </w:tblGrid>
      <w:tr w:rsidR="00425551" w:rsidRPr="006B4652" w14:paraId="052A5E1D" w14:textId="77777777">
        <w:trPr>
          <w:trHeight w:val="612"/>
        </w:trPr>
        <w:tc>
          <w:tcPr>
            <w:tcW w:w="1258" w:type="dxa"/>
          </w:tcPr>
          <w:p w14:paraId="51655CD1" w14:textId="77777777" w:rsidR="00425551" w:rsidRPr="006B4652" w:rsidRDefault="00000000">
            <w:pPr>
              <w:spacing w:before="161" w:line="228" w:lineRule="auto"/>
              <w:ind w:left="343"/>
              <w:rPr>
                <w:rFonts w:ascii="仿宋_GB2312" w:eastAsia="仿宋_GB2312" w:hAnsi="Times New Roman" w:cs="Times New Roman" w:hint="eastAsia"/>
                <w:sz w:val="29"/>
                <w:szCs w:val="29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"/>
                <w:sz w:val="29"/>
                <w:szCs w:val="29"/>
              </w:rPr>
              <w:lastRenderedPageBreak/>
              <w:t>展馆</w:t>
            </w:r>
            <w:proofErr w:type="spellEnd"/>
          </w:p>
        </w:tc>
        <w:tc>
          <w:tcPr>
            <w:tcW w:w="2058" w:type="dxa"/>
          </w:tcPr>
          <w:p w14:paraId="38A69D03" w14:textId="77777777" w:rsidR="00425551" w:rsidRPr="006B4652" w:rsidRDefault="00000000">
            <w:pPr>
              <w:spacing w:before="161" w:line="228" w:lineRule="auto"/>
              <w:ind w:left="742"/>
              <w:rPr>
                <w:rFonts w:ascii="仿宋_GB2312" w:eastAsia="仿宋_GB2312" w:hAnsi="Times New Roman" w:cs="Times New Roman" w:hint="eastAsia"/>
                <w:sz w:val="29"/>
                <w:szCs w:val="29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"/>
                <w:sz w:val="29"/>
                <w:szCs w:val="29"/>
              </w:rPr>
              <w:t>展区</w:t>
            </w:r>
            <w:proofErr w:type="spellEnd"/>
          </w:p>
        </w:tc>
        <w:tc>
          <w:tcPr>
            <w:tcW w:w="5662" w:type="dxa"/>
          </w:tcPr>
          <w:p w14:paraId="6AE242D2" w14:textId="77777777" w:rsidR="00425551" w:rsidRPr="006B4652" w:rsidRDefault="00000000">
            <w:pPr>
              <w:spacing w:before="161" w:line="228" w:lineRule="auto"/>
              <w:ind w:left="1949"/>
              <w:rPr>
                <w:rFonts w:ascii="仿宋_GB2312" w:eastAsia="仿宋_GB2312" w:hAnsi="Times New Roman" w:cs="Times New Roman" w:hint="eastAsia"/>
                <w:sz w:val="29"/>
                <w:szCs w:val="29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7"/>
                <w:sz w:val="29"/>
                <w:szCs w:val="29"/>
              </w:rPr>
              <w:t>展览展示内容</w:t>
            </w:r>
            <w:proofErr w:type="spellEnd"/>
          </w:p>
        </w:tc>
      </w:tr>
      <w:tr w:rsidR="00425551" w:rsidRPr="006B4652" w14:paraId="77E8EFD3" w14:textId="77777777">
        <w:trPr>
          <w:trHeight w:val="1666"/>
        </w:trPr>
        <w:tc>
          <w:tcPr>
            <w:tcW w:w="1258" w:type="dxa"/>
            <w:vMerge w:val="restart"/>
            <w:tcBorders>
              <w:bottom w:val="nil"/>
            </w:tcBorders>
          </w:tcPr>
          <w:p w14:paraId="456940B2" w14:textId="77777777" w:rsidR="00425551" w:rsidRPr="006B4652" w:rsidRDefault="00425551">
            <w:pPr>
              <w:spacing w:line="26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1E3D569" w14:textId="77777777" w:rsidR="00425551" w:rsidRPr="006B4652" w:rsidRDefault="00425551">
            <w:pPr>
              <w:spacing w:line="26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4C7F1ACD" w14:textId="77777777" w:rsidR="00425551" w:rsidRPr="006B4652" w:rsidRDefault="00425551">
            <w:pPr>
              <w:spacing w:line="26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4333F57A" w14:textId="77777777" w:rsidR="00425551" w:rsidRPr="006B4652" w:rsidRDefault="00425551">
            <w:pPr>
              <w:spacing w:line="26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3B5D1C57" w14:textId="77777777" w:rsidR="00425551" w:rsidRPr="006B4652" w:rsidRDefault="00425551">
            <w:pPr>
              <w:spacing w:line="261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E151955" w14:textId="77777777" w:rsidR="00425551" w:rsidRPr="006B4652" w:rsidRDefault="00425551">
            <w:pPr>
              <w:spacing w:line="261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0A79C905" w14:textId="77777777" w:rsidR="00425551" w:rsidRPr="006B4652" w:rsidRDefault="00425551">
            <w:pPr>
              <w:spacing w:line="261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D217118" w14:textId="77777777" w:rsidR="00425551" w:rsidRPr="006B4652" w:rsidRDefault="00000000">
            <w:pPr>
              <w:pStyle w:val="TableText"/>
              <w:spacing w:before="91" w:line="248" w:lineRule="auto"/>
              <w:ind w:left="125" w:right="28" w:firstLine="24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2"/>
                <w:lang w:eastAsia="zh-CN"/>
              </w:rPr>
              <w:t xml:space="preserve">W1馆一 </w:t>
            </w:r>
            <w:r w:rsidRPr="006B4652">
              <w:rPr>
                <w:rFonts w:ascii="仿宋_GB2312" w:eastAsia="仿宋_GB2312" w:hAnsi="Times New Roman" w:cs="Times New Roman" w:hint="eastAsia"/>
                <w:spacing w:val="-24"/>
                <w:lang w:eastAsia="zh-CN"/>
              </w:rPr>
              <w:t>层（工艺</w:t>
            </w:r>
            <w:r w:rsidRPr="006B4652">
              <w:rPr>
                <w:rFonts w:ascii="仿宋_GB2312" w:eastAsia="仿宋_GB2312" w:hAnsi="Times New Roman" w:cs="Times New Roman" w:hint="eastAsia"/>
                <w:spacing w:val="1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5"/>
                <w:lang w:eastAsia="zh-CN"/>
              </w:rPr>
              <w:t>文化馆）</w:t>
            </w:r>
          </w:p>
        </w:tc>
        <w:tc>
          <w:tcPr>
            <w:tcW w:w="2058" w:type="dxa"/>
          </w:tcPr>
          <w:p w14:paraId="06FCB356" w14:textId="77777777" w:rsidR="00425551" w:rsidRPr="006B4652" w:rsidRDefault="00425551">
            <w:pPr>
              <w:spacing w:line="305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2778A969" w14:textId="77777777" w:rsidR="00425551" w:rsidRPr="006B4652" w:rsidRDefault="00425551">
            <w:pPr>
              <w:spacing w:line="305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5B07D957" w14:textId="77777777" w:rsidR="00425551" w:rsidRPr="006B4652" w:rsidRDefault="00000000">
            <w:pPr>
              <w:pStyle w:val="TableText"/>
              <w:spacing w:before="91" w:line="218" w:lineRule="auto"/>
              <w:ind w:left="138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9"/>
              </w:rPr>
              <w:t>陶瓷展区</w:t>
            </w:r>
            <w:proofErr w:type="spellEnd"/>
          </w:p>
        </w:tc>
        <w:tc>
          <w:tcPr>
            <w:tcW w:w="5662" w:type="dxa"/>
          </w:tcPr>
          <w:p w14:paraId="5729C149" w14:textId="77777777" w:rsidR="00425551" w:rsidRPr="006B4652" w:rsidRDefault="00000000">
            <w:pPr>
              <w:pStyle w:val="TableText"/>
              <w:spacing w:before="326" w:line="239" w:lineRule="auto"/>
              <w:ind w:left="110" w:right="157" w:firstLine="17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3"/>
                <w:lang w:eastAsia="zh-CN"/>
              </w:rPr>
              <w:t>主要展示日用陶瓷、艺术陶瓷、卫生陶瓷、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4"/>
                <w:lang w:eastAsia="zh-CN"/>
              </w:rPr>
              <w:t>建筑陶瓷、国礼瓷、普通陶瓷、陶瓷材料、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"/>
                <w:lang w:eastAsia="zh-CN"/>
              </w:rPr>
              <w:t>碳材料、模具加工制造等。</w:t>
            </w:r>
          </w:p>
        </w:tc>
      </w:tr>
      <w:tr w:rsidR="00425551" w:rsidRPr="006B4652" w14:paraId="7B22090D" w14:textId="77777777">
        <w:trPr>
          <w:trHeight w:val="1445"/>
        </w:trPr>
        <w:tc>
          <w:tcPr>
            <w:tcW w:w="1258" w:type="dxa"/>
            <w:vMerge/>
            <w:tcBorders>
              <w:top w:val="nil"/>
              <w:bottom w:val="nil"/>
            </w:tcBorders>
          </w:tcPr>
          <w:p w14:paraId="3E45577B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58" w:type="dxa"/>
          </w:tcPr>
          <w:p w14:paraId="0539DDD5" w14:textId="77777777" w:rsidR="00425551" w:rsidRPr="006B4652" w:rsidRDefault="00425551">
            <w:pPr>
              <w:spacing w:line="25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17FFE72F" w14:textId="77777777" w:rsidR="00425551" w:rsidRPr="006B4652" w:rsidRDefault="00425551">
            <w:pPr>
              <w:spacing w:line="250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4F54AF65" w14:textId="77777777" w:rsidR="00425551" w:rsidRPr="006B4652" w:rsidRDefault="00000000">
            <w:pPr>
              <w:pStyle w:val="TableText"/>
              <w:spacing w:before="91" w:line="218" w:lineRule="auto"/>
              <w:ind w:left="129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4"/>
              </w:rPr>
              <w:t>非遗文化展区</w:t>
            </w:r>
            <w:proofErr w:type="spellEnd"/>
          </w:p>
        </w:tc>
        <w:tc>
          <w:tcPr>
            <w:tcW w:w="5662" w:type="dxa"/>
          </w:tcPr>
          <w:p w14:paraId="7ED98DCE" w14:textId="77777777" w:rsidR="00425551" w:rsidRPr="006B4652" w:rsidRDefault="00000000">
            <w:pPr>
              <w:pStyle w:val="TableText"/>
              <w:spacing w:before="216" w:line="239" w:lineRule="auto"/>
              <w:ind w:left="109" w:right="23" w:firstLine="18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主要展示中国传统刺绣（湘绣、苏绣、双面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>绣、植绒绣、京绣等）、艺术饰品、非遗文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7"/>
                <w:lang w:eastAsia="zh-CN"/>
              </w:rPr>
              <w:t>创等（蜡染、皮影戏、竹编、茶具、女书等）。</w:t>
            </w:r>
          </w:p>
        </w:tc>
      </w:tr>
      <w:tr w:rsidR="00425551" w:rsidRPr="006B4652" w14:paraId="01B27C9C" w14:textId="77777777">
        <w:trPr>
          <w:trHeight w:val="1721"/>
        </w:trPr>
        <w:tc>
          <w:tcPr>
            <w:tcW w:w="1258" w:type="dxa"/>
            <w:vMerge/>
            <w:tcBorders>
              <w:top w:val="nil"/>
            </w:tcBorders>
          </w:tcPr>
          <w:p w14:paraId="63C2233E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58" w:type="dxa"/>
          </w:tcPr>
          <w:p w14:paraId="29CEF48A" w14:textId="77777777" w:rsidR="00425551" w:rsidRPr="006B4652" w:rsidRDefault="00425551">
            <w:pPr>
              <w:spacing w:line="45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03882502" w14:textId="77777777" w:rsidR="00425551" w:rsidRPr="006B4652" w:rsidRDefault="00000000">
            <w:pPr>
              <w:pStyle w:val="TableText"/>
              <w:spacing w:before="91" w:line="235" w:lineRule="auto"/>
              <w:ind w:left="149" w:right="105" w:hanging="34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6"/>
              </w:rPr>
              <w:t>烟花及节庆用</w:t>
            </w:r>
            <w:r w:rsidRPr="006B4652">
              <w:rPr>
                <w:rFonts w:ascii="仿宋_GB2312" w:eastAsia="仿宋_GB2312" w:hAnsi="Times New Roman" w:cs="Times New Roman" w:hint="eastAsia"/>
                <w:spacing w:val="-15"/>
              </w:rPr>
              <w:t>品展区</w:t>
            </w:r>
            <w:proofErr w:type="spellEnd"/>
          </w:p>
        </w:tc>
        <w:tc>
          <w:tcPr>
            <w:tcW w:w="5662" w:type="dxa"/>
          </w:tcPr>
          <w:p w14:paraId="19006D29" w14:textId="77777777" w:rsidR="00425551" w:rsidRPr="006B4652" w:rsidRDefault="00425551">
            <w:pPr>
              <w:spacing w:line="261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4068708C" w14:textId="77777777" w:rsidR="00425551" w:rsidRPr="006B4652" w:rsidRDefault="00000000">
            <w:pPr>
              <w:pStyle w:val="TableText"/>
              <w:spacing w:before="91"/>
              <w:ind w:left="115" w:right="16" w:firstLine="13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主要展示喷花类、升空类、烟雾类、造型类、</w:t>
            </w:r>
            <w:r w:rsidRPr="006B4652">
              <w:rPr>
                <w:rFonts w:ascii="仿宋_GB2312" w:eastAsia="仿宋_GB2312" w:hAnsi="Times New Roman" w:cs="Times New Roman" w:hint="eastAsia"/>
                <w:spacing w:val="5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3"/>
                <w:lang w:eastAsia="zh-CN"/>
              </w:rPr>
              <w:t>礼花弹类、爆竹类、组合烟花类等，</w:t>
            </w:r>
            <w:r w:rsidRPr="006B4652">
              <w:rPr>
                <w:rFonts w:ascii="仿宋_GB2312" w:eastAsia="仿宋_GB2312" w:hAnsi="Times New Roman" w:cs="Times New Roman" w:hint="eastAsia"/>
                <w:spacing w:val="-68"/>
                <w:lang w:eastAsia="zh-CN"/>
              </w:rPr>
              <w:t xml:space="preserve"> </w:t>
            </w:r>
            <w:proofErr w:type="gramStart"/>
            <w:r w:rsidRPr="006B4652">
              <w:rPr>
                <w:rFonts w:ascii="仿宋_GB2312" w:eastAsia="仿宋_GB2312" w:hAnsi="Times New Roman" w:cs="Times New Roman" w:hint="eastAsia"/>
                <w:spacing w:val="3"/>
                <w:lang w:eastAsia="zh-CN"/>
              </w:rPr>
              <w:t>以及节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庆小</w:t>
            </w:r>
            <w:proofErr w:type="gramEnd"/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礼品、纪念品等。</w:t>
            </w:r>
          </w:p>
        </w:tc>
      </w:tr>
      <w:tr w:rsidR="00425551" w:rsidRPr="006B4652" w14:paraId="4E17B9E9" w14:textId="77777777">
        <w:trPr>
          <w:trHeight w:val="2446"/>
        </w:trPr>
        <w:tc>
          <w:tcPr>
            <w:tcW w:w="1258" w:type="dxa"/>
            <w:vMerge w:val="restart"/>
            <w:tcBorders>
              <w:bottom w:val="nil"/>
            </w:tcBorders>
          </w:tcPr>
          <w:p w14:paraId="376326AB" w14:textId="77777777" w:rsidR="00425551" w:rsidRPr="006B4652" w:rsidRDefault="00425551">
            <w:pPr>
              <w:spacing w:line="24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1CF383A" w14:textId="77777777" w:rsidR="00425551" w:rsidRPr="006B4652" w:rsidRDefault="00425551">
            <w:pPr>
              <w:spacing w:line="243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35ACEC34" w14:textId="77777777" w:rsidR="00425551" w:rsidRPr="006B4652" w:rsidRDefault="00425551">
            <w:pPr>
              <w:spacing w:line="243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45EE465B" w14:textId="77777777" w:rsidR="00425551" w:rsidRPr="006B4652" w:rsidRDefault="00425551">
            <w:pPr>
              <w:spacing w:line="243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610DE520" w14:textId="77777777" w:rsidR="00425551" w:rsidRPr="006B4652" w:rsidRDefault="00425551">
            <w:pPr>
              <w:spacing w:line="243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6D1BF52F" w14:textId="77777777" w:rsidR="00425551" w:rsidRPr="006B4652" w:rsidRDefault="00425551">
            <w:pPr>
              <w:spacing w:line="243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6499EFE0" w14:textId="77777777" w:rsidR="00425551" w:rsidRPr="006B4652" w:rsidRDefault="00000000">
            <w:pPr>
              <w:pStyle w:val="TableText"/>
              <w:spacing w:before="91" w:line="249" w:lineRule="auto"/>
              <w:ind w:left="125" w:right="28" w:firstLine="24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2"/>
                <w:lang w:eastAsia="zh-CN"/>
              </w:rPr>
              <w:t xml:space="preserve">W1馆二 </w:t>
            </w:r>
            <w:r w:rsidRPr="006B4652">
              <w:rPr>
                <w:rFonts w:ascii="仿宋_GB2312" w:eastAsia="仿宋_GB2312" w:hAnsi="Times New Roman" w:cs="Times New Roman" w:hint="eastAsia"/>
                <w:spacing w:val="-24"/>
                <w:lang w:eastAsia="zh-CN"/>
              </w:rPr>
              <w:t>层（</w:t>
            </w:r>
            <w:proofErr w:type="gramStart"/>
            <w:r w:rsidRPr="006B4652">
              <w:rPr>
                <w:rFonts w:ascii="仿宋_GB2312" w:eastAsia="仿宋_GB2312" w:hAnsi="Times New Roman" w:cs="Times New Roman" w:hint="eastAsia"/>
                <w:spacing w:val="-24"/>
                <w:lang w:eastAsia="zh-CN"/>
              </w:rPr>
              <w:t>智享</w:t>
            </w:r>
            <w:proofErr w:type="gramEnd"/>
            <w:r w:rsidRPr="006B4652">
              <w:rPr>
                <w:rFonts w:ascii="仿宋_GB2312" w:eastAsia="仿宋_GB2312" w:hAnsi="Times New Roman" w:cs="Times New Roman" w:hint="eastAsia"/>
                <w:spacing w:val="1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5"/>
                <w:lang w:eastAsia="zh-CN"/>
              </w:rPr>
              <w:t>生活馆）</w:t>
            </w:r>
          </w:p>
        </w:tc>
        <w:tc>
          <w:tcPr>
            <w:tcW w:w="2058" w:type="dxa"/>
          </w:tcPr>
          <w:p w14:paraId="0094627C" w14:textId="77777777" w:rsidR="00425551" w:rsidRPr="006B4652" w:rsidRDefault="00425551">
            <w:pPr>
              <w:spacing w:line="30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5792D70F" w14:textId="77777777" w:rsidR="00425551" w:rsidRPr="006B4652" w:rsidRDefault="00425551">
            <w:pPr>
              <w:spacing w:line="30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37513424" w14:textId="77777777" w:rsidR="00425551" w:rsidRPr="006B4652" w:rsidRDefault="00425551">
            <w:pPr>
              <w:spacing w:line="302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414A1847" w14:textId="77777777" w:rsidR="00425551" w:rsidRPr="006B4652" w:rsidRDefault="00000000">
            <w:pPr>
              <w:pStyle w:val="TableText"/>
              <w:spacing w:before="91" w:line="218" w:lineRule="auto"/>
              <w:ind w:left="120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家居家电展区</w:t>
            </w:r>
            <w:proofErr w:type="spellEnd"/>
          </w:p>
        </w:tc>
        <w:tc>
          <w:tcPr>
            <w:tcW w:w="5662" w:type="dxa"/>
          </w:tcPr>
          <w:p w14:paraId="52923568" w14:textId="77777777" w:rsidR="00425551" w:rsidRPr="006B4652" w:rsidRDefault="00000000">
            <w:pPr>
              <w:pStyle w:val="TableText"/>
              <w:spacing w:before="53" w:line="244" w:lineRule="auto"/>
              <w:ind w:left="115" w:right="16" w:firstLine="13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>主要展示以旧换新政策支持的产品，</w:t>
            </w:r>
            <w:r w:rsidRPr="006B4652">
              <w:rPr>
                <w:rFonts w:ascii="仿宋_GB2312" w:eastAsia="仿宋_GB2312" w:hAnsi="Times New Roman" w:cs="Times New Roman" w:hint="eastAsia"/>
                <w:spacing w:val="-6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>以及小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4"/>
                <w:lang w:eastAsia="zh-CN"/>
              </w:rPr>
              <w:t>家电、电子产品、电脑耗材、高端智能硬件、</w:t>
            </w:r>
            <w:r w:rsidRPr="006B4652">
              <w:rPr>
                <w:rFonts w:ascii="仿宋_GB2312" w:eastAsia="仿宋_GB2312" w:hAnsi="Times New Roman" w:cs="Times New Roman" w:hint="eastAsia"/>
                <w:spacing w:val="18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全屋定制智能化服务、视听娱乐及家用电子</w:t>
            </w:r>
            <w:r w:rsidRPr="006B4652">
              <w:rPr>
                <w:rFonts w:ascii="仿宋_GB2312" w:eastAsia="仿宋_GB2312" w:hAnsi="Times New Roman" w:cs="Times New Roman" w:hint="eastAsia"/>
                <w:spacing w:val="15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电器玩具、数码影像、游戏电竞、可穿戴设</w:t>
            </w:r>
            <w:r w:rsidRPr="006B4652">
              <w:rPr>
                <w:rFonts w:ascii="仿宋_GB2312" w:eastAsia="仿宋_GB2312" w:hAnsi="Times New Roman" w:cs="Times New Roman" w:hint="eastAsia"/>
                <w:spacing w:val="15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6"/>
                <w:lang w:eastAsia="zh-CN"/>
              </w:rPr>
              <w:t>备、手机及配套、音响、电源产品、3C礼品、</w:t>
            </w:r>
            <w:r w:rsidRPr="006B4652">
              <w:rPr>
                <w:rFonts w:ascii="仿宋_GB2312" w:eastAsia="仿宋_GB2312" w:hAnsi="Times New Roman" w:cs="Times New Roman" w:hint="eastAsia"/>
                <w:spacing w:val="17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5"/>
                <w:lang w:eastAsia="zh-CN"/>
              </w:rPr>
              <w:t>电子安防及智能家居等。</w:t>
            </w:r>
          </w:p>
        </w:tc>
      </w:tr>
      <w:tr w:rsidR="00425551" w:rsidRPr="006B4652" w14:paraId="11E224F8" w14:textId="77777777">
        <w:trPr>
          <w:trHeight w:val="2038"/>
        </w:trPr>
        <w:tc>
          <w:tcPr>
            <w:tcW w:w="1258" w:type="dxa"/>
            <w:vMerge/>
            <w:tcBorders>
              <w:top w:val="nil"/>
            </w:tcBorders>
          </w:tcPr>
          <w:p w14:paraId="7F440565" w14:textId="77777777" w:rsidR="00425551" w:rsidRPr="006B4652" w:rsidRDefault="00425551">
            <w:pPr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</w:tc>
        <w:tc>
          <w:tcPr>
            <w:tcW w:w="2058" w:type="dxa"/>
          </w:tcPr>
          <w:p w14:paraId="6F8FE727" w14:textId="77777777" w:rsidR="00425551" w:rsidRPr="006B4652" w:rsidRDefault="00425551">
            <w:pPr>
              <w:spacing w:line="265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7EA3BFEC" w14:textId="77777777" w:rsidR="00425551" w:rsidRPr="006B4652" w:rsidRDefault="00425551">
            <w:pPr>
              <w:spacing w:line="265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6B06AB35" w14:textId="77777777" w:rsidR="00425551" w:rsidRPr="006B4652" w:rsidRDefault="00000000">
            <w:pPr>
              <w:pStyle w:val="TableText"/>
              <w:spacing w:before="91" w:line="235" w:lineRule="auto"/>
              <w:ind w:left="115" w:right="105" w:firstLine="5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5"/>
              </w:rPr>
              <w:t>家用医疗器械</w:t>
            </w:r>
            <w:r w:rsidRPr="006B4652">
              <w:rPr>
                <w:rFonts w:ascii="仿宋_GB2312" w:eastAsia="仿宋_GB2312" w:hAnsi="Times New Roman" w:cs="Times New Roman" w:hint="eastAsia"/>
                <w:spacing w:val="-3"/>
              </w:rPr>
              <w:t>展区</w:t>
            </w:r>
            <w:proofErr w:type="spellEnd"/>
          </w:p>
        </w:tc>
        <w:tc>
          <w:tcPr>
            <w:tcW w:w="5662" w:type="dxa"/>
          </w:tcPr>
          <w:p w14:paraId="79E2EE70" w14:textId="77777777" w:rsidR="00425551" w:rsidRPr="006B4652" w:rsidRDefault="00000000">
            <w:pPr>
              <w:pStyle w:val="TableText"/>
              <w:spacing w:before="51" w:line="243" w:lineRule="auto"/>
              <w:ind w:left="111" w:right="16" w:firstLine="16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主要展示按摩椅、按摩床、足浴用品、眼部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>按摩仪、眼罩、护目镜、护眼仪、血压、血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7"/>
                <w:lang w:eastAsia="zh-CN"/>
              </w:rPr>
              <w:t>糖检测仪、</w:t>
            </w:r>
            <w:r w:rsidRPr="006B4652">
              <w:rPr>
                <w:rFonts w:ascii="仿宋_GB2312" w:eastAsia="仿宋_GB2312" w:hAnsi="Times New Roman" w:cs="Times New Roman" w:hint="eastAsia"/>
                <w:spacing w:val="-58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7"/>
                <w:lang w:eastAsia="zh-CN"/>
              </w:rPr>
              <w:t>口罩、电子体温表、家用心电图、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>健康检测仪、计步器等家用检测器械和家用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"/>
                <w:lang w:eastAsia="zh-CN"/>
              </w:rPr>
              <w:t>医疗康复仪器。</w:t>
            </w:r>
          </w:p>
        </w:tc>
      </w:tr>
      <w:tr w:rsidR="00425551" w:rsidRPr="006B4652" w14:paraId="616207F9" w14:textId="77777777">
        <w:trPr>
          <w:trHeight w:val="1284"/>
        </w:trPr>
        <w:tc>
          <w:tcPr>
            <w:tcW w:w="1258" w:type="dxa"/>
          </w:tcPr>
          <w:p w14:paraId="2BB0EF53" w14:textId="77777777" w:rsidR="00425551" w:rsidRPr="006B4652" w:rsidRDefault="00000000">
            <w:pPr>
              <w:pStyle w:val="TableText"/>
              <w:spacing w:before="66" w:line="248" w:lineRule="auto"/>
              <w:ind w:left="130" w:right="28" w:firstLine="160"/>
              <w:jc w:val="both"/>
              <w:rPr>
                <w:rFonts w:ascii="仿宋_GB2312" w:eastAsia="仿宋_GB2312" w:hAnsi="Times New Roman" w:cs="Times New Roman" w:hint="eastAsia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2"/>
              </w:rPr>
              <w:t xml:space="preserve">W2馆  </w:t>
            </w:r>
            <w:r w:rsidRPr="006B4652">
              <w:rPr>
                <w:rFonts w:ascii="仿宋_GB2312" w:eastAsia="仿宋_GB2312" w:hAnsi="Times New Roman" w:cs="Times New Roman" w:hint="eastAsia"/>
                <w:spacing w:val="26"/>
              </w:rPr>
              <w:t>（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6"/>
              </w:rPr>
              <w:t>进口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</w:rPr>
              <w:t xml:space="preserve">  </w:t>
            </w: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6"/>
              </w:rPr>
              <w:t>商品馆</w:t>
            </w:r>
            <w:proofErr w:type="spellEnd"/>
            <w:r w:rsidRPr="006B4652">
              <w:rPr>
                <w:rFonts w:ascii="仿宋_GB2312" w:eastAsia="仿宋_GB2312" w:hAnsi="Times New Roman" w:cs="Times New Roman" w:hint="eastAsia"/>
                <w:spacing w:val="-6"/>
              </w:rPr>
              <w:t>）</w:t>
            </w:r>
          </w:p>
        </w:tc>
        <w:tc>
          <w:tcPr>
            <w:tcW w:w="2058" w:type="dxa"/>
          </w:tcPr>
          <w:p w14:paraId="3DDA0397" w14:textId="77777777" w:rsidR="00425551" w:rsidRPr="006B4652" w:rsidRDefault="00425551">
            <w:pPr>
              <w:spacing w:line="371" w:lineRule="auto"/>
              <w:rPr>
                <w:rFonts w:ascii="仿宋_GB2312" w:eastAsia="仿宋_GB2312" w:hAnsi="Times New Roman" w:cs="Times New Roman" w:hint="eastAsia"/>
              </w:rPr>
            </w:pPr>
          </w:p>
          <w:p w14:paraId="6FC899C9" w14:textId="77777777" w:rsidR="00425551" w:rsidRPr="006B4652" w:rsidRDefault="00000000">
            <w:pPr>
              <w:pStyle w:val="TableText"/>
              <w:spacing w:before="91" w:line="219" w:lineRule="auto"/>
              <w:ind w:left="113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-2"/>
              </w:rPr>
              <w:t>进口商品区</w:t>
            </w:r>
            <w:proofErr w:type="spellEnd"/>
          </w:p>
        </w:tc>
        <w:tc>
          <w:tcPr>
            <w:tcW w:w="5662" w:type="dxa"/>
          </w:tcPr>
          <w:p w14:paraId="7DC09D5E" w14:textId="77777777" w:rsidR="00425551" w:rsidRPr="006B4652" w:rsidRDefault="00000000">
            <w:pPr>
              <w:pStyle w:val="TableText"/>
              <w:spacing w:before="87" w:line="239" w:lineRule="auto"/>
              <w:ind w:left="111" w:right="104" w:firstLine="16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5"/>
                <w:lang w:eastAsia="zh-CN"/>
              </w:rPr>
              <w:t>主要</w:t>
            </w:r>
            <w:proofErr w:type="gramStart"/>
            <w:r w:rsidRPr="006B4652">
              <w:rPr>
                <w:rFonts w:ascii="仿宋_GB2312" w:eastAsia="仿宋_GB2312" w:hAnsi="Times New Roman" w:cs="Times New Roman" w:hint="eastAsia"/>
                <w:spacing w:val="5"/>
                <w:lang w:eastAsia="zh-CN"/>
              </w:rPr>
              <w:t>展示日</w:t>
            </w:r>
            <w:proofErr w:type="gramEnd"/>
            <w:r w:rsidRPr="006B4652">
              <w:rPr>
                <w:rFonts w:ascii="仿宋_GB2312" w:eastAsia="仿宋_GB2312" w:hAnsi="Times New Roman" w:cs="Times New Roman" w:hint="eastAsia"/>
                <w:spacing w:val="5"/>
                <w:lang w:eastAsia="zh-CN"/>
              </w:rPr>
              <w:t>韩、欧美等境外国家时尚美妆、</w:t>
            </w:r>
            <w:r w:rsidRPr="006B4652">
              <w:rPr>
                <w:rFonts w:ascii="仿宋_GB2312" w:eastAsia="仿宋_GB2312" w:hAnsi="Times New Roman" w:cs="Times New Roman" w:hint="eastAsia"/>
                <w:spacing w:val="13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7"/>
                <w:lang w:eastAsia="zh-CN"/>
              </w:rPr>
              <w:t>潮流服饰、电子消费品、日用品、环保智能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"/>
                <w:lang w:eastAsia="zh-CN"/>
              </w:rPr>
              <w:t>健康产品等。</w:t>
            </w:r>
          </w:p>
        </w:tc>
      </w:tr>
      <w:tr w:rsidR="00425551" w:rsidRPr="006B4652" w14:paraId="07673FC2" w14:textId="77777777">
        <w:trPr>
          <w:trHeight w:val="1722"/>
        </w:trPr>
        <w:tc>
          <w:tcPr>
            <w:tcW w:w="1258" w:type="dxa"/>
          </w:tcPr>
          <w:p w14:paraId="08D8B9CC" w14:textId="77777777" w:rsidR="00425551" w:rsidRPr="006B4652" w:rsidRDefault="00000000">
            <w:pPr>
              <w:pStyle w:val="TableText"/>
              <w:spacing w:before="62" w:line="253" w:lineRule="auto"/>
              <w:ind w:left="208" w:right="208" w:firstLine="82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-2"/>
                <w:lang w:eastAsia="zh-CN"/>
              </w:rPr>
              <w:t>W3馆</w:t>
            </w:r>
            <w:r w:rsidRPr="006B4652">
              <w:rPr>
                <w:rFonts w:ascii="仿宋_GB2312" w:eastAsia="仿宋_GB2312" w:hAnsi="Times New Roman" w:cs="Times New Roman" w:hint="eastAsia"/>
                <w:spacing w:val="1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"/>
                <w:lang w:eastAsia="zh-CN"/>
              </w:rPr>
              <w:t>（中华</w:t>
            </w:r>
            <w:r w:rsidRPr="006B4652">
              <w:rPr>
                <w:rFonts w:ascii="仿宋_GB2312" w:eastAsia="仿宋_GB2312" w:hAnsi="Times New Roman" w:cs="Times New Roman" w:hint="eastAsia"/>
                <w:spacing w:val="1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"/>
                <w:lang w:eastAsia="zh-CN"/>
              </w:rPr>
              <w:t>老字号</w:t>
            </w:r>
            <w:r w:rsidRPr="006B4652">
              <w:rPr>
                <w:rFonts w:ascii="仿宋_GB2312" w:eastAsia="仿宋_GB2312" w:hAnsi="Times New Roman" w:cs="Times New Roman" w:hint="eastAsia"/>
                <w:spacing w:val="1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60"/>
                <w:w w:val="104"/>
                <w:lang w:eastAsia="zh-CN"/>
              </w:rPr>
              <w:t>馆）</w:t>
            </w:r>
          </w:p>
        </w:tc>
        <w:tc>
          <w:tcPr>
            <w:tcW w:w="2058" w:type="dxa"/>
          </w:tcPr>
          <w:p w14:paraId="7D5C6E85" w14:textId="77777777" w:rsidR="00425551" w:rsidRPr="006B4652" w:rsidRDefault="00425551">
            <w:pPr>
              <w:spacing w:line="381" w:lineRule="auto"/>
              <w:rPr>
                <w:rFonts w:ascii="仿宋_GB2312" w:eastAsia="仿宋_GB2312" w:hAnsi="Times New Roman" w:cs="Times New Roman" w:hint="eastAsia"/>
                <w:lang w:eastAsia="zh-CN"/>
              </w:rPr>
            </w:pPr>
          </w:p>
          <w:p w14:paraId="5E08D2FC" w14:textId="77777777" w:rsidR="00425551" w:rsidRPr="006B4652" w:rsidRDefault="00000000">
            <w:pPr>
              <w:pStyle w:val="TableText"/>
              <w:spacing w:before="91"/>
              <w:ind w:left="151" w:right="105" w:hanging="5"/>
              <w:rPr>
                <w:rFonts w:ascii="仿宋_GB2312" w:eastAsia="仿宋_GB2312" w:hAnsi="Times New Roman" w:cs="Times New Roman" w:hint="eastAsia"/>
              </w:rPr>
            </w:pPr>
            <w:proofErr w:type="spellStart"/>
            <w:r w:rsidRPr="006B4652">
              <w:rPr>
                <w:rFonts w:ascii="仿宋_GB2312" w:eastAsia="仿宋_GB2312" w:hAnsi="Times New Roman" w:cs="Times New Roman" w:hint="eastAsia"/>
                <w:spacing w:val="21"/>
              </w:rPr>
              <w:t>中华老字号展</w:t>
            </w:r>
            <w:r w:rsidRPr="006B4652">
              <w:rPr>
                <w:rFonts w:ascii="仿宋_GB2312" w:eastAsia="仿宋_GB2312" w:hAnsi="Times New Roman" w:cs="Times New Roman" w:hint="eastAsia"/>
              </w:rPr>
              <w:t>区</w:t>
            </w:r>
            <w:proofErr w:type="spellEnd"/>
          </w:p>
        </w:tc>
        <w:tc>
          <w:tcPr>
            <w:tcW w:w="5662" w:type="dxa"/>
          </w:tcPr>
          <w:p w14:paraId="1392F254" w14:textId="77777777" w:rsidR="00425551" w:rsidRPr="006B4652" w:rsidRDefault="00000000">
            <w:pPr>
              <w:pStyle w:val="TableText"/>
              <w:spacing w:before="285" w:line="239" w:lineRule="auto"/>
              <w:ind w:left="123" w:right="105" w:firstLine="5"/>
              <w:jc w:val="both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6B4652">
              <w:rPr>
                <w:rFonts w:ascii="仿宋_GB2312" w:eastAsia="仿宋_GB2312" w:hAnsi="Times New Roman" w:cs="Times New Roman" w:hint="eastAsia"/>
                <w:spacing w:val="6"/>
                <w:lang w:eastAsia="zh-CN"/>
              </w:rPr>
              <w:t>主要展示食品、服装服饰、工艺品等国家级</w:t>
            </w:r>
            <w:r w:rsidRPr="006B4652">
              <w:rPr>
                <w:rFonts w:ascii="仿宋_GB2312" w:eastAsia="仿宋_GB2312" w:hAnsi="Times New Roman" w:cs="Times New Roman" w:hint="eastAsia"/>
                <w:spacing w:val="2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3"/>
                <w:lang w:eastAsia="zh-CN"/>
              </w:rPr>
              <w:t>和省级老字号产品，</w:t>
            </w:r>
            <w:r w:rsidRPr="006B4652">
              <w:rPr>
                <w:rFonts w:ascii="仿宋_GB2312" w:eastAsia="仿宋_GB2312" w:hAnsi="Times New Roman" w:cs="Times New Roman" w:hint="eastAsia"/>
                <w:spacing w:val="-76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3"/>
                <w:lang w:eastAsia="zh-CN"/>
              </w:rPr>
              <w:t>以及老字号产品的特色</w:t>
            </w:r>
            <w:r w:rsidRPr="006B4652">
              <w:rPr>
                <w:rFonts w:ascii="仿宋_GB2312" w:eastAsia="仿宋_GB2312" w:hAnsi="Times New Roman" w:cs="Times New Roman" w:hint="eastAsia"/>
                <w:lang w:eastAsia="zh-CN"/>
              </w:rPr>
              <w:t xml:space="preserve"> </w:t>
            </w:r>
            <w:r w:rsidRPr="006B4652">
              <w:rPr>
                <w:rFonts w:ascii="仿宋_GB2312" w:eastAsia="仿宋_GB2312" w:hAnsi="Times New Roman" w:cs="Times New Roman" w:hint="eastAsia"/>
                <w:spacing w:val="-11"/>
                <w:lang w:eastAsia="zh-CN"/>
              </w:rPr>
              <w:t>制作技艺。</w:t>
            </w:r>
          </w:p>
        </w:tc>
      </w:tr>
    </w:tbl>
    <w:p w14:paraId="1F05B4A5" w14:textId="77777777" w:rsidR="00425551" w:rsidRPr="006B4652" w:rsidRDefault="00425551">
      <w:pPr>
        <w:rPr>
          <w:rFonts w:ascii="仿宋_GB2312" w:eastAsia="仿宋_GB2312" w:hAnsi="Times New Roman" w:cs="Times New Roman" w:hint="eastAsia"/>
          <w:lang w:eastAsia="zh-CN"/>
        </w:rPr>
      </w:pPr>
    </w:p>
    <w:p w14:paraId="38EFD623" w14:textId="77777777" w:rsidR="00425551" w:rsidRDefault="00425551">
      <w:pPr>
        <w:rPr>
          <w:rFonts w:ascii="Times New Roman" w:eastAsia="国标仿宋-GB/T 2312" w:hAnsi="Times New Roman" w:cs="Times New Roman"/>
          <w:lang w:eastAsia="zh-CN"/>
        </w:rPr>
        <w:sectPr w:rsidR="00425551">
          <w:footerReference w:type="default" r:id="rId8"/>
          <w:pgSz w:w="11906" w:h="16838"/>
          <w:pgMar w:top="1431" w:right="1392" w:bottom="1159" w:left="1505" w:header="0" w:footer="818" w:gutter="0"/>
          <w:pgNumType w:fmt="numberInDash"/>
          <w:cols w:space="720"/>
        </w:sectPr>
      </w:pPr>
    </w:p>
    <w:p w14:paraId="63F6DF65" w14:textId="77777777" w:rsidR="00425551" w:rsidRDefault="00000000">
      <w:pPr>
        <w:spacing w:before="101" w:line="230" w:lineRule="auto"/>
        <w:ind w:left="183"/>
        <w:rPr>
          <w:rFonts w:ascii="国标黑体-GB/T 2312" w:eastAsia="国标黑体-GB/T 2312" w:hAnsi="国标黑体-GB/T 2312" w:cs="国标黑体-GB/T 2312" w:hint="eastAsia"/>
          <w:sz w:val="32"/>
          <w:szCs w:val="32"/>
          <w:lang w:eastAsia="zh-CN"/>
        </w:rPr>
      </w:pPr>
      <w:r>
        <w:rPr>
          <w:rFonts w:ascii="国标黑体-GB/T 2312" w:eastAsia="国标黑体-GB/T 2312" w:hAnsi="国标黑体-GB/T 2312" w:cs="国标黑体-GB/T 2312" w:hint="eastAsia"/>
          <w:spacing w:val="-2"/>
          <w:sz w:val="32"/>
          <w:szCs w:val="32"/>
          <w:lang w:eastAsia="zh-CN"/>
        </w:rPr>
        <w:lastRenderedPageBreak/>
        <w:t>附件2</w:t>
      </w:r>
    </w:p>
    <w:p w14:paraId="10E50800" w14:textId="77777777" w:rsidR="00425551" w:rsidRDefault="00000000">
      <w:pPr>
        <w:spacing w:before="129" w:line="215" w:lineRule="auto"/>
        <w:ind w:left="3569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bookmarkStart w:id="0" w:name="_Hlk194914788"/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  <w:lang w:eastAsia="zh-CN"/>
        </w:rPr>
        <w:t>参展申请表</w:t>
      </w:r>
      <w:bookmarkEnd w:id="0"/>
    </w:p>
    <w:p w14:paraId="3D70A777" w14:textId="77777777" w:rsidR="00425551" w:rsidRDefault="00425551">
      <w:pPr>
        <w:spacing w:line="262" w:lineRule="auto"/>
        <w:rPr>
          <w:lang w:eastAsia="zh-CN"/>
        </w:rPr>
      </w:pPr>
    </w:p>
    <w:p w14:paraId="25D5544D" w14:textId="77777777" w:rsidR="00425551" w:rsidRDefault="00425551">
      <w:pPr>
        <w:spacing w:line="263" w:lineRule="auto"/>
        <w:rPr>
          <w:lang w:eastAsia="zh-CN"/>
        </w:rPr>
      </w:pPr>
    </w:p>
    <w:p w14:paraId="040FE02C" w14:textId="77777777" w:rsidR="00425551" w:rsidRDefault="00000000">
      <w:pPr>
        <w:spacing w:before="75" w:line="222" w:lineRule="auto"/>
        <w:ind w:left="170"/>
        <w:outlineLvl w:val="0"/>
        <w:rPr>
          <w:rFonts w:ascii="黑体" w:eastAsia="黑体" w:hAnsi="黑体" w:cs="黑体" w:hint="eastAsia"/>
          <w:sz w:val="23"/>
          <w:szCs w:val="23"/>
          <w:lang w:eastAsia="zh-CN"/>
        </w:rPr>
      </w:pP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 xml:space="preserve">时间：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2025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年</w:t>
      </w:r>
      <w:r>
        <w:rPr>
          <w:rFonts w:ascii="黑体" w:eastAsia="黑体" w:hAnsi="黑体" w:cs="黑体"/>
          <w:spacing w:val="-51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4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月</w:t>
      </w:r>
      <w:r>
        <w:rPr>
          <w:rFonts w:ascii="黑体" w:eastAsia="黑体" w:hAnsi="黑体" w:cs="黑体"/>
          <w:spacing w:val="-50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27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日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-29</w:t>
      </w:r>
      <w:r>
        <w:rPr>
          <w:rFonts w:ascii="黑体" w:eastAsia="黑体" w:hAnsi="黑体" w:cs="黑体"/>
          <w:spacing w:val="-1"/>
          <w:sz w:val="23"/>
          <w:szCs w:val="23"/>
          <w:lang w:eastAsia="zh-CN"/>
        </w:rPr>
        <w:t>日                   地点：株洲国际会展</w:t>
      </w:r>
      <w:r>
        <w:rPr>
          <w:rFonts w:ascii="黑体" w:eastAsia="黑体" w:hAnsi="黑体" w:cs="黑体"/>
          <w:spacing w:val="-2"/>
          <w:sz w:val="23"/>
          <w:szCs w:val="23"/>
          <w:lang w:eastAsia="zh-CN"/>
        </w:rPr>
        <w:t>中心</w:t>
      </w:r>
    </w:p>
    <w:tbl>
      <w:tblPr>
        <w:tblStyle w:val="TableNormal"/>
        <w:tblW w:w="91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188"/>
        <w:gridCol w:w="1533"/>
        <w:gridCol w:w="947"/>
        <w:gridCol w:w="1579"/>
        <w:gridCol w:w="1183"/>
        <w:gridCol w:w="1370"/>
      </w:tblGrid>
      <w:tr w:rsidR="00425551" w14:paraId="15824FBF" w14:textId="77777777">
        <w:trPr>
          <w:trHeight w:val="649"/>
        </w:trPr>
        <w:tc>
          <w:tcPr>
            <w:tcW w:w="1346" w:type="dxa"/>
          </w:tcPr>
          <w:p w14:paraId="7017B56C" w14:textId="77777777" w:rsidR="00425551" w:rsidRDefault="00000000">
            <w:pPr>
              <w:spacing w:before="71" w:line="222" w:lineRule="auto"/>
              <w:ind w:left="238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参展单位</w:t>
            </w:r>
            <w:proofErr w:type="spellEnd"/>
          </w:p>
          <w:p w14:paraId="5897EE56" w14:textId="77777777" w:rsidR="00425551" w:rsidRDefault="00000000">
            <w:pPr>
              <w:spacing w:before="56" w:line="207" w:lineRule="auto"/>
              <w:ind w:left="460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7800" w:type="dxa"/>
            <w:gridSpan w:val="6"/>
          </w:tcPr>
          <w:p w14:paraId="579F4E0E" w14:textId="77777777" w:rsidR="00425551" w:rsidRDefault="00425551"/>
        </w:tc>
      </w:tr>
      <w:tr w:rsidR="00425551" w14:paraId="6EF74D0C" w14:textId="77777777">
        <w:trPr>
          <w:trHeight w:val="515"/>
        </w:trPr>
        <w:tc>
          <w:tcPr>
            <w:tcW w:w="1346" w:type="dxa"/>
          </w:tcPr>
          <w:p w14:paraId="433A1200" w14:textId="77777777" w:rsidR="00425551" w:rsidRDefault="00000000">
            <w:pPr>
              <w:spacing w:before="146" w:line="222" w:lineRule="auto"/>
              <w:ind w:left="239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联系地址</w:t>
            </w:r>
            <w:proofErr w:type="spellEnd"/>
          </w:p>
        </w:tc>
        <w:tc>
          <w:tcPr>
            <w:tcW w:w="5247" w:type="dxa"/>
            <w:gridSpan w:val="4"/>
          </w:tcPr>
          <w:p w14:paraId="25D16C02" w14:textId="77777777" w:rsidR="00425551" w:rsidRDefault="00425551"/>
        </w:tc>
        <w:tc>
          <w:tcPr>
            <w:tcW w:w="1183" w:type="dxa"/>
          </w:tcPr>
          <w:p w14:paraId="6E2952AE" w14:textId="77777777" w:rsidR="00425551" w:rsidRDefault="00000000">
            <w:pPr>
              <w:spacing w:before="145" w:line="222" w:lineRule="auto"/>
              <w:ind w:left="390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2"/>
                <w:szCs w:val="22"/>
              </w:rPr>
              <w:t>邮编</w:t>
            </w:r>
            <w:proofErr w:type="spellEnd"/>
          </w:p>
        </w:tc>
        <w:tc>
          <w:tcPr>
            <w:tcW w:w="1370" w:type="dxa"/>
          </w:tcPr>
          <w:p w14:paraId="4255C1C4" w14:textId="77777777" w:rsidR="00425551" w:rsidRDefault="00425551"/>
        </w:tc>
      </w:tr>
      <w:tr w:rsidR="00425551" w14:paraId="18A9F4D3" w14:textId="77777777">
        <w:trPr>
          <w:trHeight w:val="515"/>
        </w:trPr>
        <w:tc>
          <w:tcPr>
            <w:tcW w:w="1346" w:type="dxa"/>
            <w:vMerge w:val="restart"/>
            <w:tcBorders>
              <w:bottom w:val="nil"/>
            </w:tcBorders>
          </w:tcPr>
          <w:p w14:paraId="2053C530" w14:textId="77777777" w:rsidR="00425551" w:rsidRDefault="00425551">
            <w:pPr>
              <w:spacing w:line="332" w:lineRule="auto"/>
            </w:pPr>
          </w:p>
          <w:p w14:paraId="48C097C8" w14:textId="77777777" w:rsidR="00425551" w:rsidRDefault="00000000">
            <w:pPr>
              <w:spacing w:before="71" w:line="222" w:lineRule="auto"/>
              <w:ind w:left="236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楣板名称</w:t>
            </w:r>
            <w:proofErr w:type="spellEnd"/>
          </w:p>
        </w:tc>
        <w:tc>
          <w:tcPr>
            <w:tcW w:w="1188" w:type="dxa"/>
          </w:tcPr>
          <w:p w14:paraId="1F8BA93A" w14:textId="77777777" w:rsidR="00425551" w:rsidRDefault="00000000">
            <w:pPr>
              <w:spacing w:before="145" w:line="222" w:lineRule="auto"/>
              <w:ind w:left="395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2"/>
                <w:szCs w:val="22"/>
              </w:rPr>
              <w:t>中文</w:t>
            </w:r>
            <w:proofErr w:type="spellEnd"/>
          </w:p>
        </w:tc>
        <w:tc>
          <w:tcPr>
            <w:tcW w:w="6612" w:type="dxa"/>
            <w:gridSpan w:val="5"/>
          </w:tcPr>
          <w:p w14:paraId="4BE7DA2E" w14:textId="77777777" w:rsidR="00425551" w:rsidRDefault="00425551"/>
        </w:tc>
      </w:tr>
      <w:tr w:rsidR="00425551" w14:paraId="2CCA60EC" w14:textId="77777777">
        <w:trPr>
          <w:trHeight w:val="515"/>
        </w:trPr>
        <w:tc>
          <w:tcPr>
            <w:tcW w:w="1346" w:type="dxa"/>
            <w:vMerge/>
            <w:tcBorders>
              <w:top w:val="nil"/>
            </w:tcBorders>
          </w:tcPr>
          <w:p w14:paraId="4B21FB86" w14:textId="77777777" w:rsidR="00425551" w:rsidRDefault="00425551"/>
        </w:tc>
        <w:tc>
          <w:tcPr>
            <w:tcW w:w="1188" w:type="dxa"/>
          </w:tcPr>
          <w:p w14:paraId="71BB1859" w14:textId="77777777" w:rsidR="00425551" w:rsidRDefault="00000000">
            <w:pPr>
              <w:spacing w:before="145" w:line="222" w:lineRule="auto"/>
              <w:ind w:left="383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英文</w:t>
            </w:r>
            <w:proofErr w:type="spellEnd"/>
          </w:p>
        </w:tc>
        <w:tc>
          <w:tcPr>
            <w:tcW w:w="6612" w:type="dxa"/>
            <w:gridSpan w:val="5"/>
          </w:tcPr>
          <w:p w14:paraId="31A1F1EA" w14:textId="77777777" w:rsidR="00425551" w:rsidRDefault="00425551"/>
        </w:tc>
      </w:tr>
      <w:tr w:rsidR="00425551" w14:paraId="2CE5DE88" w14:textId="77777777">
        <w:trPr>
          <w:trHeight w:val="515"/>
        </w:trPr>
        <w:tc>
          <w:tcPr>
            <w:tcW w:w="1346" w:type="dxa"/>
            <w:vMerge w:val="restart"/>
            <w:tcBorders>
              <w:bottom w:val="nil"/>
            </w:tcBorders>
          </w:tcPr>
          <w:p w14:paraId="6AF4F913" w14:textId="77777777" w:rsidR="00425551" w:rsidRDefault="00425551">
            <w:pPr>
              <w:spacing w:line="294" w:lineRule="auto"/>
            </w:pPr>
          </w:p>
          <w:p w14:paraId="530448B5" w14:textId="77777777" w:rsidR="00425551" w:rsidRDefault="00425551">
            <w:pPr>
              <w:spacing w:line="295" w:lineRule="auto"/>
            </w:pPr>
          </w:p>
          <w:p w14:paraId="66663CDD" w14:textId="77777777" w:rsidR="00425551" w:rsidRDefault="00000000">
            <w:pPr>
              <w:spacing w:before="71" w:line="222" w:lineRule="auto"/>
              <w:ind w:left="349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联络人</w:t>
            </w:r>
            <w:proofErr w:type="spellEnd"/>
          </w:p>
        </w:tc>
        <w:tc>
          <w:tcPr>
            <w:tcW w:w="1188" w:type="dxa"/>
          </w:tcPr>
          <w:p w14:paraId="7B39E6D0" w14:textId="77777777" w:rsidR="00425551" w:rsidRDefault="00000000">
            <w:pPr>
              <w:spacing w:before="146" w:line="223" w:lineRule="auto"/>
              <w:ind w:left="377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1533" w:type="dxa"/>
          </w:tcPr>
          <w:p w14:paraId="7758B56A" w14:textId="77777777" w:rsidR="00425551" w:rsidRDefault="00425551"/>
        </w:tc>
        <w:tc>
          <w:tcPr>
            <w:tcW w:w="947" w:type="dxa"/>
          </w:tcPr>
          <w:p w14:paraId="2134AD74" w14:textId="77777777" w:rsidR="00425551" w:rsidRDefault="00000000">
            <w:pPr>
              <w:spacing w:before="145" w:line="225" w:lineRule="auto"/>
              <w:ind w:left="272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2"/>
                <w:szCs w:val="22"/>
              </w:rPr>
              <w:t>电话</w:t>
            </w:r>
            <w:proofErr w:type="spellEnd"/>
          </w:p>
        </w:tc>
        <w:tc>
          <w:tcPr>
            <w:tcW w:w="1579" w:type="dxa"/>
          </w:tcPr>
          <w:p w14:paraId="7CEEFE0C" w14:textId="77777777" w:rsidR="00425551" w:rsidRDefault="00425551"/>
        </w:tc>
        <w:tc>
          <w:tcPr>
            <w:tcW w:w="1183" w:type="dxa"/>
          </w:tcPr>
          <w:p w14:paraId="77951A6D" w14:textId="77777777" w:rsidR="00425551" w:rsidRDefault="00000000">
            <w:pPr>
              <w:spacing w:before="146" w:line="222" w:lineRule="auto"/>
              <w:ind w:left="377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传真</w:t>
            </w:r>
            <w:proofErr w:type="spellEnd"/>
          </w:p>
        </w:tc>
        <w:tc>
          <w:tcPr>
            <w:tcW w:w="1370" w:type="dxa"/>
          </w:tcPr>
          <w:p w14:paraId="2E23C268" w14:textId="77777777" w:rsidR="00425551" w:rsidRDefault="00425551"/>
        </w:tc>
      </w:tr>
      <w:tr w:rsidR="00425551" w14:paraId="0E9F4F8C" w14:textId="77777777">
        <w:trPr>
          <w:trHeight w:val="515"/>
        </w:trPr>
        <w:tc>
          <w:tcPr>
            <w:tcW w:w="1346" w:type="dxa"/>
            <w:vMerge/>
            <w:tcBorders>
              <w:top w:val="nil"/>
              <w:bottom w:val="nil"/>
            </w:tcBorders>
          </w:tcPr>
          <w:p w14:paraId="0996DD94" w14:textId="77777777" w:rsidR="00425551" w:rsidRDefault="00425551"/>
        </w:tc>
        <w:tc>
          <w:tcPr>
            <w:tcW w:w="1188" w:type="dxa"/>
          </w:tcPr>
          <w:p w14:paraId="7BBF25E4" w14:textId="77777777" w:rsidR="00425551" w:rsidRDefault="00000000">
            <w:pPr>
              <w:spacing w:before="144" w:line="222" w:lineRule="auto"/>
              <w:ind w:left="377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职务</w:t>
            </w:r>
            <w:proofErr w:type="spellEnd"/>
          </w:p>
        </w:tc>
        <w:tc>
          <w:tcPr>
            <w:tcW w:w="1533" w:type="dxa"/>
          </w:tcPr>
          <w:p w14:paraId="6F1DA5B2" w14:textId="77777777" w:rsidR="00425551" w:rsidRDefault="00425551"/>
        </w:tc>
        <w:tc>
          <w:tcPr>
            <w:tcW w:w="947" w:type="dxa"/>
          </w:tcPr>
          <w:p w14:paraId="5F6A7FE5" w14:textId="77777777" w:rsidR="00425551" w:rsidRDefault="00000000">
            <w:pPr>
              <w:spacing w:before="144" w:line="225" w:lineRule="auto"/>
              <w:ind w:left="262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手机</w:t>
            </w:r>
            <w:proofErr w:type="spellEnd"/>
          </w:p>
        </w:tc>
        <w:tc>
          <w:tcPr>
            <w:tcW w:w="1579" w:type="dxa"/>
          </w:tcPr>
          <w:p w14:paraId="13B95321" w14:textId="77777777" w:rsidR="00425551" w:rsidRDefault="00425551"/>
        </w:tc>
        <w:tc>
          <w:tcPr>
            <w:tcW w:w="1183" w:type="dxa"/>
          </w:tcPr>
          <w:p w14:paraId="47B6D1C9" w14:textId="77777777" w:rsidR="00425551" w:rsidRDefault="00000000">
            <w:pPr>
              <w:spacing w:before="145" w:line="222" w:lineRule="auto"/>
              <w:ind w:left="390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2"/>
                <w:szCs w:val="22"/>
              </w:rPr>
              <w:t>邮箱</w:t>
            </w:r>
            <w:proofErr w:type="spellEnd"/>
          </w:p>
        </w:tc>
        <w:tc>
          <w:tcPr>
            <w:tcW w:w="1370" w:type="dxa"/>
          </w:tcPr>
          <w:p w14:paraId="4B9AD9B8" w14:textId="77777777" w:rsidR="00425551" w:rsidRDefault="00425551"/>
        </w:tc>
      </w:tr>
      <w:tr w:rsidR="00425551" w14:paraId="081AF736" w14:textId="77777777">
        <w:trPr>
          <w:trHeight w:val="515"/>
        </w:trPr>
        <w:tc>
          <w:tcPr>
            <w:tcW w:w="1346" w:type="dxa"/>
            <w:vMerge/>
            <w:tcBorders>
              <w:top w:val="nil"/>
            </w:tcBorders>
          </w:tcPr>
          <w:p w14:paraId="10BB7053" w14:textId="77777777" w:rsidR="00425551" w:rsidRDefault="00425551"/>
        </w:tc>
        <w:tc>
          <w:tcPr>
            <w:tcW w:w="1188" w:type="dxa"/>
          </w:tcPr>
          <w:p w14:paraId="01D0D80E" w14:textId="77777777" w:rsidR="00425551" w:rsidRDefault="00000000">
            <w:pPr>
              <w:spacing w:before="144" w:line="225" w:lineRule="auto"/>
              <w:ind w:left="388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2"/>
                <w:szCs w:val="22"/>
              </w:rPr>
              <w:t>网址</w:t>
            </w:r>
            <w:proofErr w:type="spellEnd"/>
          </w:p>
        </w:tc>
        <w:tc>
          <w:tcPr>
            <w:tcW w:w="4059" w:type="dxa"/>
            <w:gridSpan w:val="3"/>
          </w:tcPr>
          <w:p w14:paraId="43FD3188" w14:textId="77777777" w:rsidR="00425551" w:rsidRDefault="00425551"/>
        </w:tc>
        <w:tc>
          <w:tcPr>
            <w:tcW w:w="1183" w:type="dxa"/>
          </w:tcPr>
          <w:p w14:paraId="6361FAD5" w14:textId="77777777" w:rsidR="00425551" w:rsidRDefault="00000000">
            <w:pPr>
              <w:spacing w:before="145" w:line="223" w:lineRule="auto"/>
              <w:ind w:left="158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参加人数</w:t>
            </w:r>
            <w:proofErr w:type="spellEnd"/>
          </w:p>
        </w:tc>
        <w:tc>
          <w:tcPr>
            <w:tcW w:w="1370" w:type="dxa"/>
          </w:tcPr>
          <w:p w14:paraId="40E0B8B6" w14:textId="77777777" w:rsidR="00425551" w:rsidRDefault="00425551"/>
        </w:tc>
      </w:tr>
      <w:tr w:rsidR="00425551" w14:paraId="15F2D1C2" w14:textId="77777777">
        <w:trPr>
          <w:trHeight w:val="644"/>
        </w:trPr>
        <w:tc>
          <w:tcPr>
            <w:tcW w:w="1346" w:type="dxa"/>
          </w:tcPr>
          <w:p w14:paraId="0D8A84F9" w14:textId="77777777" w:rsidR="00425551" w:rsidRDefault="00000000">
            <w:pPr>
              <w:spacing w:before="210" w:line="222" w:lineRule="auto"/>
              <w:ind w:left="244"/>
              <w:outlineLvl w:val="0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单位类型</w:t>
            </w:r>
            <w:proofErr w:type="spellEnd"/>
          </w:p>
        </w:tc>
        <w:tc>
          <w:tcPr>
            <w:tcW w:w="3668" w:type="dxa"/>
            <w:gridSpan w:val="3"/>
          </w:tcPr>
          <w:p w14:paraId="161BFA55" w14:textId="77777777" w:rsidR="00425551" w:rsidRDefault="00000000">
            <w:pPr>
              <w:pStyle w:val="TableText"/>
              <w:spacing w:before="67" w:line="205" w:lineRule="auto"/>
              <w:ind w:left="124" w:right="242" w:hanging="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 xml:space="preserve">政府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>生产型</w:t>
            </w:r>
            <w:r>
              <w:rPr>
                <w:spacing w:val="1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>贸易型</w:t>
            </w:r>
            <w:r>
              <w:rPr>
                <w:spacing w:val="1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spacing w:val="-10"/>
                <w:sz w:val="22"/>
                <w:szCs w:val="22"/>
                <w:lang w:eastAsia="zh-CN"/>
              </w:rPr>
              <w:t>工贸</w:t>
            </w:r>
            <w:r>
              <w:rPr>
                <w:spacing w:val="-11"/>
                <w:sz w:val="22"/>
                <w:szCs w:val="22"/>
                <w:lang w:eastAsia="zh-CN"/>
              </w:rPr>
              <w:t>一体</w:t>
            </w:r>
          </w:p>
        </w:tc>
        <w:tc>
          <w:tcPr>
            <w:tcW w:w="1579" w:type="dxa"/>
          </w:tcPr>
          <w:p w14:paraId="4A5F595B" w14:textId="77777777" w:rsidR="00425551" w:rsidRDefault="00000000">
            <w:pPr>
              <w:spacing w:before="210" w:line="222" w:lineRule="auto"/>
              <w:ind w:left="358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业务类型</w:t>
            </w:r>
            <w:proofErr w:type="spellEnd"/>
          </w:p>
        </w:tc>
        <w:tc>
          <w:tcPr>
            <w:tcW w:w="2553" w:type="dxa"/>
            <w:gridSpan w:val="2"/>
          </w:tcPr>
          <w:p w14:paraId="46F3E707" w14:textId="77777777" w:rsidR="00425551" w:rsidRDefault="00000000">
            <w:pPr>
              <w:pStyle w:val="TableText"/>
              <w:spacing w:before="228" w:line="189" w:lineRule="auto"/>
              <w:ind w:left="125"/>
              <w:rPr>
                <w:rFonts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spacing w:val="-14"/>
                <w:sz w:val="22"/>
                <w:szCs w:val="22"/>
              </w:rPr>
              <w:t>出口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spacing w:val="-14"/>
                <w:sz w:val="22"/>
                <w:szCs w:val="22"/>
              </w:rPr>
              <w:t>内销</w:t>
            </w:r>
            <w:proofErr w:type="spellEnd"/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spacing w:val="-14"/>
                <w:sz w:val="22"/>
                <w:szCs w:val="22"/>
              </w:rPr>
              <w:t>均有</w:t>
            </w:r>
            <w:proofErr w:type="spellEnd"/>
          </w:p>
        </w:tc>
      </w:tr>
      <w:tr w:rsidR="00425551" w14:paraId="1F4FED47" w14:textId="77777777" w:rsidTr="006B4652">
        <w:trPr>
          <w:trHeight w:val="1372"/>
        </w:trPr>
        <w:tc>
          <w:tcPr>
            <w:tcW w:w="1346" w:type="dxa"/>
            <w:vMerge w:val="restart"/>
            <w:tcBorders>
              <w:bottom w:val="nil"/>
            </w:tcBorders>
          </w:tcPr>
          <w:p w14:paraId="1F65CDA1" w14:textId="77777777" w:rsidR="00425551" w:rsidRDefault="00425551">
            <w:pPr>
              <w:spacing w:line="250" w:lineRule="auto"/>
            </w:pPr>
          </w:p>
          <w:p w14:paraId="1F8E5E46" w14:textId="77777777" w:rsidR="00425551" w:rsidRDefault="00425551">
            <w:pPr>
              <w:spacing w:line="250" w:lineRule="auto"/>
            </w:pPr>
          </w:p>
          <w:p w14:paraId="33C37387" w14:textId="77777777" w:rsidR="00425551" w:rsidRDefault="00425551">
            <w:pPr>
              <w:spacing w:line="250" w:lineRule="auto"/>
            </w:pPr>
          </w:p>
          <w:p w14:paraId="6C33E28C" w14:textId="77777777" w:rsidR="00425551" w:rsidRDefault="00425551">
            <w:pPr>
              <w:spacing w:line="251" w:lineRule="auto"/>
            </w:pPr>
          </w:p>
          <w:p w14:paraId="1D871344" w14:textId="77777777" w:rsidR="00425551" w:rsidRDefault="00425551">
            <w:pPr>
              <w:spacing w:line="251" w:lineRule="auto"/>
            </w:pPr>
          </w:p>
          <w:p w14:paraId="61FADBA9" w14:textId="77777777" w:rsidR="00425551" w:rsidRDefault="00425551">
            <w:pPr>
              <w:spacing w:line="251" w:lineRule="auto"/>
            </w:pPr>
          </w:p>
          <w:p w14:paraId="6FC9D8EE" w14:textId="77777777" w:rsidR="00425551" w:rsidRDefault="00425551">
            <w:pPr>
              <w:spacing w:line="251" w:lineRule="auto"/>
            </w:pPr>
          </w:p>
          <w:p w14:paraId="2D9409F0" w14:textId="77777777" w:rsidR="00425551" w:rsidRDefault="00425551">
            <w:pPr>
              <w:spacing w:line="251" w:lineRule="auto"/>
            </w:pPr>
          </w:p>
          <w:p w14:paraId="234E102F" w14:textId="77777777" w:rsidR="00425551" w:rsidRDefault="00425551">
            <w:pPr>
              <w:spacing w:line="251" w:lineRule="auto"/>
            </w:pPr>
          </w:p>
          <w:p w14:paraId="04CFA64E" w14:textId="77777777" w:rsidR="00425551" w:rsidRDefault="00000000">
            <w:pPr>
              <w:spacing w:before="71" w:line="222" w:lineRule="auto"/>
              <w:ind w:left="238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参展规格</w:t>
            </w:r>
            <w:proofErr w:type="spellEnd"/>
          </w:p>
        </w:tc>
        <w:tc>
          <w:tcPr>
            <w:tcW w:w="3668" w:type="dxa"/>
            <w:gridSpan w:val="3"/>
          </w:tcPr>
          <w:p w14:paraId="2D2BBFE6" w14:textId="77777777" w:rsidR="00425551" w:rsidRDefault="00425551">
            <w:pPr>
              <w:spacing w:line="336" w:lineRule="auto"/>
            </w:pPr>
          </w:p>
          <w:p w14:paraId="026DB1ED" w14:textId="77777777" w:rsidR="00425551" w:rsidRDefault="00425551">
            <w:pPr>
              <w:spacing w:line="336" w:lineRule="auto"/>
            </w:pPr>
          </w:p>
          <w:p w14:paraId="454F7CA2" w14:textId="77777777" w:rsidR="00425551" w:rsidRDefault="00000000">
            <w:pPr>
              <w:spacing w:before="94" w:line="192" w:lineRule="auto"/>
              <w:ind w:left="121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rFonts w:ascii="黑体" w:eastAsia="黑体" w:hAnsi="黑体" w:cs="黑体"/>
                <w:spacing w:val="-17"/>
                <w:sz w:val="22"/>
                <w:szCs w:val="22"/>
              </w:rPr>
              <w:t>特装展位</w:t>
            </w:r>
            <w:proofErr w:type="spellEnd"/>
            <w:r>
              <w:rPr>
                <w:rFonts w:ascii="黑体" w:eastAsia="黑体" w:hAnsi="黑体" w:cs="黑体"/>
                <w:spacing w:val="-17"/>
                <w:sz w:val="22"/>
                <w:szCs w:val="22"/>
              </w:rPr>
              <w:t xml:space="preserve">： </w:t>
            </w:r>
            <w:r>
              <w:rPr>
                <w:rFonts w:ascii="黑体" w:eastAsia="黑体" w:hAnsi="黑体" w:cs="黑体"/>
                <w:spacing w:val="23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黑体" w:eastAsia="黑体" w:hAnsi="黑体" w:cs="黑体"/>
                <w:spacing w:val="-9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-17"/>
                <w:sz w:val="22"/>
                <w:szCs w:val="22"/>
              </w:rPr>
              <w:t>平方米</w:t>
            </w:r>
            <w:proofErr w:type="spellEnd"/>
          </w:p>
        </w:tc>
        <w:tc>
          <w:tcPr>
            <w:tcW w:w="4132" w:type="dxa"/>
            <w:gridSpan w:val="3"/>
          </w:tcPr>
          <w:p w14:paraId="15A969E3" w14:textId="77777777" w:rsidR="00425551" w:rsidRDefault="00000000" w:rsidP="006B4652">
            <w:pPr>
              <w:pStyle w:val="TableText"/>
              <w:spacing w:before="72" w:line="252" w:lineRule="auto"/>
              <w:ind w:right="104" w:firstLineChars="100" w:firstLine="212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净地展位配置：不含任何配置，</w:t>
            </w:r>
            <w:proofErr w:type="gramStart"/>
            <w:r>
              <w:rPr>
                <w:spacing w:val="-4"/>
                <w:sz w:val="22"/>
                <w:szCs w:val="22"/>
                <w:lang w:eastAsia="zh-CN"/>
              </w:rPr>
              <w:t>参展商根</w:t>
            </w:r>
            <w:proofErr w:type="gramEnd"/>
            <w:r>
              <w:rPr>
                <w:spacing w:val="1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据自身需求自行设计搭建，并承担展台搭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建、装饰、场馆管理等相关费用。</w:t>
            </w:r>
          </w:p>
        </w:tc>
      </w:tr>
      <w:tr w:rsidR="00425551" w14:paraId="0D84ED6A" w14:textId="77777777" w:rsidTr="006B4652">
        <w:trPr>
          <w:trHeight w:val="1595"/>
        </w:trPr>
        <w:tc>
          <w:tcPr>
            <w:tcW w:w="1346" w:type="dxa"/>
            <w:vMerge/>
            <w:tcBorders>
              <w:top w:val="nil"/>
              <w:bottom w:val="nil"/>
            </w:tcBorders>
          </w:tcPr>
          <w:p w14:paraId="584E7F07" w14:textId="77777777" w:rsidR="00425551" w:rsidRDefault="00425551">
            <w:pPr>
              <w:rPr>
                <w:lang w:eastAsia="zh-CN"/>
              </w:rPr>
            </w:pPr>
          </w:p>
        </w:tc>
        <w:tc>
          <w:tcPr>
            <w:tcW w:w="3668" w:type="dxa"/>
            <w:gridSpan w:val="3"/>
          </w:tcPr>
          <w:p w14:paraId="566C1F43" w14:textId="77777777" w:rsidR="00425551" w:rsidRDefault="00425551">
            <w:pPr>
              <w:spacing w:line="280" w:lineRule="auto"/>
              <w:rPr>
                <w:lang w:eastAsia="zh-CN"/>
              </w:rPr>
            </w:pPr>
          </w:p>
          <w:p w14:paraId="0CF82084" w14:textId="77777777" w:rsidR="00425551" w:rsidRDefault="00425551">
            <w:pPr>
              <w:spacing w:line="280" w:lineRule="auto"/>
              <w:rPr>
                <w:lang w:eastAsia="zh-CN"/>
              </w:rPr>
            </w:pPr>
          </w:p>
          <w:p w14:paraId="26040CE5" w14:textId="77777777" w:rsidR="00425551" w:rsidRDefault="00425551">
            <w:pPr>
              <w:spacing w:line="280" w:lineRule="auto"/>
              <w:rPr>
                <w:lang w:eastAsia="zh-CN"/>
              </w:rPr>
            </w:pPr>
          </w:p>
          <w:p w14:paraId="046F75BA" w14:textId="77777777" w:rsidR="00425551" w:rsidRDefault="00000000">
            <w:pPr>
              <w:spacing w:before="94" w:line="192" w:lineRule="auto"/>
              <w:ind w:left="121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rFonts w:ascii="黑体" w:eastAsia="黑体" w:hAnsi="黑体" w:cs="黑体"/>
                <w:spacing w:val="-20"/>
                <w:sz w:val="22"/>
                <w:szCs w:val="22"/>
              </w:rPr>
              <w:t>标准展位</w:t>
            </w:r>
            <w:proofErr w:type="spellEnd"/>
            <w:r>
              <w:rPr>
                <w:rFonts w:ascii="黑体" w:eastAsia="黑体" w:hAnsi="黑体" w:cs="黑体"/>
                <w:spacing w:val="-20"/>
                <w:sz w:val="22"/>
                <w:szCs w:val="22"/>
              </w:rPr>
              <w:t xml:space="preserve">： </w:t>
            </w:r>
            <w:r>
              <w:rPr>
                <w:rFonts w:ascii="黑体" w:eastAsia="黑体" w:hAnsi="黑体" w:cs="黑体"/>
                <w:spacing w:val="23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黑体" w:eastAsia="黑体" w:hAnsi="黑体" w:cs="黑体"/>
                <w:spacing w:val="-1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/>
                <w:spacing w:val="-20"/>
                <w:sz w:val="22"/>
                <w:szCs w:val="22"/>
              </w:rPr>
              <w:t>个</w:t>
            </w:r>
          </w:p>
        </w:tc>
        <w:tc>
          <w:tcPr>
            <w:tcW w:w="4132" w:type="dxa"/>
            <w:gridSpan w:val="3"/>
          </w:tcPr>
          <w:p w14:paraId="43040D74" w14:textId="77777777" w:rsidR="00425551" w:rsidRDefault="00000000">
            <w:pPr>
              <w:pStyle w:val="TableText"/>
              <w:spacing w:before="318" w:line="243" w:lineRule="auto"/>
              <w:ind w:left="105" w:right="38" w:firstLine="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标准展位配置：标准展位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  <w:lang w:eastAsia="zh-CN"/>
              </w:rPr>
              <w:t>㎡</w:t>
            </w:r>
            <w:r>
              <w:rPr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eastAsia="zh-CN"/>
              </w:rPr>
              <w:t>3×3m</w:t>
            </w:r>
            <w:r>
              <w:rPr>
                <w:spacing w:val="-5"/>
                <w:sz w:val="22"/>
                <w:szCs w:val="22"/>
                <w:lang w:eastAsia="zh-CN"/>
              </w:rPr>
              <w:t>）、</w:t>
            </w:r>
            <w:r>
              <w:rPr>
                <w:sz w:val="22"/>
                <w:szCs w:val="22"/>
                <w:lang w:eastAsia="zh-CN"/>
              </w:rPr>
              <w:t xml:space="preserve"> 公司中英文楣板（双开口展位可提供两</w:t>
            </w:r>
            <w:r>
              <w:rPr>
                <w:spacing w:val="-21"/>
                <w:sz w:val="22"/>
                <w:szCs w:val="22"/>
                <w:lang w:eastAsia="zh-CN"/>
              </w:rPr>
              <w:t>块）、三面围板（双开口展位为两面围板）、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洽谈桌</w:t>
            </w:r>
            <w:r>
              <w:rPr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张、椅子</w:t>
            </w:r>
            <w:r>
              <w:rPr>
                <w:spacing w:val="-5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张、射灯</w:t>
            </w:r>
            <w:r>
              <w:rPr>
                <w:spacing w:val="-5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盏、单相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>500W</w:t>
            </w:r>
            <w:r>
              <w:rPr>
                <w:spacing w:val="-4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 xml:space="preserve">5A </w:t>
            </w:r>
            <w:r>
              <w:rPr>
                <w:spacing w:val="-4"/>
                <w:sz w:val="22"/>
                <w:szCs w:val="22"/>
                <w:lang w:eastAsia="zh-CN"/>
              </w:rPr>
              <w:t>插座</w:t>
            </w:r>
            <w:r>
              <w:rPr>
                <w:spacing w:val="-2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 xml:space="preserve">1 </w:t>
            </w:r>
            <w:proofErr w:type="gramStart"/>
            <w:r>
              <w:rPr>
                <w:spacing w:val="-4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spacing w:val="-4"/>
                <w:sz w:val="22"/>
                <w:szCs w:val="22"/>
                <w:lang w:eastAsia="zh-CN"/>
              </w:rPr>
              <w:t>、纸篓</w:t>
            </w:r>
            <w:r>
              <w:rPr>
                <w:spacing w:val="-3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  <w:lang w:eastAsia="zh-CN"/>
              </w:rPr>
              <w:t>个</w:t>
            </w:r>
            <w:proofErr w:type="gramEnd"/>
            <w:r>
              <w:rPr>
                <w:spacing w:val="-4"/>
                <w:sz w:val="22"/>
                <w:szCs w:val="22"/>
                <w:lang w:eastAsia="zh-CN"/>
              </w:rPr>
              <w:t>。</w:t>
            </w:r>
          </w:p>
        </w:tc>
      </w:tr>
      <w:tr w:rsidR="00425551" w14:paraId="329CAFD4" w14:textId="77777777">
        <w:trPr>
          <w:trHeight w:val="1024"/>
        </w:trPr>
        <w:tc>
          <w:tcPr>
            <w:tcW w:w="1346" w:type="dxa"/>
            <w:vMerge/>
            <w:tcBorders>
              <w:top w:val="nil"/>
            </w:tcBorders>
          </w:tcPr>
          <w:p w14:paraId="3F94BFEB" w14:textId="77777777" w:rsidR="00425551" w:rsidRDefault="00425551">
            <w:pPr>
              <w:rPr>
                <w:lang w:eastAsia="zh-CN"/>
              </w:rPr>
            </w:pPr>
          </w:p>
        </w:tc>
        <w:tc>
          <w:tcPr>
            <w:tcW w:w="1188" w:type="dxa"/>
          </w:tcPr>
          <w:p w14:paraId="48936DFE" w14:textId="77777777" w:rsidR="00425551" w:rsidRDefault="00000000">
            <w:pPr>
              <w:spacing w:before="136" w:line="501" w:lineRule="exact"/>
              <w:ind w:left="1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position w:val="18"/>
                <w:sz w:val="22"/>
                <w:szCs w:val="22"/>
              </w:rPr>
              <w:t>展示内容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18"/>
                <w:sz w:val="22"/>
                <w:szCs w:val="22"/>
              </w:rPr>
              <w:t>/</w:t>
            </w:r>
          </w:p>
          <w:p w14:paraId="5AEF7806" w14:textId="77777777" w:rsidR="00425551" w:rsidRDefault="00000000">
            <w:pPr>
              <w:spacing w:line="222" w:lineRule="auto"/>
              <w:ind w:left="157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参展商品</w:t>
            </w:r>
            <w:proofErr w:type="spellEnd"/>
          </w:p>
        </w:tc>
        <w:tc>
          <w:tcPr>
            <w:tcW w:w="6612" w:type="dxa"/>
            <w:gridSpan w:val="5"/>
          </w:tcPr>
          <w:p w14:paraId="2FDC5459" w14:textId="77777777" w:rsidR="00425551" w:rsidRDefault="00425551"/>
        </w:tc>
      </w:tr>
      <w:tr w:rsidR="00425551" w14:paraId="39D04F38" w14:textId="77777777">
        <w:trPr>
          <w:trHeight w:val="834"/>
        </w:trPr>
        <w:tc>
          <w:tcPr>
            <w:tcW w:w="1346" w:type="dxa"/>
          </w:tcPr>
          <w:p w14:paraId="40121528" w14:textId="77777777" w:rsidR="00425551" w:rsidRDefault="00425551">
            <w:pPr>
              <w:spacing w:line="331" w:lineRule="auto"/>
            </w:pPr>
          </w:p>
          <w:p w14:paraId="10C281C4" w14:textId="77777777" w:rsidR="00425551" w:rsidRDefault="00000000">
            <w:pPr>
              <w:spacing w:before="72" w:line="222" w:lineRule="auto"/>
              <w:ind w:left="459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2"/>
                <w:szCs w:val="22"/>
              </w:rPr>
              <w:t>备注</w:t>
            </w:r>
            <w:proofErr w:type="spellEnd"/>
          </w:p>
        </w:tc>
        <w:tc>
          <w:tcPr>
            <w:tcW w:w="7800" w:type="dxa"/>
            <w:gridSpan w:val="6"/>
          </w:tcPr>
          <w:p w14:paraId="10F8F4B4" w14:textId="77777777" w:rsidR="00425551" w:rsidRDefault="00425551"/>
        </w:tc>
      </w:tr>
    </w:tbl>
    <w:p w14:paraId="58EBBF25" w14:textId="77777777" w:rsidR="00425551" w:rsidRDefault="00425551">
      <w:pPr>
        <w:sectPr w:rsidR="00425551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6710CA74" w14:textId="77777777" w:rsidR="00425551" w:rsidRDefault="00000000">
      <w:pPr>
        <w:spacing w:before="100" w:line="230" w:lineRule="auto"/>
        <w:ind w:left="142"/>
        <w:rPr>
          <w:rFonts w:ascii="国标黑体-GB/T 2312" w:eastAsia="国标黑体-GB/T 2312" w:hAnsi="国标黑体-GB/T 2312" w:cs="国标黑体-GB/T 2312" w:hint="eastAsia"/>
          <w:sz w:val="32"/>
          <w:szCs w:val="32"/>
          <w:lang w:eastAsia="zh-CN"/>
        </w:rPr>
      </w:pPr>
      <w:r>
        <w:rPr>
          <w:rFonts w:ascii="国标黑体-GB/T 2312" w:eastAsia="国标黑体-GB/T 2312" w:hAnsi="国标黑体-GB/T 2312" w:cs="国标黑体-GB/T 2312" w:hint="eastAsia"/>
          <w:spacing w:val="-4"/>
          <w:sz w:val="32"/>
          <w:szCs w:val="32"/>
        </w:rPr>
        <w:lastRenderedPageBreak/>
        <w:t>附件</w:t>
      </w:r>
      <w:r>
        <w:rPr>
          <w:rFonts w:ascii="国标黑体-GB/T 2312" w:eastAsia="国标黑体-GB/T 2312" w:hAnsi="国标黑体-GB/T 2312" w:cs="国标黑体-GB/T 2312" w:hint="eastAsia"/>
          <w:spacing w:val="-68"/>
          <w:sz w:val="32"/>
          <w:szCs w:val="32"/>
          <w:lang w:eastAsia="zh-CN"/>
        </w:rPr>
        <w:t>3</w:t>
      </w:r>
    </w:p>
    <w:p w14:paraId="0A33A015" w14:textId="77777777" w:rsidR="00425551" w:rsidRDefault="00000000">
      <w:pPr>
        <w:spacing w:before="129" w:line="215" w:lineRule="auto"/>
        <w:jc w:val="center"/>
        <w:outlineLvl w:val="0"/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</w:rPr>
      </w:pPr>
      <w:bookmarkStart w:id="1" w:name="_Hlk194914843"/>
      <w:proofErr w:type="spellStart"/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</w:rPr>
        <w:t>采购企业信息表</w:t>
      </w:r>
      <w:bookmarkEnd w:id="1"/>
      <w:proofErr w:type="spellEnd"/>
    </w:p>
    <w:p w14:paraId="7990F43B" w14:textId="77777777" w:rsidR="00425551" w:rsidRDefault="00425551">
      <w:pPr>
        <w:spacing w:before="41"/>
      </w:pPr>
    </w:p>
    <w:p w14:paraId="48F67AE3" w14:textId="77777777" w:rsidR="00425551" w:rsidRDefault="00425551">
      <w:pPr>
        <w:spacing w:before="40"/>
      </w:pPr>
    </w:p>
    <w:tbl>
      <w:tblPr>
        <w:tblStyle w:val="TableNormal"/>
        <w:tblW w:w="132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217"/>
        <w:gridCol w:w="2368"/>
        <w:gridCol w:w="1886"/>
        <w:gridCol w:w="2522"/>
        <w:gridCol w:w="2092"/>
      </w:tblGrid>
      <w:tr w:rsidR="00425551" w14:paraId="5F479DB3" w14:textId="77777777">
        <w:trPr>
          <w:trHeight w:val="633"/>
        </w:trPr>
        <w:tc>
          <w:tcPr>
            <w:tcW w:w="2175" w:type="dxa"/>
          </w:tcPr>
          <w:p w14:paraId="32D52F42" w14:textId="77777777" w:rsidR="00425551" w:rsidRDefault="00000000">
            <w:pPr>
              <w:spacing w:before="156" w:line="228" w:lineRule="auto"/>
              <w:ind w:left="459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所属市</w:t>
            </w:r>
            <w:proofErr w:type="spellEnd"/>
          </w:p>
        </w:tc>
        <w:tc>
          <w:tcPr>
            <w:tcW w:w="2217" w:type="dxa"/>
          </w:tcPr>
          <w:p w14:paraId="3782B3D2" w14:textId="77777777" w:rsidR="00425551" w:rsidRDefault="00000000">
            <w:pPr>
              <w:spacing w:before="157" w:line="227" w:lineRule="auto"/>
              <w:ind w:left="474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企业名称</w:t>
            </w:r>
            <w:proofErr w:type="spellEnd"/>
          </w:p>
        </w:tc>
        <w:tc>
          <w:tcPr>
            <w:tcW w:w="2368" w:type="dxa"/>
          </w:tcPr>
          <w:p w14:paraId="2C3945A6" w14:textId="77777777" w:rsidR="00425551" w:rsidRDefault="00000000">
            <w:pPr>
              <w:spacing w:before="157" w:line="227" w:lineRule="auto"/>
              <w:ind w:left="714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联系人</w:t>
            </w:r>
            <w:proofErr w:type="spellEnd"/>
          </w:p>
        </w:tc>
        <w:tc>
          <w:tcPr>
            <w:tcW w:w="1886" w:type="dxa"/>
          </w:tcPr>
          <w:p w14:paraId="2C31BA49" w14:textId="77777777" w:rsidR="00425551" w:rsidRDefault="00000000">
            <w:pPr>
              <w:spacing w:before="157" w:line="226" w:lineRule="auto"/>
              <w:ind w:left="631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职务</w:t>
            </w:r>
            <w:proofErr w:type="spellEnd"/>
          </w:p>
        </w:tc>
        <w:tc>
          <w:tcPr>
            <w:tcW w:w="2522" w:type="dxa"/>
          </w:tcPr>
          <w:p w14:paraId="0AC45937" w14:textId="77777777" w:rsidR="00425551" w:rsidRDefault="00000000">
            <w:pPr>
              <w:spacing w:before="157" w:line="229" w:lineRule="auto"/>
              <w:ind w:left="957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-1"/>
                <w:sz w:val="31"/>
                <w:szCs w:val="31"/>
              </w:rPr>
              <w:t>手机</w:t>
            </w:r>
            <w:proofErr w:type="spellEnd"/>
          </w:p>
        </w:tc>
        <w:tc>
          <w:tcPr>
            <w:tcW w:w="2092" w:type="dxa"/>
          </w:tcPr>
          <w:p w14:paraId="299F4C87" w14:textId="77777777" w:rsidR="00425551" w:rsidRDefault="00000000">
            <w:pPr>
              <w:spacing w:before="157" w:line="228" w:lineRule="auto"/>
              <w:ind w:left="414"/>
              <w:rPr>
                <w:rFonts w:ascii="黑体" w:eastAsia="黑体" w:hAnsi="黑体" w:cs="黑体" w:hint="eastAsia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采购意向</w:t>
            </w:r>
            <w:proofErr w:type="spellEnd"/>
          </w:p>
        </w:tc>
      </w:tr>
      <w:tr w:rsidR="00425551" w14:paraId="5DBA81B4" w14:textId="77777777">
        <w:trPr>
          <w:trHeight w:val="707"/>
        </w:trPr>
        <w:tc>
          <w:tcPr>
            <w:tcW w:w="2175" w:type="dxa"/>
          </w:tcPr>
          <w:p w14:paraId="5979C0E1" w14:textId="77777777" w:rsidR="00425551" w:rsidRDefault="00425551"/>
        </w:tc>
        <w:tc>
          <w:tcPr>
            <w:tcW w:w="2217" w:type="dxa"/>
          </w:tcPr>
          <w:p w14:paraId="2EE96450" w14:textId="77777777" w:rsidR="00425551" w:rsidRDefault="00425551"/>
        </w:tc>
        <w:tc>
          <w:tcPr>
            <w:tcW w:w="2368" w:type="dxa"/>
          </w:tcPr>
          <w:p w14:paraId="4ABA0C1B" w14:textId="77777777" w:rsidR="00425551" w:rsidRDefault="00425551"/>
        </w:tc>
        <w:tc>
          <w:tcPr>
            <w:tcW w:w="1886" w:type="dxa"/>
          </w:tcPr>
          <w:p w14:paraId="5E6F46BE" w14:textId="77777777" w:rsidR="00425551" w:rsidRDefault="00425551"/>
        </w:tc>
        <w:tc>
          <w:tcPr>
            <w:tcW w:w="2522" w:type="dxa"/>
          </w:tcPr>
          <w:p w14:paraId="6DF9C62E" w14:textId="77777777" w:rsidR="00425551" w:rsidRDefault="00425551"/>
        </w:tc>
        <w:tc>
          <w:tcPr>
            <w:tcW w:w="2092" w:type="dxa"/>
          </w:tcPr>
          <w:p w14:paraId="2234C6C7" w14:textId="77777777" w:rsidR="00425551" w:rsidRDefault="00425551"/>
        </w:tc>
      </w:tr>
      <w:tr w:rsidR="00425551" w14:paraId="1371BBAC" w14:textId="77777777">
        <w:trPr>
          <w:trHeight w:val="708"/>
        </w:trPr>
        <w:tc>
          <w:tcPr>
            <w:tcW w:w="2175" w:type="dxa"/>
          </w:tcPr>
          <w:p w14:paraId="570EC62F" w14:textId="77777777" w:rsidR="00425551" w:rsidRDefault="00425551"/>
        </w:tc>
        <w:tc>
          <w:tcPr>
            <w:tcW w:w="2217" w:type="dxa"/>
          </w:tcPr>
          <w:p w14:paraId="6CD5D336" w14:textId="77777777" w:rsidR="00425551" w:rsidRDefault="00425551"/>
        </w:tc>
        <w:tc>
          <w:tcPr>
            <w:tcW w:w="2368" w:type="dxa"/>
          </w:tcPr>
          <w:p w14:paraId="6214AC29" w14:textId="77777777" w:rsidR="00425551" w:rsidRDefault="00425551"/>
        </w:tc>
        <w:tc>
          <w:tcPr>
            <w:tcW w:w="1886" w:type="dxa"/>
          </w:tcPr>
          <w:p w14:paraId="4E1D9050" w14:textId="77777777" w:rsidR="00425551" w:rsidRDefault="00425551"/>
        </w:tc>
        <w:tc>
          <w:tcPr>
            <w:tcW w:w="2522" w:type="dxa"/>
          </w:tcPr>
          <w:p w14:paraId="5F362AB9" w14:textId="77777777" w:rsidR="00425551" w:rsidRDefault="00425551"/>
        </w:tc>
        <w:tc>
          <w:tcPr>
            <w:tcW w:w="2092" w:type="dxa"/>
          </w:tcPr>
          <w:p w14:paraId="3C11D6FF" w14:textId="77777777" w:rsidR="00425551" w:rsidRDefault="00425551"/>
        </w:tc>
      </w:tr>
      <w:tr w:rsidR="00425551" w14:paraId="42EB87EB" w14:textId="77777777">
        <w:trPr>
          <w:trHeight w:val="707"/>
        </w:trPr>
        <w:tc>
          <w:tcPr>
            <w:tcW w:w="2175" w:type="dxa"/>
          </w:tcPr>
          <w:p w14:paraId="0D397075" w14:textId="77777777" w:rsidR="00425551" w:rsidRDefault="00425551"/>
        </w:tc>
        <w:tc>
          <w:tcPr>
            <w:tcW w:w="2217" w:type="dxa"/>
          </w:tcPr>
          <w:p w14:paraId="6F9BEA1B" w14:textId="77777777" w:rsidR="00425551" w:rsidRDefault="00425551"/>
        </w:tc>
        <w:tc>
          <w:tcPr>
            <w:tcW w:w="2368" w:type="dxa"/>
          </w:tcPr>
          <w:p w14:paraId="4B70F117" w14:textId="77777777" w:rsidR="00425551" w:rsidRDefault="00425551"/>
        </w:tc>
        <w:tc>
          <w:tcPr>
            <w:tcW w:w="1886" w:type="dxa"/>
          </w:tcPr>
          <w:p w14:paraId="46DDCCC2" w14:textId="77777777" w:rsidR="00425551" w:rsidRDefault="00425551"/>
        </w:tc>
        <w:tc>
          <w:tcPr>
            <w:tcW w:w="2522" w:type="dxa"/>
          </w:tcPr>
          <w:p w14:paraId="4604FA4E" w14:textId="77777777" w:rsidR="00425551" w:rsidRDefault="00425551"/>
        </w:tc>
        <w:tc>
          <w:tcPr>
            <w:tcW w:w="2092" w:type="dxa"/>
          </w:tcPr>
          <w:p w14:paraId="48035548" w14:textId="77777777" w:rsidR="00425551" w:rsidRDefault="00425551"/>
        </w:tc>
      </w:tr>
      <w:tr w:rsidR="00425551" w14:paraId="4B301F53" w14:textId="77777777">
        <w:trPr>
          <w:trHeight w:val="708"/>
        </w:trPr>
        <w:tc>
          <w:tcPr>
            <w:tcW w:w="2175" w:type="dxa"/>
          </w:tcPr>
          <w:p w14:paraId="60CA1743" w14:textId="77777777" w:rsidR="00425551" w:rsidRDefault="00425551"/>
        </w:tc>
        <w:tc>
          <w:tcPr>
            <w:tcW w:w="2217" w:type="dxa"/>
          </w:tcPr>
          <w:p w14:paraId="43EB5DD3" w14:textId="77777777" w:rsidR="00425551" w:rsidRDefault="00425551"/>
        </w:tc>
        <w:tc>
          <w:tcPr>
            <w:tcW w:w="2368" w:type="dxa"/>
          </w:tcPr>
          <w:p w14:paraId="377B447D" w14:textId="77777777" w:rsidR="00425551" w:rsidRDefault="00425551"/>
        </w:tc>
        <w:tc>
          <w:tcPr>
            <w:tcW w:w="1886" w:type="dxa"/>
          </w:tcPr>
          <w:p w14:paraId="0EFF4B47" w14:textId="77777777" w:rsidR="00425551" w:rsidRDefault="00425551"/>
        </w:tc>
        <w:tc>
          <w:tcPr>
            <w:tcW w:w="2522" w:type="dxa"/>
          </w:tcPr>
          <w:p w14:paraId="72F78A6D" w14:textId="77777777" w:rsidR="00425551" w:rsidRDefault="00425551"/>
        </w:tc>
        <w:tc>
          <w:tcPr>
            <w:tcW w:w="2092" w:type="dxa"/>
          </w:tcPr>
          <w:p w14:paraId="1D867B2D" w14:textId="77777777" w:rsidR="00425551" w:rsidRDefault="00425551"/>
        </w:tc>
      </w:tr>
      <w:tr w:rsidR="00425551" w14:paraId="364A7941" w14:textId="77777777">
        <w:trPr>
          <w:trHeight w:val="707"/>
        </w:trPr>
        <w:tc>
          <w:tcPr>
            <w:tcW w:w="2175" w:type="dxa"/>
          </w:tcPr>
          <w:p w14:paraId="102E92EA" w14:textId="77777777" w:rsidR="00425551" w:rsidRDefault="00425551"/>
        </w:tc>
        <w:tc>
          <w:tcPr>
            <w:tcW w:w="2217" w:type="dxa"/>
          </w:tcPr>
          <w:p w14:paraId="65C6D3BA" w14:textId="77777777" w:rsidR="00425551" w:rsidRDefault="00425551"/>
        </w:tc>
        <w:tc>
          <w:tcPr>
            <w:tcW w:w="2368" w:type="dxa"/>
          </w:tcPr>
          <w:p w14:paraId="17B573AB" w14:textId="77777777" w:rsidR="00425551" w:rsidRDefault="00425551"/>
        </w:tc>
        <w:tc>
          <w:tcPr>
            <w:tcW w:w="1886" w:type="dxa"/>
          </w:tcPr>
          <w:p w14:paraId="27232C95" w14:textId="77777777" w:rsidR="00425551" w:rsidRDefault="00425551"/>
        </w:tc>
        <w:tc>
          <w:tcPr>
            <w:tcW w:w="2522" w:type="dxa"/>
          </w:tcPr>
          <w:p w14:paraId="0B721238" w14:textId="77777777" w:rsidR="00425551" w:rsidRDefault="00425551"/>
        </w:tc>
        <w:tc>
          <w:tcPr>
            <w:tcW w:w="2092" w:type="dxa"/>
          </w:tcPr>
          <w:p w14:paraId="3231A9C3" w14:textId="77777777" w:rsidR="00425551" w:rsidRDefault="00425551"/>
        </w:tc>
      </w:tr>
      <w:tr w:rsidR="00425551" w14:paraId="2643E011" w14:textId="77777777">
        <w:trPr>
          <w:trHeight w:val="708"/>
        </w:trPr>
        <w:tc>
          <w:tcPr>
            <w:tcW w:w="2175" w:type="dxa"/>
          </w:tcPr>
          <w:p w14:paraId="621A7D2A" w14:textId="77777777" w:rsidR="00425551" w:rsidRDefault="00425551"/>
        </w:tc>
        <w:tc>
          <w:tcPr>
            <w:tcW w:w="2217" w:type="dxa"/>
          </w:tcPr>
          <w:p w14:paraId="2D40AA32" w14:textId="77777777" w:rsidR="00425551" w:rsidRDefault="00425551"/>
        </w:tc>
        <w:tc>
          <w:tcPr>
            <w:tcW w:w="2368" w:type="dxa"/>
          </w:tcPr>
          <w:p w14:paraId="24CE1642" w14:textId="77777777" w:rsidR="00425551" w:rsidRDefault="00425551"/>
        </w:tc>
        <w:tc>
          <w:tcPr>
            <w:tcW w:w="1886" w:type="dxa"/>
          </w:tcPr>
          <w:p w14:paraId="1138B081" w14:textId="77777777" w:rsidR="00425551" w:rsidRDefault="00425551"/>
        </w:tc>
        <w:tc>
          <w:tcPr>
            <w:tcW w:w="2522" w:type="dxa"/>
          </w:tcPr>
          <w:p w14:paraId="46D80620" w14:textId="77777777" w:rsidR="00425551" w:rsidRDefault="00425551"/>
        </w:tc>
        <w:tc>
          <w:tcPr>
            <w:tcW w:w="2092" w:type="dxa"/>
          </w:tcPr>
          <w:p w14:paraId="686FDB7B" w14:textId="77777777" w:rsidR="00425551" w:rsidRDefault="00425551"/>
        </w:tc>
      </w:tr>
    </w:tbl>
    <w:p w14:paraId="14F7B29D" w14:textId="77777777" w:rsidR="00425551" w:rsidRDefault="00425551"/>
    <w:p w14:paraId="7D8BDA9E" w14:textId="77777777" w:rsidR="00425551" w:rsidRDefault="00425551"/>
    <w:sectPr w:rsidR="00425551">
      <w:footerReference w:type="default" r:id="rId10"/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8F51" w14:textId="77777777" w:rsidR="00293CC5" w:rsidRDefault="00293CC5">
      <w:r>
        <w:separator/>
      </w:r>
    </w:p>
  </w:endnote>
  <w:endnote w:type="continuationSeparator" w:id="0">
    <w:p w14:paraId="5761FC68" w14:textId="77777777" w:rsidR="00293CC5" w:rsidRDefault="002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-GB/T 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国标仿宋-GB/T 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A884" w14:textId="77777777" w:rsidR="00425551" w:rsidRDefault="00000000">
    <w:pPr>
      <w:pStyle w:val="a4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04242" wp14:editId="788ABBB5">
              <wp:simplePos x="0" y="0"/>
              <wp:positionH relativeFrom="margin">
                <wp:posOffset>2656840</wp:posOffset>
              </wp:positionH>
              <wp:positionV relativeFrom="paragraph">
                <wp:posOffset>-675640</wp:posOffset>
              </wp:positionV>
              <wp:extent cx="1828800" cy="8864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86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73DBC" w14:textId="77777777" w:rsidR="00425551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0424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09.2pt;margin-top:-53.2pt;width:2in;height:69.8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" filled="f" stroked="f" strokeweight=".5pt">
              <v:textbox inset="0,0,0,0">
                <w:txbxContent>
                  <w:p w14:paraId="44273DBC" w14:textId="77777777" w:rsidR="00425551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7D25" w14:textId="77777777" w:rsidR="00425551" w:rsidRDefault="00000000">
    <w:pPr>
      <w:spacing w:line="218" w:lineRule="auto"/>
      <w:ind w:left="89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5017DF" wp14:editId="04B0AF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2D074" w14:textId="77777777" w:rsidR="00425551" w:rsidRDefault="00000000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017D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C92D074" w14:textId="77777777" w:rsidR="00425551" w:rsidRDefault="00000000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75E9" w14:textId="77777777" w:rsidR="00425551" w:rsidRDefault="00000000">
    <w:pPr>
      <w:spacing w:line="218" w:lineRule="auto"/>
      <w:ind w:left="8471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7250C" wp14:editId="0964EA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6DACE" w14:textId="77777777" w:rsidR="00425551" w:rsidRDefault="00000000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7250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E16DACE" w14:textId="77777777" w:rsidR="00425551" w:rsidRDefault="00000000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1A70" w14:textId="77777777" w:rsidR="00425551" w:rsidRDefault="00000000">
    <w:pPr>
      <w:spacing w:line="218" w:lineRule="auto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83EEC" wp14:editId="4312D2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1C6BA" w14:textId="77777777" w:rsidR="00425551" w:rsidRDefault="00000000">
                          <w:pPr>
                            <w:pStyle w:val="a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3EEC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BB1C6BA" w14:textId="77777777" w:rsidR="00425551" w:rsidRDefault="00000000">
                    <w:pPr>
                      <w:pStyle w:val="a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740B" w14:textId="77777777" w:rsidR="00293CC5" w:rsidRDefault="00293CC5">
      <w:r>
        <w:separator/>
      </w:r>
    </w:p>
  </w:footnote>
  <w:footnote w:type="continuationSeparator" w:id="0">
    <w:p w14:paraId="66F762E4" w14:textId="77777777" w:rsidR="00293CC5" w:rsidRDefault="0029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hZjRkNmQ5NjhhM2MxNGQzNGQyNzUyMThlMjhmMDgifQ=="/>
  </w:docVars>
  <w:rsids>
    <w:rsidRoot w:val="378DC367"/>
    <w:rsid w:val="001F4086"/>
    <w:rsid w:val="00293CC5"/>
    <w:rsid w:val="002F4F2A"/>
    <w:rsid w:val="00425551"/>
    <w:rsid w:val="006B4652"/>
    <w:rsid w:val="2BB846C7"/>
    <w:rsid w:val="2E322E30"/>
    <w:rsid w:val="378DC367"/>
    <w:rsid w:val="5F4CDCB9"/>
    <w:rsid w:val="60E45F52"/>
    <w:rsid w:val="6747AB19"/>
    <w:rsid w:val="6F3EFB4D"/>
    <w:rsid w:val="742FBDB7"/>
    <w:rsid w:val="755BB98E"/>
    <w:rsid w:val="77FF4E53"/>
    <w:rsid w:val="79BFA716"/>
    <w:rsid w:val="7AFBF3F5"/>
    <w:rsid w:val="7DEF7014"/>
    <w:rsid w:val="7F353C72"/>
    <w:rsid w:val="7F67605C"/>
    <w:rsid w:val="7F7F22AB"/>
    <w:rsid w:val="7FAEF39E"/>
    <w:rsid w:val="7FFF58E8"/>
    <w:rsid w:val="8EBF691C"/>
    <w:rsid w:val="9BF938B3"/>
    <w:rsid w:val="9FBEA54E"/>
    <w:rsid w:val="BBFEEB1C"/>
    <w:rsid w:val="C6BBA6B3"/>
    <w:rsid w:val="CCE7FA93"/>
    <w:rsid w:val="D1DBEA03"/>
    <w:rsid w:val="D9FBD653"/>
    <w:rsid w:val="DFFEA5F7"/>
    <w:rsid w:val="E1BF2ADD"/>
    <w:rsid w:val="E35E58E7"/>
    <w:rsid w:val="F59F068C"/>
    <w:rsid w:val="FA3FE0E4"/>
    <w:rsid w:val="FBF7BA02"/>
    <w:rsid w:val="FDBFB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9B7BC"/>
  <w15:docId w15:val="{BEF19DE9-AD9F-4547-AF53-61E82F3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W2820</cp:lastModifiedBy>
  <cp:revision>3</cp:revision>
  <dcterms:created xsi:type="dcterms:W3CDTF">2025-04-07T02:38:00Z</dcterms:created>
  <dcterms:modified xsi:type="dcterms:W3CDTF">2025-04-07T02:42:00Z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E0DE4DE36A05477EA25C9FCD456259A5_13</vt:lpwstr>
  </property>
</Properties>
</file>