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附件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  <w:lang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申报材料撰写提纲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申报单位请从以下几个方面组织书面材料，材料不超过5000字，图片不超过5张。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（一）</w:t>
      </w:r>
      <w:r>
        <w:rPr>
          <w:rFonts w:hint="eastAsia" w:ascii="方正黑体_GBK" w:hAnsi="方正黑体_GBK" w:eastAsia="方正黑体_GBK" w:cs="方正黑体_GBK"/>
          <w:b/>
          <w:bCs/>
          <w:color w:val="auto"/>
          <w:sz w:val="32"/>
          <w:szCs w:val="32"/>
          <w:highlight w:val="none"/>
          <w:lang w:eastAsia="zh-CN"/>
        </w:rPr>
        <w:t>专业化发展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企业围绕产业链细分环节领域精耕细作、专业发展情况，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产品主要用途、在产业链中的位置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情况，主要客户群体情况等。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营业执照（副本）复印件；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（二）市场竞争力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在国内市场地位情况；产品质量品质、关键性能指标、生产工艺行业水平情况及国际国内领先水平对比；高端化发展和品牌培育成效；国际化经营情况；数字化转型实施情况；绿色低碳发展情况等。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企业申请产品近三年国内市场占有率、排名说明材料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（三）创新能力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none"/>
          <w:lang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企业研发机构、研发制度、人才团队、研发投入情况；知识产权积累及运用情况；参与或主导相关技术、工艺标准制定情况；重要技术或质量奖项等情况。是否属于关键领域补短板及具体情况。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有效专利、核心自主知识产权目录、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Hans" w:bidi="ar-SA"/>
        </w:rPr>
        <w:t>复印件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；科技奖项、质量认证及荣誉、品牌荣誉等相关材料（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Hans" w:bidi="ar-SA"/>
        </w:rPr>
        <w:t>认定文件复印件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）；近三年度研发投入证明材料；设立研发机构的佐证说明材料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highlight w:val="none"/>
          <w:lang w:eastAsia="zh-CN" w:bidi="ar-SA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default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（四）经营管理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企业经营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业绩情况；发展战略、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发展愿景、社会责任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情况；管理体系建设、管理创新情况；企业文化建设情况等。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最近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个年度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完整的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财务审计报告</w:t>
      </w:r>
      <w:r>
        <w:rPr>
          <w:rFonts w:hint="default" w:ascii="仿宋" w:hAnsi="仿宋" w:eastAsia="仿宋" w:cs="仿宋"/>
          <w:b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如果审计报告有合并报表</w:t>
      </w:r>
      <w:r>
        <w:rPr>
          <w:rFonts w:hint="default" w:ascii="仿宋" w:hAnsi="仿宋" w:eastAsia="仿宋" w:cs="仿宋"/>
          <w:b/>
          <w:bCs/>
          <w:sz w:val="32"/>
          <w:szCs w:val="32"/>
          <w:highlight w:val="none"/>
          <w:lang w:eastAsia="zh-Hans"/>
        </w:rPr>
        <w:t>，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需一并提供母公司的财务报表</w:t>
      </w:r>
      <w:r>
        <w:rPr>
          <w:rFonts w:hint="default" w:ascii="仿宋" w:hAnsi="仿宋" w:eastAsia="仿宋" w:cs="仿宋"/>
          <w:b/>
          <w:bCs/>
          <w:sz w:val="32"/>
          <w:szCs w:val="32"/>
          <w:highlight w:val="none"/>
          <w:lang w:eastAsia="zh-Hans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Hans"/>
        </w:rPr>
        <w:t>尽量提供单体审计报告</w:t>
      </w:r>
      <w:r>
        <w:rPr>
          <w:rFonts w:hint="default" w:ascii="仿宋" w:hAnsi="仿宋" w:eastAsia="仿宋" w:cs="仿宋"/>
          <w:b/>
          <w:bCs/>
          <w:sz w:val="32"/>
          <w:szCs w:val="32"/>
          <w:highlight w:val="none"/>
          <w:lang w:eastAsia="zh-Hans"/>
        </w:rPr>
        <w:t>）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《信用信息报告》（信用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辽宁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网站查询）；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有助于单项冠军评价的主营业务收入及增长率、产品出口额及占比等指标测算及数据来源说明材料。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rightChars="0" w:firstLine="642" w:firstLineChars="20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b/>
          <w:bCs/>
          <w:sz w:val="32"/>
          <w:szCs w:val="32"/>
          <w:highlight w:val="none"/>
          <w:lang w:eastAsia="zh-CN"/>
        </w:rPr>
        <w:t>（五）其他情况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 w:bidi="ar-SA"/>
        </w:rPr>
        <w:t>参与国家、省重大创新平台建设，承担国家、省重大科技项目，参与制造业强链、补链、“卡脖子”技术攻关项目等证明材料。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产品能耗水平佐证（</w:t>
      </w:r>
      <w:r>
        <w:rPr>
          <w:rFonts w:hint="eastAsia" w:ascii="仿宋" w:hAnsi="仿宋" w:eastAsia="仿宋" w:cs="仿宋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测算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）材料。</w:t>
      </w:r>
    </w:p>
    <w:p>
      <w:pPr>
        <w:pStyle w:val="3"/>
        <w:ind w:firstLine="642" w:firstLineChars="200"/>
        <w:jc w:val="both"/>
        <w:rPr>
          <w:rFonts w:hint="eastAsia"/>
          <w:b w:val="0"/>
          <w:bCs w:val="0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highlight w:val="none"/>
          <w:lang w:val="en-US" w:eastAsia="zh-CN" w:bidi="ar-SA"/>
        </w:rPr>
        <w:t>（六）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企业认为需要提供的其他材料</w:t>
      </w:r>
    </w:p>
    <w:p>
      <w:pPr>
        <w:keepNext w:val="0"/>
        <w:keepLines w:val="0"/>
        <w:pageBreakBefore w:val="0"/>
        <w:tabs>
          <w:tab w:val="left" w:pos="7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 xml:space="preserve"> 备注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：加粗部分为必要项</w:t>
      </w:r>
    </w:p>
    <w:p>
      <w:pPr>
        <w:pStyle w:val="3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tabs>
          <w:tab w:val="left" w:pos="756"/>
        </w:tabs>
        <w:bidi w:val="0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AB0813"/>
    <w:rsid w:val="435B9844"/>
    <w:rsid w:val="5FF5DD8F"/>
    <w:rsid w:val="6AEE7E17"/>
    <w:rsid w:val="6FFD805C"/>
    <w:rsid w:val="9CFEAEE1"/>
    <w:rsid w:val="9FDB7EFD"/>
    <w:rsid w:val="BAE7CAE8"/>
    <w:rsid w:val="BBE7FF58"/>
    <w:rsid w:val="DEB75F5D"/>
    <w:rsid w:val="DF5FA802"/>
    <w:rsid w:val="EFDDDB6D"/>
    <w:rsid w:val="F3677E5A"/>
    <w:rsid w:val="FE7F0695"/>
    <w:rsid w:val="FFFF99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179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user</cp:lastModifiedBy>
  <dcterms:modified xsi:type="dcterms:W3CDTF">2025-06-18T11:01:35Z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D8FE4882842149D59F316C9AD203B0A1</vt:lpwstr>
  </property>
</Properties>
</file>