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9706A">
      <w:pPr>
        <w:spacing w:line="560" w:lineRule="exact"/>
        <w:jc w:val="center"/>
        <w:outlineLvl w:val="0"/>
        <w:rPr>
          <w:rFonts w:ascii="华文中宋" w:hAnsi="华文中宋" w:eastAsia="华文中宋"/>
          <w:b/>
          <w:color w:val="auto"/>
          <w:sz w:val="48"/>
          <w:szCs w:val="32"/>
        </w:rPr>
      </w:pPr>
    </w:p>
    <w:p w14:paraId="32B9C5BE">
      <w:pPr>
        <w:spacing w:line="560" w:lineRule="exact"/>
        <w:jc w:val="center"/>
        <w:outlineLvl w:val="0"/>
        <w:rPr>
          <w:rFonts w:ascii="华文中宋" w:hAnsi="华文中宋" w:eastAsia="华文中宋"/>
          <w:b/>
          <w:color w:val="auto"/>
          <w:sz w:val="48"/>
          <w:szCs w:val="32"/>
        </w:rPr>
      </w:pPr>
    </w:p>
    <w:p w14:paraId="0A9C7BE8">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0"/>
        <w:rPr>
          <w:rFonts w:hint="eastAsia" w:ascii="宋体" w:hAnsi="宋体"/>
          <w:b/>
          <w:color w:val="auto"/>
          <w:sz w:val="44"/>
          <w:szCs w:val="44"/>
        </w:rPr>
      </w:pPr>
      <w:r>
        <w:rPr>
          <w:rFonts w:hint="eastAsia" w:ascii="宋体" w:hAnsi="宋体"/>
          <w:b/>
          <w:color w:val="auto"/>
          <w:sz w:val="44"/>
          <w:szCs w:val="44"/>
        </w:rPr>
        <w:t>大连高新区高层次人才创业扶持</w:t>
      </w:r>
    </w:p>
    <w:p w14:paraId="6198F11D">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0"/>
        <w:rPr>
          <w:rFonts w:ascii="宋体" w:hAnsi="宋体"/>
          <w:b/>
          <w:color w:val="auto"/>
          <w:sz w:val="44"/>
          <w:szCs w:val="44"/>
        </w:rPr>
      </w:pPr>
      <w:r>
        <w:rPr>
          <w:rFonts w:hint="eastAsia" w:ascii="宋体" w:hAnsi="宋体"/>
          <w:b/>
          <w:color w:val="auto"/>
          <w:sz w:val="44"/>
          <w:szCs w:val="44"/>
        </w:rPr>
        <w:t>“海创工程”项目入围协议</w:t>
      </w:r>
    </w:p>
    <w:p w14:paraId="056C490A">
      <w:pPr>
        <w:spacing w:line="540" w:lineRule="exact"/>
        <w:ind w:firstLine="883" w:firstLineChars="200"/>
        <w:jc w:val="center"/>
        <w:rPr>
          <w:rFonts w:ascii="宋体" w:hAnsi="宋体" w:cs="华文中宋"/>
          <w:b/>
          <w:bCs/>
          <w:color w:val="auto"/>
          <w:sz w:val="44"/>
          <w:szCs w:val="44"/>
        </w:rPr>
      </w:pPr>
    </w:p>
    <w:p w14:paraId="66812A8F">
      <w:pPr>
        <w:spacing w:line="540" w:lineRule="exact"/>
        <w:ind w:firstLine="640" w:firstLineChars="200"/>
        <w:rPr>
          <w:rFonts w:ascii="宋体" w:hAnsi="宋体"/>
          <w:color w:val="auto"/>
          <w:sz w:val="32"/>
          <w:szCs w:val="32"/>
        </w:rPr>
      </w:pPr>
    </w:p>
    <w:p w14:paraId="40D4100D">
      <w:pPr>
        <w:spacing w:line="540" w:lineRule="exact"/>
        <w:ind w:firstLine="643" w:firstLineChars="200"/>
        <w:rPr>
          <w:rFonts w:ascii="仿宋_GB2312" w:hAnsi="宋体" w:eastAsia="仿宋_GB2312"/>
          <w:color w:val="auto"/>
          <w:sz w:val="32"/>
          <w:szCs w:val="32"/>
        </w:rPr>
      </w:pPr>
      <w:r>
        <w:rPr>
          <w:rFonts w:hint="eastAsia" w:ascii="仿宋_GB2312" w:hAnsi="宋体" w:eastAsia="仿宋_GB2312"/>
          <w:b/>
          <w:bCs/>
          <w:color w:val="auto"/>
          <w:sz w:val="32"/>
          <w:szCs w:val="32"/>
        </w:rPr>
        <w:t>甲方：</w:t>
      </w:r>
      <w:r>
        <w:rPr>
          <w:rFonts w:hint="eastAsia" w:ascii="仿宋_GB2312" w:hAnsi="宋体" w:eastAsia="仿宋_GB2312"/>
          <w:b/>
          <w:color w:val="auto"/>
          <w:sz w:val="32"/>
          <w:szCs w:val="32"/>
        </w:rPr>
        <w:t>大连高新技术产业园区管理委员会</w:t>
      </w:r>
    </w:p>
    <w:p w14:paraId="7DA6044A">
      <w:pPr>
        <w:spacing w:line="540" w:lineRule="exact"/>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乙方：</w:t>
      </w:r>
    </w:p>
    <w:p w14:paraId="2F66E4F5">
      <w:pPr>
        <w:spacing w:line="540" w:lineRule="exact"/>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丙方：</w:t>
      </w:r>
      <w:bookmarkStart w:id="0" w:name="_GoBack"/>
      <w:bookmarkEnd w:id="0"/>
    </w:p>
    <w:p w14:paraId="41B5ECEF">
      <w:pPr>
        <w:spacing w:line="540" w:lineRule="exact"/>
        <w:ind w:firstLine="643" w:firstLineChars="200"/>
        <w:rPr>
          <w:rFonts w:ascii="宋体" w:hAnsi="宋体"/>
          <w:b/>
          <w:bCs/>
          <w:color w:val="auto"/>
          <w:sz w:val="32"/>
          <w:szCs w:val="32"/>
        </w:rPr>
      </w:pPr>
    </w:p>
    <w:p w14:paraId="5EB9342F">
      <w:pPr>
        <w:spacing w:line="540" w:lineRule="exact"/>
        <w:rPr>
          <w:rFonts w:ascii="宋体" w:hAnsi="宋体"/>
          <w:b/>
          <w:bCs/>
          <w:color w:val="auto"/>
          <w:sz w:val="32"/>
          <w:szCs w:val="32"/>
        </w:rPr>
      </w:pPr>
    </w:p>
    <w:p w14:paraId="623EC329">
      <w:pPr>
        <w:spacing w:line="540" w:lineRule="exact"/>
        <w:rPr>
          <w:rFonts w:ascii="仿宋_GB2312" w:hAnsi="宋体" w:eastAsia="仿宋_GB2312"/>
          <w:bCs/>
          <w:color w:val="auto"/>
          <w:sz w:val="32"/>
          <w:szCs w:val="32"/>
        </w:rPr>
      </w:pPr>
      <w:r>
        <w:rPr>
          <w:rFonts w:hint="eastAsia" w:ascii="仿宋_GB2312" w:hAnsi="宋体" w:eastAsia="仿宋_GB2312"/>
          <w:bCs/>
          <w:color w:val="auto"/>
          <w:sz w:val="32"/>
          <w:szCs w:val="32"/>
        </w:rPr>
        <w:t>鉴于：</w:t>
      </w:r>
    </w:p>
    <w:p w14:paraId="524AFDC3">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1、甲方系《大连高新区集聚创新要素推动 “又高又新”高质量发展若干</w:t>
      </w:r>
      <w:r>
        <w:rPr>
          <w:rFonts w:hint="eastAsia" w:ascii="仿宋_GB2312" w:hAnsi="宋体" w:eastAsia="仿宋_GB2312"/>
          <w:bCs/>
          <w:color w:val="auto"/>
          <w:sz w:val="32"/>
          <w:szCs w:val="32"/>
          <w:lang w:eastAsia="zh-CN"/>
        </w:rPr>
        <w:t>政策</w:t>
      </w:r>
      <w:r>
        <w:rPr>
          <w:rFonts w:hint="eastAsia" w:ascii="仿宋_GB2312" w:hAnsi="宋体" w:eastAsia="仿宋_GB2312"/>
          <w:bCs/>
          <w:color w:val="auto"/>
          <w:sz w:val="32"/>
          <w:szCs w:val="32"/>
        </w:rPr>
        <w:t>实施细则（2023 年修订）》（简称“</w:t>
      </w:r>
      <w:r>
        <w:rPr>
          <w:rFonts w:hint="eastAsia" w:ascii="仿宋_GB2312" w:hAnsi="宋体" w:eastAsia="仿宋_GB2312"/>
          <w:bCs/>
          <w:color w:val="auto"/>
          <w:sz w:val="32"/>
          <w:szCs w:val="32"/>
          <w:lang w:eastAsia="zh-CN"/>
        </w:rPr>
        <w:t>实施细则</w:t>
      </w:r>
      <w:r>
        <w:rPr>
          <w:rFonts w:hint="eastAsia" w:ascii="仿宋_GB2312" w:hAnsi="宋体" w:eastAsia="仿宋_GB2312"/>
          <w:bCs/>
          <w:color w:val="auto"/>
          <w:sz w:val="32"/>
          <w:szCs w:val="32"/>
        </w:rPr>
        <w:t>”）的制定、实施主体；</w:t>
      </w:r>
    </w:p>
    <w:p w14:paraId="5959337A">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2、乙方系符合</w:t>
      </w:r>
      <w:r>
        <w:rPr>
          <w:rFonts w:hint="eastAsia" w:ascii="仿宋_GB2312" w:hAnsi="宋体" w:eastAsia="仿宋_GB2312"/>
          <w:bCs/>
          <w:color w:val="auto"/>
          <w:sz w:val="32"/>
          <w:szCs w:val="32"/>
          <w:lang w:eastAsia="zh-CN"/>
        </w:rPr>
        <w:t>实施细则</w:t>
      </w:r>
      <w:r>
        <w:rPr>
          <w:rFonts w:hint="eastAsia" w:ascii="仿宋_GB2312" w:hAnsi="宋体" w:eastAsia="仿宋_GB2312"/>
          <w:bCs/>
          <w:color w:val="auto"/>
          <w:sz w:val="32"/>
          <w:szCs w:val="32"/>
        </w:rPr>
        <w:t>申报范围要求的海外高层次人才；</w:t>
      </w:r>
    </w:p>
    <w:p w14:paraId="40E7DACA">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3、乙方通过</w:t>
      </w:r>
      <w:r>
        <w:rPr>
          <w:rFonts w:hint="eastAsia" w:ascii="仿宋_GB2312" w:hAnsi="宋体" w:eastAsia="仿宋_GB2312"/>
          <w:bCs/>
          <w:i w:val="0"/>
          <w:iCs w:val="0"/>
          <w:color w:val="auto"/>
          <w:sz w:val="32"/>
          <w:szCs w:val="32"/>
          <w:highlight w:val="none"/>
        </w:rPr>
        <w:t>大连高新区政策申报公共服务平台</w:t>
      </w:r>
      <w:r>
        <w:rPr>
          <w:rFonts w:hint="eastAsia" w:ascii="仿宋_GB2312" w:hAnsi="宋体" w:eastAsia="仿宋_GB2312"/>
          <w:bCs/>
          <w:i w:val="0"/>
          <w:iCs w:val="0"/>
          <w:color w:val="auto"/>
          <w:sz w:val="32"/>
          <w:szCs w:val="32"/>
        </w:rPr>
        <w:t>，</w:t>
      </w:r>
      <w:r>
        <w:rPr>
          <w:rFonts w:hint="eastAsia" w:ascii="仿宋_GB2312" w:hAnsi="宋体" w:eastAsia="仿宋_GB2312"/>
          <w:bCs/>
          <w:color w:val="auto"/>
          <w:sz w:val="32"/>
          <w:szCs w:val="32"/>
        </w:rPr>
        <w:t>以申报人的名义自主进行了“海创工程”项目申报；</w:t>
      </w:r>
    </w:p>
    <w:p w14:paraId="5674C3D8">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4、乙方申报的项目（简称“本项目”）符合高新区重点产业方向，并通过甲方批准，成为“海创工程”入围项目；</w:t>
      </w:r>
    </w:p>
    <w:p w14:paraId="303866E9">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5、丙方为本项目的实施企业；</w:t>
      </w:r>
    </w:p>
    <w:p w14:paraId="3CFE75FC">
      <w:pPr>
        <w:spacing w:line="540" w:lineRule="exact"/>
        <w:ind w:firstLine="640" w:firstLineChars="200"/>
        <w:rPr>
          <w:rFonts w:hint="eastAsia" w:ascii="仿宋_GB2312" w:hAnsi="宋体" w:eastAsia="仿宋_GB2312"/>
          <w:bCs/>
          <w:color w:val="auto"/>
          <w:sz w:val="32"/>
          <w:szCs w:val="32"/>
        </w:rPr>
      </w:pPr>
      <w:r>
        <w:rPr>
          <w:rFonts w:hint="eastAsia" w:ascii="仿宋_GB2312" w:hAnsi="宋体" w:eastAsia="仿宋_GB2312"/>
          <w:bCs/>
          <w:color w:val="auto"/>
          <w:sz w:val="32"/>
          <w:szCs w:val="32"/>
        </w:rPr>
        <w:t>6、乙方系丙方的创始人或创始团队核心人员，且</w:t>
      </w:r>
      <w:r>
        <w:rPr>
          <w:rFonts w:hint="eastAsia" w:ascii="仿宋_GB2312" w:hAnsi="宋体" w:eastAsia="仿宋_GB2312"/>
          <w:bCs/>
          <w:color w:val="auto"/>
          <w:sz w:val="32"/>
          <w:szCs w:val="32"/>
          <w:lang w:val="en-US" w:eastAsia="zh-CN"/>
        </w:rPr>
        <w:t>乙方承诺</w:t>
      </w:r>
      <w:r>
        <w:rPr>
          <w:rFonts w:hint="eastAsia" w:ascii="仿宋_GB2312" w:hAnsi="宋体" w:eastAsia="仿宋_GB2312"/>
          <w:bCs/>
          <w:color w:val="auto"/>
          <w:sz w:val="32"/>
          <w:szCs w:val="32"/>
        </w:rPr>
        <w:t>自本协议签订之日起，在协议有效期间内，乙方直接持有丙方的股权比例始终大于或等于10%；</w:t>
      </w:r>
    </w:p>
    <w:p w14:paraId="4F3E1A75">
      <w:pPr>
        <w:spacing w:line="540" w:lineRule="exact"/>
        <w:ind w:firstLine="640" w:firstLineChars="200"/>
        <w:rPr>
          <w:rFonts w:hint="eastAsia" w:ascii="仿宋_GB2312" w:hAnsi="宋体" w:eastAsia="仿宋_GB2312"/>
          <w:bCs/>
          <w:color w:val="auto"/>
          <w:sz w:val="32"/>
          <w:szCs w:val="32"/>
        </w:rPr>
      </w:pPr>
      <w:r>
        <w:rPr>
          <w:rFonts w:hint="eastAsia" w:ascii="仿宋_GB2312" w:hAnsi="宋体" w:eastAsia="仿宋_GB2312"/>
          <w:bCs/>
          <w:color w:val="auto"/>
          <w:sz w:val="32"/>
          <w:szCs w:val="32"/>
        </w:rPr>
        <w:t>7、本项目经甲方网站“海创工程</w:t>
      </w:r>
      <w:r>
        <w:rPr>
          <w:rFonts w:hint="eastAsia" w:ascii="仿宋_GB2312" w:hAnsi="宋体" w:eastAsia="仿宋_GB2312"/>
          <w:bCs/>
          <w:color w:val="auto"/>
          <w:sz w:val="32"/>
          <w:szCs w:val="32"/>
          <w:lang w:eastAsia="zh-CN"/>
        </w:rPr>
        <w:t>”</w:t>
      </w:r>
      <w:r>
        <w:rPr>
          <w:rFonts w:hint="eastAsia" w:ascii="仿宋_GB2312" w:hAnsi="宋体" w:eastAsia="仿宋_GB2312"/>
          <w:bCs/>
          <w:color w:val="auto"/>
          <w:sz w:val="32"/>
          <w:szCs w:val="32"/>
        </w:rPr>
        <w:t>入围项目公示期满，未收到异议。</w:t>
      </w:r>
    </w:p>
    <w:p w14:paraId="78C70368">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经甲、乙、丙三方协商一致，就本项目入围“海创工程”事宜，签订如下协议，以资遵守。</w:t>
      </w:r>
    </w:p>
    <w:p w14:paraId="656447AE">
      <w:pPr>
        <w:spacing w:line="540" w:lineRule="exact"/>
        <w:ind w:firstLine="643"/>
        <w:rPr>
          <w:rFonts w:ascii="宋体" w:hAnsi="宋体"/>
          <w:b/>
          <w:bCs/>
          <w:color w:val="auto"/>
          <w:sz w:val="32"/>
          <w:szCs w:val="32"/>
        </w:rPr>
      </w:pPr>
    </w:p>
    <w:p w14:paraId="1D9B7D30">
      <w:pPr>
        <w:spacing w:line="54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第一条 项目概况</w:t>
      </w:r>
    </w:p>
    <w:p w14:paraId="23724897">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1、项目名称：</w:t>
      </w:r>
    </w:p>
    <w:p w14:paraId="734B1F4E">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2、项目简介：</w:t>
      </w:r>
    </w:p>
    <w:p w14:paraId="2E3BEC9A">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3、项目申报人（乙方）信息：</w:t>
      </w:r>
    </w:p>
    <w:p w14:paraId="7F7534EB">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姓名：</w:t>
      </w:r>
    </w:p>
    <w:p w14:paraId="0ACF714C">
      <w:pPr>
        <w:spacing w:line="54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身份证号：</w:t>
      </w:r>
    </w:p>
    <w:p w14:paraId="1BCD4916">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海外经历：</w:t>
      </w:r>
    </w:p>
    <w:p w14:paraId="18A65549">
      <w:pPr>
        <w:spacing w:line="540" w:lineRule="exact"/>
        <w:ind w:firstLine="640" w:firstLineChars="200"/>
        <w:rPr>
          <w:rFonts w:ascii="仿宋_GB2312" w:hAnsi="宋体" w:eastAsia="仿宋_GB2312"/>
          <w:bCs/>
          <w:color w:val="auto"/>
          <w:sz w:val="32"/>
          <w:szCs w:val="32"/>
        </w:rPr>
      </w:pPr>
      <w:r>
        <w:rPr>
          <w:rFonts w:hint="eastAsia" w:ascii="仿宋_GB2312" w:hAnsi="宋体" w:eastAsia="仿宋_GB2312"/>
          <w:bCs/>
          <w:color w:val="auto"/>
          <w:sz w:val="32"/>
          <w:szCs w:val="32"/>
        </w:rPr>
        <w:t>自主知识产权或国际领先的专有技术：</w:t>
      </w:r>
    </w:p>
    <w:tbl>
      <w:tblPr>
        <w:tblStyle w:val="9"/>
        <w:tblW w:w="8500" w:type="dxa"/>
        <w:jc w:val="center"/>
        <w:tblLayout w:type="fixed"/>
        <w:tblCellMar>
          <w:top w:w="0" w:type="dxa"/>
          <w:left w:w="0" w:type="dxa"/>
          <w:bottom w:w="0" w:type="dxa"/>
          <w:right w:w="0" w:type="dxa"/>
        </w:tblCellMar>
      </w:tblPr>
      <w:tblGrid>
        <w:gridCol w:w="709"/>
        <w:gridCol w:w="1084"/>
        <w:gridCol w:w="3230"/>
        <w:gridCol w:w="1694"/>
        <w:gridCol w:w="1783"/>
      </w:tblGrid>
      <w:tr w14:paraId="15F25BF8">
        <w:tblPrEx>
          <w:tblCellMar>
            <w:top w:w="0" w:type="dxa"/>
            <w:left w:w="0" w:type="dxa"/>
            <w:bottom w:w="0" w:type="dxa"/>
            <w:right w:w="0" w:type="dxa"/>
          </w:tblCellMar>
        </w:tblPrEx>
        <w:trPr>
          <w:trHeight w:val="408" w:hRule="atLeast"/>
          <w:jc w:val="center"/>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9074E">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序号</w:t>
            </w: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CF2E">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专利类型</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F00C0">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专利名称</w:t>
            </w: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17D40">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专利号</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E1ABA">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专利权人</w:t>
            </w:r>
          </w:p>
        </w:tc>
      </w:tr>
      <w:tr w14:paraId="6356FA9D">
        <w:tblPrEx>
          <w:tblCellMar>
            <w:top w:w="0" w:type="dxa"/>
            <w:left w:w="0" w:type="dxa"/>
            <w:bottom w:w="0" w:type="dxa"/>
            <w:right w:w="0" w:type="dxa"/>
          </w:tblCellMar>
        </w:tblPrEx>
        <w:trPr>
          <w:trHeight w:val="408" w:hRule="atLeast"/>
          <w:jc w:val="center"/>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69B9B">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1</w:t>
            </w: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975D8">
            <w:pPr>
              <w:widowControl/>
              <w:jc w:val="left"/>
              <w:textAlignment w:val="center"/>
              <w:rPr>
                <w:rFonts w:ascii="仿宋_GB2312" w:hAnsi="宋体" w:eastAsia="仿宋_GB2312" w:cs="宋体"/>
                <w:color w:val="auto"/>
                <w:sz w:val="24"/>
                <w:szCs w:val="24"/>
              </w:rPr>
            </w:pP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44A6B">
            <w:pPr>
              <w:widowControl/>
              <w:jc w:val="left"/>
              <w:textAlignment w:val="center"/>
              <w:rPr>
                <w:rFonts w:ascii="仿宋_GB2312" w:hAnsi="宋体" w:eastAsia="仿宋_GB2312" w:cs="宋体"/>
                <w:color w:val="auto"/>
                <w:sz w:val="24"/>
                <w:szCs w:val="24"/>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240DC">
            <w:pPr>
              <w:widowControl/>
              <w:jc w:val="left"/>
              <w:textAlignment w:val="center"/>
              <w:rPr>
                <w:rFonts w:ascii="仿宋_GB2312" w:hAnsi="宋体" w:eastAsia="仿宋_GB2312"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97907">
            <w:pPr>
              <w:widowControl/>
              <w:jc w:val="left"/>
              <w:textAlignment w:val="center"/>
              <w:rPr>
                <w:rFonts w:ascii="仿宋_GB2312" w:hAnsi="宋体" w:eastAsia="仿宋_GB2312" w:cs="宋体"/>
                <w:color w:val="auto"/>
                <w:sz w:val="24"/>
                <w:szCs w:val="24"/>
              </w:rPr>
            </w:pPr>
          </w:p>
        </w:tc>
      </w:tr>
      <w:tr w14:paraId="014F57C2">
        <w:tblPrEx>
          <w:tblCellMar>
            <w:top w:w="0" w:type="dxa"/>
            <w:left w:w="0" w:type="dxa"/>
            <w:bottom w:w="0" w:type="dxa"/>
            <w:right w:w="0" w:type="dxa"/>
          </w:tblCellMar>
        </w:tblPrEx>
        <w:trPr>
          <w:trHeight w:val="408" w:hRule="atLeast"/>
          <w:jc w:val="center"/>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66F1B">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rPr>
              <w:t>2</w:t>
            </w: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95257">
            <w:pPr>
              <w:widowControl/>
              <w:jc w:val="left"/>
              <w:textAlignment w:val="center"/>
              <w:rPr>
                <w:rFonts w:ascii="仿宋_GB2312" w:hAnsi="宋体" w:eastAsia="仿宋_GB2312" w:cs="宋体"/>
                <w:color w:val="auto"/>
                <w:sz w:val="24"/>
                <w:szCs w:val="24"/>
              </w:rPr>
            </w:pP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0AD98">
            <w:pPr>
              <w:widowControl/>
              <w:jc w:val="left"/>
              <w:textAlignment w:val="center"/>
              <w:rPr>
                <w:rFonts w:ascii="仿宋_GB2312" w:hAnsi="宋体" w:eastAsia="仿宋_GB2312" w:cs="宋体"/>
                <w:color w:val="auto"/>
                <w:sz w:val="24"/>
                <w:szCs w:val="24"/>
              </w:rPr>
            </w:pPr>
          </w:p>
        </w:tc>
        <w:tc>
          <w:tcPr>
            <w:tcW w:w="1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8FF1B">
            <w:pPr>
              <w:widowControl/>
              <w:jc w:val="left"/>
              <w:textAlignment w:val="center"/>
              <w:rPr>
                <w:rFonts w:ascii="仿宋_GB2312" w:hAnsi="宋体" w:eastAsia="仿宋_GB2312" w:cs="宋体"/>
                <w:color w:val="auto"/>
                <w:sz w:val="24"/>
                <w:szCs w:val="24"/>
              </w:rPr>
            </w:pP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464B5">
            <w:pPr>
              <w:widowControl/>
              <w:jc w:val="left"/>
              <w:textAlignment w:val="center"/>
              <w:rPr>
                <w:rFonts w:ascii="仿宋_GB2312" w:hAnsi="宋体" w:eastAsia="仿宋_GB2312" w:cs="宋体"/>
                <w:color w:val="auto"/>
                <w:sz w:val="24"/>
                <w:szCs w:val="24"/>
              </w:rPr>
            </w:pPr>
          </w:p>
        </w:tc>
      </w:tr>
    </w:tbl>
    <w:p w14:paraId="09DE69E8">
      <w:pPr>
        <w:spacing w:line="540" w:lineRule="exact"/>
        <w:ind w:firstLine="640" w:firstLineChars="200"/>
        <w:rPr>
          <w:rFonts w:ascii="仿宋_GB2312" w:hAnsi="宋体" w:eastAsia="仿宋_GB2312"/>
          <w:color w:val="auto"/>
          <w:sz w:val="32"/>
          <w:szCs w:val="32"/>
        </w:rPr>
      </w:pPr>
    </w:p>
    <w:p w14:paraId="318C62D6">
      <w:pPr>
        <w:spacing w:line="54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第二条 承诺</w:t>
      </w:r>
    </w:p>
    <w:p w14:paraId="472D314A">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为使本项目顺利进行，乙方、丙方共同承诺如下：</w:t>
      </w:r>
    </w:p>
    <w:p w14:paraId="79896FE5">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、乙方不得减少或抽逃其对丙方的出资；</w:t>
      </w:r>
    </w:p>
    <w:p w14:paraId="696CA6F2">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、乙方、丙方承诺，其为本项目</w:t>
      </w:r>
      <w:r>
        <w:rPr>
          <w:rFonts w:hint="eastAsia" w:ascii="仿宋_GB2312" w:hAnsi="宋体" w:eastAsia="仿宋_GB2312"/>
          <w:color w:val="auto"/>
          <w:sz w:val="32"/>
          <w:szCs w:val="32"/>
          <w:lang w:eastAsia="zh-CN"/>
        </w:rPr>
        <w:t>创业</w:t>
      </w:r>
      <w:r>
        <w:rPr>
          <w:rFonts w:hint="eastAsia" w:ascii="仿宋_GB2312" w:hAnsi="宋体" w:eastAsia="仿宋_GB2312"/>
          <w:color w:val="auto"/>
          <w:sz w:val="32"/>
          <w:szCs w:val="32"/>
        </w:rPr>
        <w:t>启动资金</w:t>
      </w:r>
      <w:r>
        <w:rPr>
          <w:rFonts w:hint="eastAsia" w:ascii="仿宋_GB2312" w:hAnsi="宋体" w:eastAsia="仿宋_GB2312"/>
          <w:color w:val="auto"/>
          <w:sz w:val="32"/>
          <w:szCs w:val="32"/>
          <w:lang w:eastAsia="zh-CN"/>
        </w:rPr>
        <w:t>申请</w:t>
      </w:r>
      <w:r>
        <w:rPr>
          <w:rFonts w:hint="eastAsia" w:ascii="仿宋_GB2312" w:hAnsi="宋体" w:eastAsia="仿宋_GB2312"/>
          <w:color w:val="auto"/>
          <w:sz w:val="32"/>
          <w:szCs w:val="32"/>
        </w:rPr>
        <w:t>所提交的资料均为真实有效。申报材料中所载明的项目专利、专有技术均是乙方项目负责人或团队独有的研发成果，不涉及纠纷，不会对第三方造成侵权。</w:t>
      </w:r>
    </w:p>
    <w:p w14:paraId="42DE819D">
      <w:pPr>
        <w:spacing w:line="540" w:lineRule="exact"/>
        <w:ind w:firstLine="640" w:firstLineChars="200"/>
        <w:rPr>
          <w:rFonts w:ascii="仿宋_GB2312" w:hAnsi="宋体" w:eastAsia="仿宋_GB2312"/>
          <w:color w:val="auto"/>
          <w:sz w:val="32"/>
          <w:szCs w:val="32"/>
        </w:rPr>
      </w:pPr>
    </w:p>
    <w:p w14:paraId="5E821DC9">
      <w:pPr>
        <w:spacing w:line="540" w:lineRule="exact"/>
        <w:ind w:firstLine="643" w:firstLineChars="200"/>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rPr>
        <w:t xml:space="preserve">第三条 </w:t>
      </w:r>
      <w:r>
        <w:rPr>
          <w:rFonts w:hint="eastAsia" w:ascii="仿宋_GB2312" w:hAnsi="宋体" w:eastAsia="仿宋_GB2312"/>
          <w:b/>
          <w:color w:val="auto"/>
          <w:sz w:val="32"/>
          <w:szCs w:val="32"/>
          <w:lang w:eastAsia="zh-CN"/>
        </w:rPr>
        <w:t>创业</w:t>
      </w:r>
      <w:r>
        <w:rPr>
          <w:rFonts w:hint="eastAsia" w:ascii="仿宋_GB2312" w:hAnsi="宋体" w:eastAsia="仿宋_GB2312"/>
          <w:b/>
          <w:color w:val="auto"/>
          <w:sz w:val="32"/>
          <w:szCs w:val="32"/>
        </w:rPr>
        <w:t>启动资金</w:t>
      </w:r>
      <w:r>
        <w:rPr>
          <w:rFonts w:hint="eastAsia" w:ascii="仿宋_GB2312" w:hAnsi="宋体" w:eastAsia="仿宋_GB2312"/>
          <w:b/>
          <w:color w:val="auto"/>
          <w:sz w:val="32"/>
          <w:szCs w:val="32"/>
          <w:lang w:val="en-US" w:eastAsia="zh-CN"/>
        </w:rPr>
        <w:t>支持</w:t>
      </w:r>
    </w:p>
    <w:p w14:paraId="7153EBEB">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1、丙方同时符合以下全部条件的，可以根据</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的相关规定，向甲方申请启动资金。</w:t>
      </w:r>
    </w:p>
    <w:p w14:paraId="3C40BC0F">
      <w:pPr>
        <w:spacing w:line="540" w:lineRule="exact"/>
        <w:ind w:firstLine="640" w:firstLineChars="200"/>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（1）申请时间：自本协议签订之日起1年（按365天计算）之内，逾期不再受理；</w:t>
      </w:r>
    </w:p>
    <w:p w14:paraId="72E99DB2">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（2）截至申请时，丙方实际运营时间超过</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个月；</w:t>
      </w:r>
    </w:p>
    <w:p w14:paraId="0633DB15">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（3）截至申请时，丙方为其</w:t>
      </w:r>
      <w:r>
        <w:rPr>
          <w:rFonts w:hint="eastAsia" w:ascii="仿宋_GB2312" w:hAnsi="宋体" w:eastAsia="仿宋_GB2312"/>
          <w:color w:val="auto"/>
          <w:sz w:val="32"/>
          <w:szCs w:val="32"/>
          <w:lang w:eastAsia="zh-CN"/>
        </w:rPr>
        <w:t>不少于</w:t>
      </w:r>
      <w:r>
        <w:rPr>
          <w:rFonts w:hint="eastAsia" w:ascii="仿宋_GB2312" w:hAnsi="宋体" w:eastAsia="仿宋_GB2312"/>
          <w:color w:val="auto"/>
          <w:sz w:val="32"/>
          <w:szCs w:val="32"/>
          <w:lang w:val="en-US" w:eastAsia="zh-CN"/>
        </w:rPr>
        <w:t>2名</w:t>
      </w:r>
      <w:r>
        <w:rPr>
          <w:rFonts w:hint="eastAsia" w:ascii="仿宋_GB2312" w:hAnsi="宋体" w:eastAsia="仿宋_GB2312"/>
          <w:color w:val="auto"/>
          <w:sz w:val="32"/>
          <w:szCs w:val="32"/>
        </w:rPr>
        <w:t>职工连续缴纳社会保险时间超过</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个月（以社保部门记录的社保缴费情况作为参考依据）；</w:t>
      </w:r>
    </w:p>
    <w:p w14:paraId="2DF19730">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（4）丙方的实缴注册资本</w:t>
      </w:r>
      <w:r>
        <w:rPr>
          <w:rFonts w:hint="eastAsia" w:ascii="仿宋_GB2312" w:hAnsi="宋体" w:eastAsia="仿宋_GB2312"/>
          <w:color w:val="auto"/>
          <w:sz w:val="32"/>
          <w:szCs w:val="32"/>
          <w:lang w:val="en-US" w:eastAsia="zh-CN"/>
        </w:rPr>
        <w:t>符合政策要求</w:t>
      </w:r>
      <w:r>
        <w:rPr>
          <w:rFonts w:hint="eastAsia" w:ascii="仿宋_GB2312" w:hAnsi="宋体" w:eastAsia="仿宋_GB2312"/>
          <w:color w:val="auto"/>
          <w:sz w:val="32"/>
          <w:szCs w:val="32"/>
        </w:rPr>
        <w:t>。</w:t>
      </w:r>
    </w:p>
    <w:p w14:paraId="2B4807D3">
      <w:pPr>
        <w:spacing w:line="540" w:lineRule="exact"/>
        <w:ind w:firstLine="640" w:firstLineChars="200"/>
        <w:rPr>
          <w:rFonts w:ascii="仿宋_GB2312" w:hAnsi="宋体" w:eastAsia="仿宋_GB2312"/>
          <w:strike/>
          <w:dstrike w:val="0"/>
          <w:color w:val="auto"/>
          <w:sz w:val="32"/>
          <w:szCs w:val="32"/>
        </w:rPr>
      </w:pPr>
      <w:r>
        <w:rPr>
          <w:rFonts w:hint="eastAsia" w:ascii="仿宋_GB2312" w:hAnsi="宋体" w:eastAsia="仿宋_GB2312"/>
          <w:color w:val="auto"/>
          <w:sz w:val="32"/>
          <w:szCs w:val="32"/>
        </w:rPr>
        <w:t>2、丙方同时符合以上条件，并向甲方提交书面申请，甲方对丙方的申请进行审核。审核通过后，甲方向丙方</w:t>
      </w:r>
      <w:r>
        <w:rPr>
          <w:rFonts w:hint="eastAsia" w:ascii="仿宋_GB2312" w:hAnsi="宋体" w:eastAsia="仿宋_GB2312"/>
          <w:color w:val="auto"/>
          <w:sz w:val="32"/>
          <w:szCs w:val="32"/>
          <w:lang w:eastAsia="zh-CN"/>
        </w:rPr>
        <w:t>给予</w:t>
      </w:r>
      <w:r>
        <w:rPr>
          <w:rFonts w:hint="eastAsia" w:ascii="仿宋_GB2312" w:hAnsi="宋体" w:eastAsia="仿宋_GB2312"/>
          <w:color w:val="auto"/>
          <w:sz w:val="32"/>
          <w:szCs w:val="32"/>
        </w:rPr>
        <w:t>创业启动资金50万元。</w:t>
      </w:r>
    </w:p>
    <w:p w14:paraId="1521C741">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、启动资金属于研发专项资金，具体以《财政部 国家税务总局 科技部关于完善研究开发费用税前加计扣除政策的通知》（财税〔2015〕119号）和《财政部 税务总局 科技部关于企业委托境外研究开发费用税前加计扣除有关政策问题的通知》（财税〔2018〕64号）文件规定的研发费用列支范围为准，不得挪作他用</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具体执行严格参照《国家税务总局所得税司 科技部政策法规与创新体系建设司 研发费用加计扣除政策执行指引（2.0版）》（附件）</w:t>
      </w:r>
      <w:r>
        <w:rPr>
          <w:rFonts w:hint="eastAsia" w:ascii="仿宋_GB2312" w:hAnsi="宋体" w:eastAsia="仿宋_GB2312"/>
          <w:color w:val="auto"/>
          <w:sz w:val="32"/>
          <w:szCs w:val="32"/>
        </w:rPr>
        <w:t>。</w:t>
      </w:r>
    </w:p>
    <w:p w14:paraId="6A6CF932">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、丙方应</w:t>
      </w:r>
      <w:r>
        <w:rPr>
          <w:rFonts w:hint="eastAsia" w:ascii="仿宋_GB2312" w:hAnsi="宋体" w:eastAsia="仿宋_GB2312"/>
          <w:color w:val="auto"/>
          <w:sz w:val="32"/>
          <w:szCs w:val="32"/>
          <w:lang w:val="en-US" w:eastAsia="zh-CN"/>
        </w:rPr>
        <w:t>当对甲方向其支付的启动资金等政策扶持资金进行专账管理，并应</w:t>
      </w:r>
      <w:r>
        <w:rPr>
          <w:rFonts w:hint="eastAsia" w:ascii="仿宋_GB2312" w:hAnsi="宋体" w:eastAsia="仿宋_GB2312"/>
          <w:color w:val="auto"/>
          <w:sz w:val="32"/>
          <w:szCs w:val="32"/>
        </w:rPr>
        <w:t>建立</w:t>
      </w:r>
      <w:r>
        <w:rPr>
          <w:rFonts w:hint="eastAsia" w:ascii="仿宋_GB2312" w:hAnsi="宋体" w:eastAsia="仿宋_GB2312"/>
          <w:color w:val="auto"/>
          <w:sz w:val="32"/>
          <w:szCs w:val="32"/>
          <w:lang w:eastAsia="zh-CN"/>
        </w:rPr>
        <w:t>政策</w:t>
      </w:r>
      <w:r>
        <w:rPr>
          <w:rFonts w:hint="eastAsia" w:ascii="仿宋_GB2312" w:hAnsi="宋体" w:eastAsia="仿宋_GB2312"/>
          <w:color w:val="auto"/>
          <w:sz w:val="32"/>
          <w:szCs w:val="32"/>
        </w:rPr>
        <w:t>扶持资金专账管理、单独核算的财务制度。</w:t>
      </w:r>
      <w:r>
        <w:rPr>
          <w:rFonts w:hint="eastAsia" w:ascii="仿宋_GB2312" w:hAnsi="宋体" w:eastAsia="仿宋_GB2312"/>
          <w:color w:val="auto"/>
          <w:sz w:val="32"/>
          <w:szCs w:val="32"/>
          <w:lang w:eastAsia="zh-CN"/>
        </w:rPr>
        <w:t>乙方及丙方</w:t>
      </w:r>
      <w:r>
        <w:rPr>
          <w:rFonts w:hint="eastAsia" w:ascii="仿宋_GB2312" w:hAnsi="宋体" w:eastAsia="仿宋_GB2312"/>
          <w:color w:val="auto"/>
          <w:sz w:val="32"/>
          <w:szCs w:val="32"/>
        </w:rPr>
        <w:t>应积极配合</w:t>
      </w:r>
      <w:r>
        <w:rPr>
          <w:rFonts w:hint="eastAsia" w:ascii="仿宋_GB2312" w:hAnsi="宋体" w:eastAsia="仿宋_GB2312"/>
          <w:color w:val="auto"/>
          <w:sz w:val="32"/>
          <w:szCs w:val="32"/>
          <w:lang w:val="en-US" w:eastAsia="zh-CN"/>
        </w:rPr>
        <w:t>甲方</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政策</w:t>
      </w:r>
      <w:r>
        <w:rPr>
          <w:rFonts w:hint="eastAsia" w:ascii="仿宋_GB2312" w:hAnsi="宋体" w:eastAsia="仿宋_GB2312"/>
          <w:color w:val="auto"/>
          <w:sz w:val="32"/>
          <w:szCs w:val="32"/>
        </w:rPr>
        <w:t>扶持资金的监督审计工作。</w:t>
      </w:r>
    </w:p>
    <w:p w14:paraId="63845437">
      <w:pPr>
        <w:spacing w:line="540" w:lineRule="exact"/>
        <w:ind w:firstLine="640" w:firstLineChars="200"/>
        <w:rPr>
          <w:rFonts w:hint="default" w:ascii="仿宋_GB2312" w:hAnsi="宋体" w:eastAsia="仿宋_GB2312"/>
          <w:color w:val="auto"/>
          <w:sz w:val="32"/>
          <w:szCs w:val="32"/>
          <w:lang w:val="en-US" w:eastAsia="zh-CN"/>
        </w:rPr>
      </w:pPr>
    </w:p>
    <w:p w14:paraId="62837B10">
      <w:pPr>
        <w:spacing w:line="54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第</w:t>
      </w:r>
      <w:r>
        <w:rPr>
          <w:rFonts w:hint="eastAsia" w:ascii="仿宋_GB2312" w:hAnsi="宋体" w:eastAsia="仿宋_GB2312"/>
          <w:b/>
          <w:color w:val="auto"/>
          <w:sz w:val="32"/>
          <w:szCs w:val="32"/>
          <w:lang w:val="en-US" w:eastAsia="zh-CN"/>
        </w:rPr>
        <w:t>四</w:t>
      </w:r>
      <w:r>
        <w:rPr>
          <w:rFonts w:hint="eastAsia" w:ascii="仿宋_GB2312" w:hAnsi="宋体" w:eastAsia="仿宋_GB2312"/>
          <w:b/>
          <w:color w:val="auto"/>
          <w:sz w:val="32"/>
          <w:szCs w:val="32"/>
        </w:rPr>
        <w:t>条 违约责任</w:t>
      </w:r>
    </w:p>
    <w:p w14:paraId="35793B6D">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1、如乙方、丙方在</w:t>
      </w:r>
      <w:r>
        <w:rPr>
          <w:rFonts w:hint="eastAsia" w:ascii="仿宋_GB2312" w:hAnsi="宋体" w:eastAsia="仿宋_GB2312"/>
          <w:color w:val="auto"/>
          <w:sz w:val="32"/>
          <w:szCs w:val="32"/>
          <w:lang w:val="en-US" w:eastAsia="zh-CN"/>
        </w:rPr>
        <w:t>签订本协议</w:t>
      </w:r>
      <w:r>
        <w:rPr>
          <w:rFonts w:hint="eastAsia" w:ascii="仿宋_GB2312" w:hAnsi="宋体" w:eastAsia="仿宋_GB2312"/>
          <w:color w:val="auto"/>
          <w:sz w:val="32"/>
          <w:szCs w:val="32"/>
        </w:rPr>
        <w:t>后出现违反法律法规行为，或出现危害公共秩序、公共安全行为且造成不良影响的，或影响甲方社会形象情节恶劣的，甲方有权追回已</w:t>
      </w:r>
      <w:r>
        <w:rPr>
          <w:rFonts w:hint="eastAsia" w:ascii="仿宋_GB2312" w:hAnsi="宋体" w:eastAsia="仿宋_GB2312"/>
          <w:color w:val="auto"/>
          <w:sz w:val="32"/>
          <w:szCs w:val="32"/>
          <w:lang w:eastAsia="zh-CN"/>
        </w:rPr>
        <w:t>拨付</w:t>
      </w:r>
      <w:r>
        <w:rPr>
          <w:rFonts w:hint="eastAsia" w:ascii="仿宋_GB2312" w:hAnsi="宋体" w:eastAsia="仿宋_GB2312"/>
          <w:color w:val="auto"/>
          <w:sz w:val="32"/>
          <w:szCs w:val="32"/>
        </w:rPr>
        <w:t>资金，乙方、丙方</w:t>
      </w:r>
      <w:r>
        <w:rPr>
          <w:rFonts w:hint="eastAsia" w:ascii="仿宋_GB2312" w:hAnsi="宋体" w:eastAsia="仿宋_GB2312"/>
          <w:color w:val="auto"/>
          <w:sz w:val="32"/>
          <w:szCs w:val="32"/>
          <w:lang w:val="en-US" w:eastAsia="zh-CN"/>
        </w:rPr>
        <w:t>应</w:t>
      </w:r>
      <w:r>
        <w:rPr>
          <w:rFonts w:hint="eastAsia" w:ascii="仿宋_GB2312" w:hAnsi="宋体" w:eastAsia="仿宋_GB2312"/>
          <w:color w:val="auto"/>
          <w:sz w:val="32"/>
          <w:szCs w:val="32"/>
        </w:rPr>
        <w:t>对返还资金承担连带责任。</w:t>
      </w:r>
    </w:p>
    <w:p w14:paraId="43F61B9D">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2、如乙方、丙方有不配合甲方评审与日常监管的行为，如：不配合提供相关材料、长期消极联络的，甲方将视情况发送告知函，并有权追回已</w:t>
      </w:r>
      <w:r>
        <w:rPr>
          <w:rFonts w:hint="eastAsia" w:ascii="仿宋_GB2312" w:hAnsi="宋体" w:eastAsia="仿宋_GB2312"/>
          <w:color w:val="auto"/>
          <w:sz w:val="32"/>
          <w:szCs w:val="32"/>
          <w:lang w:eastAsia="zh-CN"/>
        </w:rPr>
        <w:t>拨付</w:t>
      </w:r>
      <w:r>
        <w:rPr>
          <w:rFonts w:hint="eastAsia" w:ascii="仿宋_GB2312" w:hAnsi="宋体" w:eastAsia="仿宋_GB2312"/>
          <w:color w:val="auto"/>
          <w:sz w:val="32"/>
          <w:szCs w:val="32"/>
        </w:rPr>
        <w:t>资金，乙方、丙方</w:t>
      </w:r>
      <w:r>
        <w:rPr>
          <w:rFonts w:hint="eastAsia" w:ascii="仿宋_GB2312" w:hAnsi="宋体" w:eastAsia="仿宋_GB2312"/>
          <w:color w:val="auto"/>
          <w:sz w:val="32"/>
          <w:szCs w:val="32"/>
          <w:lang w:val="en-US" w:eastAsia="zh-CN"/>
        </w:rPr>
        <w:t>应</w:t>
      </w:r>
      <w:r>
        <w:rPr>
          <w:rFonts w:hint="eastAsia" w:ascii="仿宋_GB2312" w:hAnsi="宋体" w:eastAsia="仿宋_GB2312"/>
          <w:color w:val="auto"/>
          <w:sz w:val="32"/>
          <w:szCs w:val="32"/>
        </w:rPr>
        <w:t>对返还资金承担连带责任。</w:t>
      </w:r>
    </w:p>
    <w:p w14:paraId="11E178D6">
      <w:pPr>
        <w:spacing w:line="540" w:lineRule="exact"/>
        <w:ind w:firstLine="640" w:firstLineChars="200"/>
        <w:rPr>
          <w:rFonts w:hint="eastAsia" w:ascii="仿宋_GB2312" w:hAnsi="宋体" w:eastAsia="仿宋_GB2312"/>
          <w:strike/>
          <w:dstrike w:val="0"/>
          <w:color w:val="auto"/>
          <w:sz w:val="32"/>
          <w:szCs w:val="32"/>
        </w:rPr>
      </w:pPr>
      <w:r>
        <w:rPr>
          <w:rFonts w:hint="eastAsia" w:ascii="仿宋_GB2312" w:hAnsi="宋体" w:eastAsia="仿宋_GB2312"/>
          <w:color w:val="auto"/>
          <w:sz w:val="32"/>
          <w:szCs w:val="32"/>
        </w:rPr>
        <w:t>3、如乙方、丙方违反本协议任一条约定，如：</w:t>
      </w:r>
    </w:p>
    <w:p w14:paraId="1EF58BF8">
      <w:pPr>
        <w:spacing w:line="540" w:lineRule="exact"/>
        <w:ind w:firstLine="640" w:firstLineChars="200"/>
        <w:rPr>
          <w:rFonts w:hint="eastAsia" w:ascii="仿宋_GB2312" w:hAnsi="宋体" w:eastAsia="仿宋_GB2312"/>
          <w:strike w:val="0"/>
          <w:dstrike w:val="0"/>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）减少或抽逃丙方的注册资本金的</w:t>
      </w:r>
      <w:r>
        <w:rPr>
          <w:rFonts w:hint="eastAsia" w:ascii="仿宋_GB2312" w:hAnsi="宋体" w:eastAsia="仿宋_GB2312"/>
          <w:strike w:val="0"/>
          <w:dstrike w:val="0"/>
          <w:color w:val="auto"/>
          <w:sz w:val="32"/>
          <w:szCs w:val="32"/>
        </w:rPr>
        <w:t>行为</w:t>
      </w:r>
      <w:r>
        <w:rPr>
          <w:rFonts w:hint="eastAsia" w:ascii="仿宋_GB2312" w:hAnsi="宋体" w:eastAsia="仿宋_GB2312"/>
          <w:color w:val="auto"/>
          <w:sz w:val="32"/>
          <w:szCs w:val="32"/>
        </w:rPr>
        <w:t>；</w:t>
      </w:r>
    </w:p>
    <w:p w14:paraId="6C04F080">
      <w:pPr>
        <w:spacing w:line="540" w:lineRule="exact"/>
        <w:ind w:firstLine="640" w:firstLineChars="200"/>
        <w:rPr>
          <w:rFonts w:hint="eastAsia" w:ascii="仿宋_GB2312" w:hAnsi="宋体" w:eastAsia="仿宋_GB2312"/>
          <w:strike w:val="0"/>
          <w:dstrike w:val="0"/>
          <w:color w:val="auto"/>
          <w:sz w:val="32"/>
          <w:szCs w:val="32"/>
        </w:rPr>
      </w:pP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lang w:val="en-US" w:eastAsia="zh-CN"/>
        </w:rPr>
        <w:t>2</w:t>
      </w: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rPr>
        <w:t>企业未按指定用途专款专用，出现弄虚作假、截留挪用等违反法律法规或有关规定的行为；</w:t>
      </w:r>
    </w:p>
    <w:p w14:paraId="4049DDF5">
      <w:pPr>
        <w:spacing w:line="540" w:lineRule="exact"/>
        <w:ind w:firstLine="640" w:firstLineChars="200"/>
        <w:rPr>
          <w:rFonts w:hint="eastAsia" w:ascii="仿宋_GB2312" w:hAnsi="宋体" w:eastAsia="仿宋_GB2312"/>
          <w:strike w:val="0"/>
          <w:dstrike w:val="0"/>
          <w:color w:val="auto"/>
          <w:sz w:val="32"/>
          <w:szCs w:val="32"/>
        </w:rPr>
      </w:pP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lang w:val="en-US" w:eastAsia="zh-CN"/>
        </w:rPr>
        <w:t>3</w:t>
      </w: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rPr>
        <w:t>虚报数据骗取财政资金的行为；</w:t>
      </w:r>
    </w:p>
    <w:p w14:paraId="2B5B852B">
      <w:pPr>
        <w:spacing w:line="540" w:lineRule="exact"/>
        <w:ind w:firstLine="640" w:firstLineChars="200"/>
        <w:rPr>
          <w:rFonts w:hint="eastAsia" w:ascii="仿宋_GB2312" w:hAnsi="宋体" w:eastAsia="仿宋_GB2312"/>
          <w:strike w:val="0"/>
          <w:dstrike w:val="0"/>
          <w:color w:val="auto"/>
          <w:sz w:val="32"/>
          <w:szCs w:val="32"/>
        </w:rPr>
      </w:pP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lang w:val="en-US" w:eastAsia="zh-CN"/>
        </w:rPr>
        <w:t>4</w:t>
      </w: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rPr>
        <w:t>提供虚假财务会计、企业人员信息的行为；</w:t>
      </w:r>
    </w:p>
    <w:p w14:paraId="2F6DA256">
      <w:pPr>
        <w:spacing w:line="540" w:lineRule="exact"/>
        <w:ind w:firstLine="640" w:firstLineChars="200"/>
        <w:rPr>
          <w:rFonts w:hint="eastAsia" w:ascii="仿宋_GB2312" w:hAnsi="宋体" w:eastAsia="仿宋_GB2312"/>
          <w:strike w:val="0"/>
          <w:dstrike w:val="0"/>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）未在约定时间内开展实质业务的；</w:t>
      </w:r>
    </w:p>
    <w:p w14:paraId="29F16B6F">
      <w:pPr>
        <w:spacing w:line="540" w:lineRule="exact"/>
        <w:ind w:firstLine="640" w:firstLineChars="200"/>
        <w:rPr>
          <w:rFonts w:hint="eastAsia" w:ascii="仿宋_GB2312" w:hAnsi="宋体" w:eastAsia="仿宋_GB2312"/>
          <w:strike w:val="0"/>
          <w:dstrike w:val="0"/>
          <w:color w:val="auto"/>
          <w:sz w:val="32"/>
          <w:szCs w:val="32"/>
        </w:rPr>
      </w:pP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lang w:val="en-US" w:eastAsia="zh-CN"/>
        </w:rPr>
        <w:t>6</w:t>
      </w: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rPr>
        <w:t>与高新区管委会签署的扶持协议约定内容相悖的行为；</w:t>
      </w:r>
    </w:p>
    <w:p w14:paraId="273D963E">
      <w:pPr>
        <w:spacing w:line="5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lang w:val="en-US" w:eastAsia="zh-CN"/>
        </w:rPr>
        <w:t>7</w:t>
      </w:r>
      <w:r>
        <w:rPr>
          <w:rFonts w:hint="eastAsia" w:ascii="仿宋_GB2312" w:hAnsi="宋体" w:eastAsia="仿宋_GB2312"/>
          <w:strike w:val="0"/>
          <w:dstrike w:val="0"/>
          <w:color w:val="auto"/>
          <w:sz w:val="32"/>
          <w:szCs w:val="32"/>
          <w:lang w:eastAsia="zh-CN"/>
        </w:rPr>
        <w:t>）</w:t>
      </w:r>
      <w:r>
        <w:rPr>
          <w:rFonts w:hint="eastAsia" w:ascii="仿宋_GB2312" w:hAnsi="宋体" w:eastAsia="仿宋_GB2312"/>
          <w:strike w:val="0"/>
          <w:dstrike w:val="0"/>
          <w:color w:val="auto"/>
          <w:sz w:val="32"/>
          <w:szCs w:val="32"/>
        </w:rPr>
        <w:t>不配合政府部门监督审计工作的行为</w:t>
      </w:r>
      <w:r>
        <w:rPr>
          <w:rFonts w:hint="eastAsia" w:ascii="仿宋_GB2312" w:hAnsi="宋体" w:eastAsia="仿宋_GB2312"/>
          <w:strike w:val="0"/>
          <w:dstrike w:val="0"/>
          <w:color w:val="auto"/>
          <w:sz w:val="32"/>
          <w:szCs w:val="32"/>
          <w:lang w:eastAsia="zh-CN"/>
        </w:rPr>
        <w:t>；</w:t>
      </w:r>
    </w:p>
    <w:p w14:paraId="6896AD30">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）其他违反本协议的情形的。</w:t>
      </w:r>
    </w:p>
    <w:p w14:paraId="3B5B51B3">
      <w:pPr>
        <w:spacing w:line="5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甲方有权追回已</w:t>
      </w:r>
      <w:r>
        <w:rPr>
          <w:rFonts w:hint="eastAsia" w:ascii="仿宋_GB2312" w:hAnsi="宋体" w:eastAsia="仿宋_GB2312"/>
          <w:color w:val="auto"/>
          <w:sz w:val="32"/>
          <w:szCs w:val="32"/>
          <w:lang w:eastAsia="zh-CN"/>
        </w:rPr>
        <w:t>拨付</w:t>
      </w:r>
      <w:r>
        <w:rPr>
          <w:rFonts w:hint="eastAsia" w:ascii="仿宋_GB2312" w:hAnsi="宋体" w:eastAsia="仿宋_GB2312"/>
          <w:color w:val="auto"/>
          <w:sz w:val="32"/>
          <w:szCs w:val="32"/>
        </w:rPr>
        <w:t>资金，乙方、丙方</w:t>
      </w:r>
      <w:r>
        <w:rPr>
          <w:rFonts w:hint="eastAsia" w:ascii="仿宋_GB2312" w:hAnsi="宋体" w:eastAsia="仿宋_GB2312"/>
          <w:color w:val="auto"/>
          <w:sz w:val="32"/>
          <w:szCs w:val="32"/>
          <w:lang w:val="en-US" w:eastAsia="zh-CN"/>
        </w:rPr>
        <w:t>应</w:t>
      </w:r>
      <w:r>
        <w:rPr>
          <w:rFonts w:hint="eastAsia" w:ascii="仿宋_GB2312" w:hAnsi="宋体" w:eastAsia="仿宋_GB2312"/>
          <w:color w:val="auto"/>
          <w:sz w:val="32"/>
          <w:szCs w:val="32"/>
        </w:rPr>
        <w:t>对返还资金承担连带责任。</w:t>
      </w:r>
      <w:r>
        <w:rPr>
          <w:rFonts w:hint="eastAsia" w:ascii="仿宋_GB2312" w:hAnsi="宋体" w:eastAsia="仿宋_GB2312"/>
          <w:color w:val="auto"/>
          <w:sz w:val="32"/>
          <w:szCs w:val="32"/>
          <w:lang w:val="en-US" w:eastAsia="zh-CN"/>
        </w:rPr>
        <w:t>同时，甲方有权</w:t>
      </w:r>
      <w:r>
        <w:rPr>
          <w:rFonts w:hint="eastAsia" w:ascii="仿宋_GB2312" w:hAnsi="宋体" w:eastAsia="仿宋_GB2312"/>
          <w:color w:val="auto"/>
          <w:sz w:val="32"/>
          <w:szCs w:val="32"/>
        </w:rPr>
        <w:t>按照国家有关规定追究有关负责人的法律责任</w:t>
      </w:r>
      <w:r>
        <w:rPr>
          <w:rFonts w:hint="eastAsia" w:ascii="仿宋_GB2312" w:hAnsi="宋体" w:eastAsia="仿宋_GB2312"/>
          <w:color w:val="auto"/>
          <w:sz w:val="32"/>
          <w:szCs w:val="32"/>
          <w:lang w:eastAsia="zh-CN"/>
        </w:rPr>
        <w:t>。</w:t>
      </w:r>
    </w:p>
    <w:p w14:paraId="41BCD8C9">
      <w:pPr>
        <w:spacing w:line="54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第</w:t>
      </w:r>
      <w:r>
        <w:rPr>
          <w:rFonts w:hint="eastAsia" w:ascii="仿宋_GB2312" w:hAnsi="宋体" w:eastAsia="仿宋_GB2312"/>
          <w:b/>
          <w:color w:val="auto"/>
          <w:sz w:val="32"/>
          <w:szCs w:val="32"/>
          <w:lang w:val="en-US" w:eastAsia="zh-CN"/>
        </w:rPr>
        <w:t>五</w:t>
      </w:r>
      <w:r>
        <w:rPr>
          <w:rFonts w:hint="eastAsia" w:ascii="仿宋_GB2312" w:hAnsi="宋体" w:eastAsia="仿宋_GB2312"/>
          <w:b/>
          <w:color w:val="auto"/>
          <w:sz w:val="32"/>
          <w:szCs w:val="32"/>
        </w:rPr>
        <w:t>条 其他</w:t>
      </w:r>
    </w:p>
    <w:p w14:paraId="14548E81">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1、甲方有权依照</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等相关规定，向符合条件的乙方、丙方兑现资金政策，同时有权对乙方、丙方的行为进行监督管理；乙方、丙方需按照实施</w:t>
      </w:r>
      <w:r>
        <w:rPr>
          <w:rFonts w:hint="eastAsia" w:ascii="仿宋_GB2312" w:hAnsi="宋体" w:eastAsia="仿宋_GB2312"/>
          <w:color w:val="auto"/>
          <w:sz w:val="32"/>
          <w:szCs w:val="32"/>
          <w:lang w:eastAsia="zh-CN"/>
        </w:rPr>
        <w:t>细则</w:t>
      </w:r>
      <w:r>
        <w:rPr>
          <w:rFonts w:hint="eastAsia" w:ascii="仿宋_GB2312" w:hAnsi="宋体" w:eastAsia="仿宋_GB2312"/>
          <w:color w:val="auto"/>
          <w:sz w:val="32"/>
          <w:szCs w:val="32"/>
        </w:rPr>
        <w:t>、本协议要求及甲方其他相关规定推进项目发展，并配合甲方监管。</w:t>
      </w:r>
    </w:p>
    <w:p w14:paraId="69C24F0A">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2、实施</w:t>
      </w:r>
      <w:r>
        <w:rPr>
          <w:rFonts w:hint="eastAsia" w:ascii="仿宋_GB2312" w:hAnsi="宋体" w:eastAsia="仿宋_GB2312"/>
          <w:color w:val="auto"/>
          <w:sz w:val="32"/>
          <w:szCs w:val="32"/>
          <w:lang w:eastAsia="zh-CN"/>
        </w:rPr>
        <w:t>细则</w:t>
      </w:r>
      <w:r>
        <w:rPr>
          <w:rFonts w:hint="eastAsia" w:ascii="仿宋_GB2312" w:hAnsi="宋体" w:eastAsia="仿宋_GB2312"/>
          <w:color w:val="auto"/>
          <w:sz w:val="32"/>
          <w:szCs w:val="32"/>
        </w:rPr>
        <w:t>、本协议与项目申请材料共同构成入围原始资料，对乙方、丙方均具有约束力。本协议履行期间，乙方、丙方应始终保持其符合原始资料载明的条件，如违反原始资料承诺，亦视为违反本协议约定，应当按照本协议约定承担违约责任。因履行本协议而发生争议，各方应协商解决。如协商不成，任何一方均有权向甲方所在地，即大连高新技术产业园区人民法院提起诉讼。</w:t>
      </w:r>
    </w:p>
    <w:p w14:paraId="3AF5DE44">
      <w:pPr>
        <w:spacing w:line="54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3、</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及与</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有关的政策文件，均作为本协议附件，与本协议具有同等效力。乙方应履行</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中关于申报人的全部义务，丙方应履行</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中关于申报人所在企业的全部义务。</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未尽事宜，以本协议约定为准。本协议与</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就同一事项作出不同规定的，以</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规定为准。</w:t>
      </w:r>
      <w:r>
        <w:rPr>
          <w:rFonts w:hint="eastAsia" w:ascii="仿宋_GB2312" w:hAnsi="宋体" w:eastAsia="仿宋_GB2312"/>
          <w:color w:val="auto"/>
          <w:sz w:val="32"/>
          <w:szCs w:val="32"/>
          <w:lang w:val="en-US" w:eastAsia="zh-CN"/>
        </w:rPr>
        <w:t>各方如对实施细则内容理解出现分歧，应以甲方最终解释为准。</w:t>
      </w:r>
    </w:p>
    <w:p w14:paraId="3B898AFE">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4、本协议履行期间，如甲方发生政策调整而修订</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或有关政策文件的，</w:t>
      </w:r>
      <w:r>
        <w:rPr>
          <w:rFonts w:hint="eastAsia" w:ascii="仿宋_GB2312" w:hAnsi="宋体" w:eastAsia="仿宋_GB2312"/>
          <w:color w:val="auto"/>
          <w:sz w:val="32"/>
          <w:szCs w:val="32"/>
          <w:lang w:val="en-US" w:eastAsia="zh-CN"/>
        </w:rPr>
        <w:t>各方均同意按</w:t>
      </w:r>
      <w:r>
        <w:rPr>
          <w:rFonts w:hint="eastAsia" w:ascii="仿宋_GB2312" w:hAnsi="宋体" w:eastAsia="仿宋_GB2312"/>
          <w:color w:val="auto"/>
          <w:sz w:val="32"/>
          <w:szCs w:val="32"/>
        </w:rPr>
        <w:t>修订后的内容确定各方权利义务。</w:t>
      </w:r>
    </w:p>
    <w:p w14:paraId="43053F5A">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5、本协议履行期间，如甲方发生政策调整而废止</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或有关政策文件的，甲方有权自</w:t>
      </w:r>
      <w:r>
        <w:rPr>
          <w:rFonts w:hint="eastAsia" w:ascii="仿宋_GB2312" w:hAnsi="宋体" w:eastAsia="仿宋_GB2312"/>
          <w:color w:val="auto"/>
          <w:sz w:val="32"/>
          <w:szCs w:val="32"/>
          <w:lang w:eastAsia="zh-CN"/>
        </w:rPr>
        <w:t>实施细则</w:t>
      </w:r>
      <w:r>
        <w:rPr>
          <w:rFonts w:hint="eastAsia" w:ascii="仿宋_GB2312" w:hAnsi="宋体" w:eastAsia="仿宋_GB2312"/>
          <w:color w:val="auto"/>
          <w:sz w:val="32"/>
          <w:szCs w:val="32"/>
        </w:rPr>
        <w:t>或有关政策文件废止公布之日起的三年内随时通知乙方、丙方解除本协议，同时，甲方无需承担任何违约责任。</w:t>
      </w:r>
    </w:p>
    <w:p w14:paraId="5BE9336D">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6、本协议一式</w:t>
      </w:r>
      <w:r>
        <w:rPr>
          <w:rFonts w:hint="eastAsia" w:ascii="仿宋_GB2312" w:hAnsi="宋体" w:eastAsia="仿宋_GB2312"/>
          <w:color w:val="auto"/>
          <w:sz w:val="32"/>
          <w:szCs w:val="32"/>
          <w:u w:val="single"/>
        </w:rPr>
        <w:t xml:space="preserve"> 肆 </w:t>
      </w:r>
      <w:r>
        <w:rPr>
          <w:rFonts w:hint="eastAsia" w:ascii="仿宋_GB2312" w:hAnsi="宋体" w:eastAsia="仿宋_GB2312"/>
          <w:color w:val="auto"/>
          <w:sz w:val="32"/>
          <w:szCs w:val="32"/>
        </w:rPr>
        <w:t>份，甲方执</w:t>
      </w:r>
      <w:r>
        <w:rPr>
          <w:rFonts w:hint="eastAsia" w:ascii="仿宋_GB2312" w:hAnsi="宋体" w:eastAsia="仿宋_GB2312"/>
          <w:color w:val="auto"/>
          <w:sz w:val="32"/>
          <w:szCs w:val="32"/>
          <w:u w:val="single"/>
        </w:rPr>
        <w:t xml:space="preserve"> 贰 </w:t>
      </w:r>
      <w:r>
        <w:rPr>
          <w:rFonts w:hint="eastAsia" w:ascii="仿宋_GB2312" w:hAnsi="宋体" w:eastAsia="仿宋_GB2312"/>
          <w:color w:val="auto"/>
          <w:sz w:val="32"/>
          <w:szCs w:val="32"/>
        </w:rPr>
        <w:t>份，乙方执</w:t>
      </w:r>
      <w:r>
        <w:rPr>
          <w:rFonts w:hint="eastAsia" w:ascii="仿宋_GB2312" w:hAnsi="宋体" w:eastAsia="仿宋_GB2312"/>
          <w:color w:val="auto"/>
          <w:sz w:val="32"/>
          <w:szCs w:val="32"/>
          <w:u w:val="single"/>
        </w:rPr>
        <w:t xml:space="preserve"> 壹 </w:t>
      </w:r>
      <w:r>
        <w:rPr>
          <w:rFonts w:hint="eastAsia" w:ascii="仿宋_GB2312" w:hAnsi="宋体" w:eastAsia="仿宋_GB2312"/>
          <w:color w:val="auto"/>
          <w:sz w:val="32"/>
          <w:szCs w:val="32"/>
        </w:rPr>
        <w:t>份，丙方执</w:t>
      </w:r>
      <w:r>
        <w:rPr>
          <w:rFonts w:hint="eastAsia" w:ascii="仿宋_GB2312" w:hAnsi="宋体" w:eastAsia="仿宋_GB2312"/>
          <w:i w:val="0"/>
          <w:iCs w:val="0"/>
          <w:color w:val="auto"/>
          <w:sz w:val="32"/>
          <w:szCs w:val="32"/>
          <w:u w:val="single"/>
        </w:rPr>
        <w:t xml:space="preserve"> 壹 </w:t>
      </w:r>
      <w:r>
        <w:rPr>
          <w:rFonts w:hint="eastAsia" w:ascii="仿宋_GB2312" w:hAnsi="宋体" w:eastAsia="仿宋_GB2312"/>
          <w:color w:val="auto"/>
          <w:sz w:val="32"/>
          <w:szCs w:val="32"/>
        </w:rPr>
        <w:t>份，自各方签字或盖章之日起生效，具有同等法律效力。</w:t>
      </w:r>
    </w:p>
    <w:p w14:paraId="6EFA4594">
      <w:pPr>
        <w:spacing w:line="5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7、各方对本协议内容及其他技术资料负有保密责任。</w:t>
      </w:r>
    </w:p>
    <w:p w14:paraId="6DC17B39">
      <w:pPr>
        <w:spacing w:line="5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8、本协议附件对各方均有约束力，乙方、丙方均不得违反，否则应当按照本协议约定承担违约责任。</w:t>
      </w:r>
    </w:p>
    <w:p w14:paraId="6CD6BF43">
      <w:pPr>
        <w:spacing w:line="540" w:lineRule="exact"/>
        <w:rPr>
          <w:rFonts w:ascii="仿宋_GB2312" w:hAnsi="宋体" w:eastAsia="仿宋_GB2312"/>
          <w:color w:val="auto"/>
          <w:sz w:val="32"/>
          <w:szCs w:val="32"/>
        </w:rPr>
      </w:pPr>
    </w:p>
    <w:p w14:paraId="03CEF6A2">
      <w:pPr>
        <w:spacing w:line="24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大连高新区集聚创新要素推动“又高又新”高质量发展若干</w:t>
      </w:r>
      <w:r>
        <w:rPr>
          <w:rFonts w:hint="eastAsia" w:ascii="仿宋_GB2312" w:hAnsi="宋体" w:eastAsia="仿宋_GB2312"/>
          <w:color w:val="auto"/>
          <w:sz w:val="32"/>
          <w:szCs w:val="32"/>
          <w:lang w:eastAsia="zh-CN"/>
        </w:rPr>
        <w:t>政策</w:t>
      </w:r>
      <w:r>
        <w:rPr>
          <w:rFonts w:hint="eastAsia" w:ascii="仿宋_GB2312" w:hAnsi="宋体" w:eastAsia="仿宋_GB2312"/>
          <w:color w:val="auto"/>
          <w:sz w:val="32"/>
          <w:szCs w:val="32"/>
        </w:rPr>
        <w:t>实施细则 (2023年修订）</w:t>
      </w:r>
    </w:p>
    <w:p w14:paraId="2760A1CC">
      <w:pPr>
        <w:spacing w:line="240" w:lineRule="auto"/>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2.研发费用加计扣除政策执行指引（2.0版）</w:t>
      </w:r>
    </w:p>
    <w:p w14:paraId="0C9B09CD">
      <w:pPr>
        <w:spacing w:line="240" w:lineRule="auto"/>
        <w:rPr>
          <w:rFonts w:hint="eastAsia" w:ascii="仿宋_GB2312" w:hAnsi="宋体" w:eastAsia="仿宋_GB2312"/>
          <w:color w:val="auto"/>
          <w:sz w:val="32"/>
          <w:szCs w:val="32"/>
        </w:rPr>
      </w:pPr>
    </w:p>
    <w:p w14:paraId="4417FBAD">
      <w:pPr>
        <w:spacing w:line="24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br w:type="page"/>
      </w:r>
    </w:p>
    <w:p w14:paraId="29C6A052">
      <w:pPr>
        <w:spacing w:line="240" w:lineRule="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（此页无正文）</w:t>
      </w:r>
    </w:p>
    <w:p w14:paraId="23B0667C">
      <w:pPr>
        <w:spacing w:line="240" w:lineRule="auto"/>
        <w:rPr>
          <w:rFonts w:hint="eastAsia" w:ascii="仿宋_GB2312" w:hAnsi="宋体" w:eastAsia="仿宋_GB2312"/>
          <w:color w:val="auto"/>
          <w:sz w:val="32"/>
          <w:szCs w:val="32"/>
          <w:lang w:eastAsia="zh-CN"/>
        </w:rPr>
      </w:pPr>
    </w:p>
    <w:p w14:paraId="066A7467">
      <w:pPr>
        <w:spacing w:line="240" w:lineRule="auto"/>
        <w:rPr>
          <w:rFonts w:ascii="仿宋_GB2312" w:hAnsi="宋体" w:eastAsia="仿宋_GB2312"/>
          <w:color w:val="auto"/>
          <w:sz w:val="32"/>
          <w:szCs w:val="32"/>
        </w:rPr>
      </w:pPr>
      <w:r>
        <w:rPr>
          <w:rFonts w:hint="eastAsia" w:ascii="仿宋_GB2312" w:hAnsi="宋体" w:eastAsia="仿宋_GB2312"/>
          <w:color w:val="auto"/>
          <w:sz w:val="32"/>
          <w:szCs w:val="32"/>
        </w:rPr>
        <w:t xml:space="preserve">甲方（公章）：  </w:t>
      </w:r>
    </w:p>
    <w:p w14:paraId="600DD231">
      <w:pPr>
        <w:spacing w:line="540" w:lineRule="exact"/>
        <w:rPr>
          <w:rFonts w:ascii="仿宋_GB2312" w:hAnsi="宋体" w:eastAsia="仿宋_GB2312"/>
          <w:color w:val="auto"/>
          <w:sz w:val="32"/>
          <w:szCs w:val="32"/>
        </w:rPr>
      </w:pPr>
    </w:p>
    <w:p w14:paraId="37063D24">
      <w:pPr>
        <w:spacing w:line="540" w:lineRule="exact"/>
        <w:rPr>
          <w:rFonts w:ascii="仿宋_GB2312" w:hAnsi="宋体" w:eastAsia="仿宋_GB2312"/>
          <w:color w:val="auto"/>
          <w:sz w:val="32"/>
          <w:szCs w:val="32"/>
        </w:rPr>
      </w:pPr>
    </w:p>
    <w:p w14:paraId="0A9149D3">
      <w:pPr>
        <w:spacing w:line="540" w:lineRule="exact"/>
        <w:rPr>
          <w:rFonts w:ascii="仿宋_GB2312" w:hAnsi="宋体" w:eastAsia="仿宋_GB2312"/>
          <w:color w:val="auto"/>
          <w:sz w:val="32"/>
          <w:szCs w:val="32"/>
        </w:rPr>
      </w:pPr>
    </w:p>
    <w:p w14:paraId="2B5E881E">
      <w:pPr>
        <w:spacing w:line="540" w:lineRule="exact"/>
        <w:rPr>
          <w:rFonts w:ascii="仿宋_GB2312" w:hAnsi="宋体" w:eastAsia="仿宋_GB2312"/>
          <w:color w:val="auto"/>
          <w:sz w:val="32"/>
          <w:szCs w:val="32"/>
        </w:rPr>
      </w:pPr>
      <w:r>
        <w:rPr>
          <w:rFonts w:hint="eastAsia" w:ascii="仿宋_GB2312" w:hAnsi="宋体" w:eastAsia="仿宋_GB2312"/>
          <w:color w:val="auto"/>
          <w:sz w:val="32"/>
          <w:szCs w:val="32"/>
        </w:rPr>
        <w:t>乙方（签字）：</w:t>
      </w:r>
    </w:p>
    <w:p w14:paraId="32CF825C">
      <w:pPr>
        <w:spacing w:line="540" w:lineRule="exact"/>
        <w:rPr>
          <w:rFonts w:ascii="仿宋_GB2312" w:hAnsi="宋体" w:eastAsia="仿宋_GB2312"/>
          <w:color w:val="auto"/>
          <w:sz w:val="32"/>
          <w:szCs w:val="32"/>
        </w:rPr>
      </w:pPr>
    </w:p>
    <w:p w14:paraId="73376D32">
      <w:pPr>
        <w:spacing w:line="540" w:lineRule="exact"/>
        <w:rPr>
          <w:rFonts w:ascii="仿宋_GB2312" w:hAnsi="宋体" w:eastAsia="仿宋_GB2312"/>
          <w:color w:val="auto"/>
          <w:sz w:val="32"/>
          <w:szCs w:val="32"/>
        </w:rPr>
      </w:pPr>
    </w:p>
    <w:p w14:paraId="2C0E112E">
      <w:pPr>
        <w:spacing w:line="540" w:lineRule="exact"/>
        <w:rPr>
          <w:rFonts w:ascii="仿宋_GB2312" w:hAnsi="宋体" w:eastAsia="仿宋_GB2312"/>
          <w:color w:val="auto"/>
          <w:sz w:val="32"/>
          <w:szCs w:val="32"/>
        </w:rPr>
      </w:pPr>
    </w:p>
    <w:p w14:paraId="3CAD67AA">
      <w:pPr>
        <w:spacing w:line="540" w:lineRule="exact"/>
        <w:rPr>
          <w:rFonts w:ascii="仿宋_GB2312" w:hAnsi="宋体" w:eastAsia="仿宋_GB2312"/>
          <w:color w:val="auto"/>
          <w:sz w:val="32"/>
          <w:szCs w:val="32"/>
        </w:rPr>
      </w:pPr>
      <w:r>
        <w:rPr>
          <w:rFonts w:hint="eastAsia" w:ascii="仿宋_GB2312" w:hAnsi="宋体" w:eastAsia="仿宋_GB2312"/>
          <w:color w:val="auto"/>
          <w:sz w:val="32"/>
          <w:szCs w:val="32"/>
        </w:rPr>
        <w:t>丙方（公章）：</w:t>
      </w:r>
    </w:p>
    <w:p w14:paraId="2A3D1C48">
      <w:pPr>
        <w:spacing w:line="540" w:lineRule="exact"/>
        <w:rPr>
          <w:rFonts w:ascii="仿宋_GB2312" w:hAnsi="宋体" w:eastAsia="仿宋_GB2312"/>
          <w:color w:val="auto"/>
          <w:sz w:val="32"/>
          <w:szCs w:val="32"/>
        </w:rPr>
      </w:pPr>
      <w:r>
        <w:rPr>
          <w:rFonts w:hint="eastAsia" w:ascii="仿宋_GB2312" w:hAnsi="宋体" w:eastAsia="仿宋_GB2312"/>
          <w:color w:val="auto"/>
          <w:sz w:val="32"/>
          <w:szCs w:val="32"/>
        </w:rPr>
        <w:t>负责人（签字）：</w:t>
      </w:r>
    </w:p>
    <w:p w14:paraId="37F8A033">
      <w:pPr>
        <w:spacing w:line="540" w:lineRule="exact"/>
        <w:rPr>
          <w:rFonts w:ascii="仿宋_GB2312" w:hAnsi="宋体" w:eastAsia="仿宋_GB2312"/>
          <w:color w:val="auto"/>
          <w:sz w:val="32"/>
          <w:szCs w:val="32"/>
        </w:rPr>
      </w:pPr>
    </w:p>
    <w:p w14:paraId="34F77B2C">
      <w:pPr>
        <w:spacing w:line="540" w:lineRule="exact"/>
        <w:rPr>
          <w:rFonts w:ascii="仿宋_GB2312" w:hAnsi="宋体" w:eastAsia="仿宋_GB2312"/>
          <w:color w:val="auto"/>
          <w:sz w:val="32"/>
          <w:szCs w:val="32"/>
        </w:rPr>
      </w:pPr>
    </w:p>
    <w:p w14:paraId="7897918B">
      <w:pPr>
        <w:spacing w:line="540" w:lineRule="exact"/>
        <w:rPr>
          <w:rFonts w:ascii="仿宋_GB2312" w:hAnsi="宋体" w:eastAsia="仿宋_GB2312"/>
          <w:color w:val="auto"/>
          <w:sz w:val="32"/>
          <w:szCs w:val="32"/>
        </w:rPr>
      </w:pPr>
    </w:p>
    <w:p w14:paraId="2A1376E1">
      <w:pPr>
        <w:spacing w:line="540" w:lineRule="exact"/>
        <w:jc w:val="left"/>
        <w:rPr>
          <w:rFonts w:ascii="宋体" w:hAnsi="宋体"/>
          <w:color w:val="auto"/>
          <w:sz w:val="32"/>
          <w:szCs w:val="32"/>
        </w:rPr>
      </w:pPr>
      <w:r>
        <w:rPr>
          <w:rFonts w:hint="eastAsia" w:ascii="仿宋_GB2312" w:hAnsi="宋体" w:eastAsia="仿宋_GB2312"/>
          <w:color w:val="auto"/>
          <w:sz w:val="32"/>
          <w:szCs w:val="32"/>
        </w:rPr>
        <w:t>签订日期：</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年   月   日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087520-B5E6-4A77-90BF-7E7AC1C85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2BE6AA18-E89D-4F88-AEDD-68B875CE0A94}"/>
  </w:font>
  <w:font w:name="仿宋_GB2312">
    <w:panose1 w:val="02010609030101010101"/>
    <w:charset w:val="86"/>
    <w:family w:val="modern"/>
    <w:pitch w:val="default"/>
    <w:sig w:usb0="00000001" w:usb1="080E0000" w:usb2="00000000" w:usb3="00000000" w:csb0="00040000" w:csb1="00000000"/>
    <w:embedRegular r:id="rId3" w:fontKey="{D0AE0147-8295-4822-86CA-10A9B2D3C7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A443">
    <w:pPr>
      <w:pStyle w:val="5"/>
      <w:jc w:val="center"/>
    </w:pPr>
    <w:r>
      <w:fldChar w:fldCharType="begin"/>
    </w:r>
    <w:r>
      <w:instrText xml:space="preserve">PAGE   \* MERGEFORMAT</w:instrText>
    </w:r>
    <w:r>
      <w:fldChar w:fldCharType="separate"/>
    </w:r>
    <w:r>
      <w:rPr>
        <w:lang w:val="zh-CN"/>
      </w:rPr>
      <w:t>1</w:t>
    </w:r>
    <w:r>
      <w:fldChar w:fldCharType="end"/>
    </w:r>
  </w:p>
  <w:p w14:paraId="206593C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75F7">
    <w:pPr>
      <w:pStyle w:val="6"/>
      <w:jc w:val="both"/>
    </w:pPr>
    <w:r>
      <w:rPr>
        <w:rFonts w:hint="eastAsia" w:ascii="仿宋_GB2312" w:hAnsi="宋体" w:eastAsia="仿宋_GB2312"/>
        <w:sz w:val="28"/>
        <w:szCs w:val="28"/>
      </w:rPr>
      <w:drawing>
        <wp:inline distT="0" distB="0" distL="114300" distR="114300">
          <wp:extent cx="442595" cy="373380"/>
          <wp:effectExtent l="0" t="0" r="146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442595" cy="373380"/>
                  </a:xfrm>
                  <a:prstGeom prst="rect">
                    <a:avLst/>
                  </a:prstGeom>
                  <a:noFill/>
                  <a:ln>
                    <a:noFill/>
                  </a:ln>
                </pic:spPr>
              </pic:pic>
            </a:graphicData>
          </a:graphic>
        </wp:inline>
      </w:drawing>
    </w:r>
    <w:r>
      <w:rPr>
        <w:rFonts w:hint="eastAsia" w:ascii="黑体" w:eastAsia="黑体"/>
        <w:sz w:val="24"/>
        <w:szCs w:val="24"/>
      </w:rPr>
      <w:t>大连高新区高层次人才创业扶持“海创工程”</w:t>
    </w:r>
    <w:r>
      <w:rPr>
        <w:rFonts w:hint="eastAsia" w:ascii="黑体" w:eastAsia="黑体"/>
        <w:color w:val="FF0000"/>
        <w:sz w:val="24"/>
        <w:szCs w:val="24"/>
      </w:rPr>
      <w:t xml:space="preserve"> </w:t>
    </w:r>
    <w:r>
      <w:rPr>
        <w:rFonts w:hint="eastAsia" w:ascii="黑体" w:eastAsia="黑体"/>
        <w:color w:val="000000"/>
        <w:sz w:val="24"/>
        <w:szCs w:val="24"/>
      </w:rPr>
      <w:t xml:space="preserve"> </w:t>
    </w:r>
    <w:r>
      <w:rPr>
        <w:rFonts w:hint="eastAsia" w:ascii="黑体" w:eastAsia="黑体"/>
        <w:sz w:val="24"/>
        <w:szCs w:val="24"/>
      </w:rPr>
      <w:t xml:space="preserve">                    </w:t>
    </w:r>
    <w:r>
      <w:rPr>
        <w:rFonts w:hint="eastAsia"/>
      </w:rPr>
      <w:t xml:space="preserve">                      </w:t>
    </w:r>
    <w:r>
      <w:rPr>
        <w:rFonts w:hint="eastAsia" w:ascii="宋体" w:hAnsi="宋体"/>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MWMzZDg3YTMzZTQyZDMyZDY0MGRhYzAyOWE5NTQifQ=="/>
  </w:docVars>
  <w:rsids>
    <w:rsidRoot w:val="005C7BCF"/>
    <w:rsid w:val="00000F45"/>
    <w:rsid w:val="00014E38"/>
    <w:rsid w:val="00016F4E"/>
    <w:rsid w:val="000219B9"/>
    <w:rsid w:val="00021D1E"/>
    <w:rsid w:val="00023ADF"/>
    <w:rsid w:val="00026E8B"/>
    <w:rsid w:val="0003139F"/>
    <w:rsid w:val="00034DA2"/>
    <w:rsid w:val="000359A4"/>
    <w:rsid w:val="00047CB3"/>
    <w:rsid w:val="0005093E"/>
    <w:rsid w:val="00054664"/>
    <w:rsid w:val="00055424"/>
    <w:rsid w:val="0005763B"/>
    <w:rsid w:val="00062B5A"/>
    <w:rsid w:val="00062DA1"/>
    <w:rsid w:val="00074094"/>
    <w:rsid w:val="00075D47"/>
    <w:rsid w:val="00092B9F"/>
    <w:rsid w:val="0009684B"/>
    <w:rsid w:val="00097118"/>
    <w:rsid w:val="000B13C9"/>
    <w:rsid w:val="000B1D2B"/>
    <w:rsid w:val="000B24AA"/>
    <w:rsid w:val="000B2E50"/>
    <w:rsid w:val="000B402B"/>
    <w:rsid w:val="000B5282"/>
    <w:rsid w:val="000B5714"/>
    <w:rsid w:val="000B78EE"/>
    <w:rsid w:val="000C0910"/>
    <w:rsid w:val="000C4364"/>
    <w:rsid w:val="000C49DF"/>
    <w:rsid w:val="000C4B28"/>
    <w:rsid w:val="000C5299"/>
    <w:rsid w:val="000C7613"/>
    <w:rsid w:val="000D0720"/>
    <w:rsid w:val="000D0D5D"/>
    <w:rsid w:val="000D6169"/>
    <w:rsid w:val="000E07DE"/>
    <w:rsid w:val="000E1054"/>
    <w:rsid w:val="000E3208"/>
    <w:rsid w:val="000E514A"/>
    <w:rsid w:val="000E6256"/>
    <w:rsid w:val="000F141A"/>
    <w:rsid w:val="000F32BD"/>
    <w:rsid w:val="000F5626"/>
    <w:rsid w:val="00100E1F"/>
    <w:rsid w:val="00105311"/>
    <w:rsid w:val="00107B97"/>
    <w:rsid w:val="00135188"/>
    <w:rsid w:val="00141AD7"/>
    <w:rsid w:val="00144F09"/>
    <w:rsid w:val="00145998"/>
    <w:rsid w:val="00157596"/>
    <w:rsid w:val="0016010B"/>
    <w:rsid w:val="001606F8"/>
    <w:rsid w:val="00165266"/>
    <w:rsid w:val="00170111"/>
    <w:rsid w:val="001772E6"/>
    <w:rsid w:val="00177DC9"/>
    <w:rsid w:val="001A2F9B"/>
    <w:rsid w:val="001A397B"/>
    <w:rsid w:val="001A4CDB"/>
    <w:rsid w:val="001A6465"/>
    <w:rsid w:val="001B0A9E"/>
    <w:rsid w:val="001B7B65"/>
    <w:rsid w:val="001C281F"/>
    <w:rsid w:val="001C34FE"/>
    <w:rsid w:val="001C6850"/>
    <w:rsid w:val="001E36F4"/>
    <w:rsid w:val="001E52FB"/>
    <w:rsid w:val="001F1E1F"/>
    <w:rsid w:val="001F21FF"/>
    <w:rsid w:val="001F693E"/>
    <w:rsid w:val="00204333"/>
    <w:rsid w:val="00205BAD"/>
    <w:rsid w:val="00206C2F"/>
    <w:rsid w:val="002103B8"/>
    <w:rsid w:val="00243E2B"/>
    <w:rsid w:val="00245517"/>
    <w:rsid w:val="0025007C"/>
    <w:rsid w:val="0025200C"/>
    <w:rsid w:val="00253136"/>
    <w:rsid w:val="0026397B"/>
    <w:rsid w:val="00282B28"/>
    <w:rsid w:val="002853AC"/>
    <w:rsid w:val="00287C4F"/>
    <w:rsid w:val="00291029"/>
    <w:rsid w:val="00292C37"/>
    <w:rsid w:val="002934A6"/>
    <w:rsid w:val="00294C51"/>
    <w:rsid w:val="002A3C0B"/>
    <w:rsid w:val="002A4524"/>
    <w:rsid w:val="002A7119"/>
    <w:rsid w:val="002B0F86"/>
    <w:rsid w:val="002B5220"/>
    <w:rsid w:val="002D0564"/>
    <w:rsid w:val="002D2930"/>
    <w:rsid w:val="002D5020"/>
    <w:rsid w:val="002E5199"/>
    <w:rsid w:val="002E6E89"/>
    <w:rsid w:val="002E79CE"/>
    <w:rsid w:val="002F2147"/>
    <w:rsid w:val="002F2FD9"/>
    <w:rsid w:val="002F6417"/>
    <w:rsid w:val="002F6861"/>
    <w:rsid w:val="0030083E"/>
    <w:rsid w:val="00314146"/>
    <w:rsid w:val="003240BA"/>
    <w:rsid w:val="003256AA"/>
    <w:rsid w:val="00334BFE"/>
    <w:rsid w:val="00335FFC"/>
    <w:rsid w:val="0034368C"/>
    <w:rsid w:val="00353271"/>
    <w:rsid w:val="0036125E"/>
    <w:rsid w:val="0036621C"/>
    <w:rsid w:val="0037133B"/>
    <w:rsid w:val="00373964"/>
    <w:rsid w:val="00376FC6"/>
    <w:rsid w:val="00381986"/>
    <w:rsid w:val="0039388E"/>
    <w:rsid w:val="00397C2E"/>
    <w:rsid w:val="003A1364"/>
    <w:rsid w:val="003A1749"/>
    <w:rsid w:val="003B2EDA"/>
    <w:rsid w:val="003B4C0F"/>
    <w:rsid w:val="003D025A"/>
    <w:rsid w:val="003D3506"/>
    <w:rsid w:val="003E147E"/>
    <w:rsid w:val="003E79E8"/>
    <w:rsid w:val="003F4DD8"/>
    <w:rsid w:val="00401511"/>
    <w:rsid w:val="00402D2D"/>
    <w:rsid w:val="00407892"/>
    <w:rsid w:val="0041468E"/>
    <w:rsid w:val="00420B66"/>
    <w:rsid w:val="00426E4F"/>
    <w:rsid w:val="0042752F"/>
    <w:rsid w:val="00430EA0"/>
    <w:rsid w:val="004311D4"/>
    <w:rsid w:val="004326EE"/>
    <w:rsid w:val="0043397C"/>
    <w:rsid w:val="00444FB2"/>
    <w:rsid w:val="0045171B"/>
    <w:rsid w:val="00463BE3"/>
    <w:rsid w:val="004650BE"/>
    <w:rsid w:val="00465B1F"/>
    <w:rsid w:val="0047087E"/>
    <w:rsid w:val="00472C73"/>
    <w:rsid w:val="0048060C"/>
    <w:rsid w:val="0049178A"/>
    <w:rsid w:val="00491AF0"/>
    <w:rsid w:val="004B25A8"/>
    <w:rsid w:val="004B36DB"/>
    <w:rsid w:val="004D0320"/>
    <w:rsid w:val="004D2185"/>
    <w:rsid w:val="004D2280"/>
    <w:rsid w:val="004D4329"/>
    <w:rsid w:val="004E41BE"/>
    <w:rsid w:val="004F1C21"/>
    <w:rsid w:val="00503B23"/>
    <w:rsid w:val="00504131"/>
    <w:rsid w:val="00511904"/>
    <w:rsid w:val="00511F85"/>
    <w:rsid w:val="00517B3B"/>
    <w:rsid w:val="005201DA"/>
    <w:rsid w:val="00540676"/>
    <w:rsid w:val="005419A0"/>
    <w:rsid w:val="00541DD3"/>
    <w:rsid w:val="00550928"/>
    <w:rsid w:val="005551AC"/>
    <w:rsid w:val="005662FF"/>
    <w:rsid w:val="00566EF6"/>
    <w:rsid w:val="00576C48"/>
    <w:rsid w:val="00577E04"/>
    <w:rsid w:val="00590507"/>
    <w:rsid w:val="005A2DF5"/>
    <w:rsid w:val="005A44F6"/>
    <w:rsid w:val="005B0414"/>
    <w:rsid w:val="005B1921"/>
    <w:rsid w:val="005B1F68"/>
    <w:rsid w:val="005B42C6"/>
    <w:rsid w:val="005B4A0B"/>
    <w:rsid w:val="005B672B"/>
    <w:rsid w:val="005C7BCF"/>
    <w:rsid w:val="005D2562"/>
    <w:rsid w:val="005D5763"/>
    <w:rsid w:val="005D6D1D"/>
    <w:rsid w:val="005E15DF"/>
    <w:rsid w:val="005E46A6"/>
    <w:rsid w:val="006014B7"/>
    <w:rsid w:val="006056EE"/>
    <w:rsid w:val="00610760"/>
    <w:rsid w:val="006130FC"/>
    <w:rsid w:val="00620BB3"/>
    <w:rsid w:val="006312A8"/>
    <w:rsid w:val="00633493"/>
    <w:rsid w:val="00634893"/>
    <w:rsid w:val="00635E47"/>
    <w:rsid w:val="0063764A"/>
    <w:rsid w:val="00645B2B"/>
    <w:rsid w:val="00654EEE"/>
    <w:rsid w:val="00667011"/>
    <w:rsid w:val="0067221F"/>
    <w:rsid w:val="00680A29"/>
    <w:rsid w:val="006917FC"/>
    <w:rsid w:val="0069184D"/>
    <w:rsid w:val="006956F3"/>
    <w:rsid w:val="006A2478"/>
    <w:rsid w:val="006E2B4D"/>
    <w:rsid w:val="006F1CD2"/>
    <w:rsid w:val="0070103C"/>
    <w:rsid w:val="00702AF8"/>
    <w:rsid w:val="00705E15"/>
    <w:rsid w:val="0071227B"/>
    <w:rsid w:val="007168C5"/>
    <w:rsid w:val="00721C2D"/>
    <w:rsid w:val="00722C20"/>
    <w:rsid w:val="007231BF"/>
    <w:rsid w:val="0073381F"/>
    <w:rsid w:val="007364AC"/>
    <w:rsid w:val="007379DA"/>
    <w:rsid w:val="00741153"/>
    <w:rsid w:val="00742290"/>
    <w:rsid w:val="00747E37"/>
    <w:rsid w:val="007509DA"/>
    <w:rsid w:val="00752572"/>
    <w:rsid w:val="00752F50"/>
    <w:rsid w:val="007539AB"/>
    <w:rsid w:val="00753E54"/>
    <w:rsid w:val="00756023"/>
    <w:rsid w:val="00756766"/>
    <w:rsid w:val="0076316A"/>
    <w:rsid w:val="007674D8"/>
    <w:rsid w:val="007754B8"/>
    <w:rsid w:val="00776E58"/>
    <w:rsid w:val="007774DD"/>
    <w:rsid w:val="007800AE"/>
    <w:rsid w:val="007813BE"/>
    <w:rsid w:val="007902A2"/>
    <w:rsid w:val="00792156"/>
    <w:rsid w:val="007A4089"/>
    <w:rsid w:val="007B47D3"/>
    <w:rsid w:val="007B7A4D"/>
    <w:rsid w:val="007C5298"/>
    <w:rsid w:val="007D2977"/>
    <w:rsid w:val="007E01A3"/>
    <w:rsid w:val="007E0D10"/>
    <w:rsid w:val="007E196D"/>
    <w:rsid w:val="007F2719"/>
    <w:rsid w:val="007F4034"/>
    <w:rsid w:val="00805173"/>
    <w:rsid w:val="008108B6"/>
    <w:rsid w:val="00815536"/>
    <w:rsid w:val="00825B14"/>
    <w:rsid w:val="00835001"/>
    <w:rsid w:val="00844B14"/>
    <w:rsid w:val="00845248"/>
    <w:rsid w:val="00854BCF"/>
    <w:rsid w:val="00862581"/>
    <w:rsid w:val="0087107D"/>
    <w:rsid w:val="00872B7F"/>
    <w:rsid w:val="0087428D"/>
    <w:rsid w:val="0088670F"/>
    <w:rsid w:val="008914D4"/>
    <w:rsid w:val="00895AB3"/>
    <w:rsid w:val="008A2EDB"/>
    <w:rsid w:val="008B02C5"/>
    <w:rsid w:val="008B065E"/>
    <w:rsid w:val="008B1C43"/>
    <w:rsid w:val="008C03D1"/>
    <w:rsid w:val="008D6CC6"/>
    <w:rsid w:val="008E2819"/>
    <w:rsid w:val="008F6822"/>
    <w:rsid w:val="008F79E8"/>
    <w:rsid w:val="009067D8"/>
    <w:rsid w:val="009207FE"/>
    <w:rsid w:val="0092515A"/>
    <w:rsid w:val="009329C2"/>
    <w:rsid w:val="00936371"/>
    <w:rsid w:val="009433B8"/>
    <w:rsid w:val="00954ED2"/>
    <w:rsid w:val="00957155"/>
    <w:rsid w:val="009673F4"/>
    <w:rsid w:val="009674C0"/>
    <w:rsid w:val="00983121"/>
    <w:rsid w:val="00985504"/>
    <w:rsid w:val="009944B3"/>
    <w:rsid w:val="00995231"/>
    <w:rsid w:val="00997E22"/>
    <w:rsid w:val="009A1363"/>
    <w:rsid w:val="009B0537"/>
    <w:rsid w:val="009B125F"/>
    <w:rsid w:val="009B14E1"/>
    <w:rsid w:val="009B3769"/>
    <w:rsid w:val="009F2FF9"/>
    <w:rsid w:val="00A0106B"/>
    <w:rsid w:val="00A0213D"/>
    <w:rsid w:val="00A02D6D"/>
    <w:rsid w:val="00A05536"/>
    <w:rsid w:val="00A061FB"/>
    <w:rsid w:val="00A07416"/>
    <w:rsid w:val="00A23AE7"/>
    <w:rsid w:val="00A245C7"/>
    <w:rsid w:val="00A25200"/>
    <w:rsid w:val="00A30AAE"/>
    <w:rsid w:val="00A75560"/>
    <w:rsid w:val="00AA3D1D"/>
    <w:rsid w:val="00AA4522"/>
    <w:rsid w:val="00AB3682"/>
    <w:rsid w:val="00AB5BF4"/>
    <w:rsid w:val="00AC4387"/>
    <w:rsid w:val="00AE1FD0"/>
    <w:rsid w:val="00AE326E"/>
    <w:rsid w:val="00AE7C46"/>
    <w:rsid w:val="00AF3AD1"/>
    <w:rsid w:val="00AF5904"/>
    <w:rsid w:val="00AF76EA"/>
    <w:rsid w:val="00B03E8B"/>
    <w:rsid w:val="00B10A40"/>
    <w:rsid w:val="00B13CB4"/>
    <w:rsid w:val="00B14D9A"/>
    <w:rsid w:val="00B1557E"/>
    <w:rsid w:val="00B15B41"/>
    <w:rsid w:val="00B16D2C"/>
    <w:rsid w:val="00B20CDC"/>
    <w:rsid w:val="00B26905"/>
    <w:rsid w:val="00B34938"/>
    <w:rsid w:val="00B37E53"/>
    <w:rsid w:val="00B37E59"/>
    <w:rsid w:val="00B4313C"/>
    <w:rsid w:val="00B44701"/>
    <w:rsid w:val="00B55263"/>
    <w:rsid w:val="00B56B7F"/>
    <w:rsid w:val="00B61128"/>
    <w:rsid w:val="00B65679"/>
    <w:rsid w:val="00B65C9A"/>
    <w:rsid w:val="00B73DFD"/>
    <w:rsid w:val="00B94BDA"/>
    <w:rsid w:val="00B9634D"/>
    <w:rsid w:val="00BA0281"/>
    <w:rsid w:val="00BC45EB"/>
    <w:rsid w:val="00BC5D7A"/>
    <w:rsid w:val="00BC781F"/>
    <w:rsid w:val="00BC7B31"/>
    <w:rsid w:val="00BD36B0"/>
    <w:rsid w:val="00BE4440"/>
    <w:rsid w:val="00BF0F20"/>
    <w:rsid w:val="00BF407D"/>
    <w:rsid w:val="00C0786B"/>
    <w:rsid w:val="00C13B8B"/>
    <w:rsid w:val="00C13D0D"/>
    <w:rsid w:val="00C14CCF"/>
    <w:rsid w:val="00C155DC"/>
    <w:rsid w:val="00C3787F"/>
    <w:rsid w:val="00C558FB"/>
    <w:rsid w:val="00C56EF3"/>
    <w:rsid w:val="00C6222C"/>
    <w:rsid w:val="00C6594E"/>
    <w:rsid w:val="00C724EE"/>
    <w:rsid w:val="00C86DF4"/>
    <w:rsid w:val="00C916FC"/>
    <w:rsid w:val="00C92240"/>
    <w:rsid w:val="00C92B86"/>
    <w:rsid w:val="00C95CEA"/>
    <w:rsid w:val="00CA13FF"/>
    <w:rsid w:val="00CA490F"/>
    <w:rsid w:val="00CB0A8D"/>
    <w:rsid w:val="00CB2603"/>
    <w:rsid w:val="00CB60B5"/>
    <w:rsid w:val="00CC3A7C"/>
    <w:rsid w:val="00CD2F86"/>
    <w:rsid w:val="00CE1144"/>
    <w:rsid w:val="00CE4DB7"/>
    <w:rsid w:val="00CF40AD"/>
    <w:rsid w:val="00CF54A3"/>
    <w:rsid w:val="00CF6135"/>
    <w:rsid w:val="00D00B55"/>
    <w:rsid w:val="00D03361"/>
    <w:rsid w:val="00D04083"/>
    <w:rsid w:val="00D11FC7"/>
    <w:rsid w:val="00D4090F"/>
    <w:rsid w:val="00D44343"/>
    <w:rsid w:val="00D44A46"/>
    <w:rsid w:val="00D54F68"/>
    <w:rsid w:val="00D55484"/>
    <w:rsid w:val="00D57769"/>
    <w:rsid w:val="00D60948"/>
    <w:rsid w:val="00D645B1"/>
    <w:rsid w:val="00D74B15"/>
    <w:rsid w:val="00D9136C"/>
    <w:rsid w:val="00D93CA9"/>
    <w:rsid w:val="00DA42A9"/>
    <w:rsid w:val="00DC000E"/>
    <w:rsid w:val="00DD6547"/>
    <w:rsid w:val="00DD7BF2"/>
    <w:rsid w:val="00DE2D67"/>
    <w:rsid w:val="00DE36CC"/>
    <w:rsid w:val="00DE5936"/>
    <w:rsid w:val="00DF0066"/>
    <w:rsid w:val="00DF0E15"/>
    <w:rsid w:val="00DF57CB"/>
    <w:rsid w:val="00E0031C"/>
    <w:rsid w:val="00E01AD6"/>
    <w:rsid w:val="00E04579"/>
    <w:rsid w:val="00E117EF"/>
    <w:rsid w:val="00E172E7"/>
    <w:rsid w:val="00E22BAD"/>
    <w:rsid w:val="00E22C60"/>
    <w:rsid w:val="00E25947"/>
    <w:rsid w:val="00E315F9"/>
    <w:rsid w:val="00E34D49"/>
    <w:rsid w:val="00E40880"/>
    <w:rsid w:val="00E46F19"/>
    <w:rsid w:val="00E5256C"/>
    <w:rsid w:val="00E61E83"/>
    <w:rsid w:val="00E651DC"/>
    <w:rsid w:val="00E768BC"/>
    <w:rsid w:val="00E80A4B"/>
    <w:rsid w:val="00E92A7C"/>
    <w:rsid w:val="00EA6B09"/>
    <w:rsid w:val="00EA796E"/>
    <w:rsid w:val="00EB6368"/>
    <w:rsid w:val="00ED050B"/>
    <w:rsid w:val="00ED518C"/>
    <w:rsid w:val="00EF04D4"/>
    <w:rsid w:val="00EF5193"/>
    <w:rsid w:val="00EF5891"/>
    <w:rsid w:val="00F12D19"/>
    <w:rsid w:val="00F17E0C"/>
    <w:rsid w:val="00F215BD"/>
    <w:rsid w:val="00F31920"/>
    <w:rsid w:val="00F40EB4"/>
    <w:rsid w:val="00F41D42"/>
    <w:rsid w:val="00F4236A"/>
    <w:rsid w:val="00F54691"/>
    <w:rsid w:val="00F54F89"/>
    <w:rsid w:val="00F57658"/>
    <w:rsid w:val="00F619C5"/>
    <w:rsid w:val="00F66B16"/>
    <w:rsid w:val="00F73CBF"/>
    <w:rsid w:val="00F767F1"/>
    <w:rsid w:val="00F77BD5"/>
    <w:rsid w:val="00F868AE"/>
    <w:rsid w:val="00FB7845"/>
    <w:rsid w:val="00FC1723"/>
    <w:rsid w:val="00FC3F88"/>
    <w:rsid w:val="00FC5807"/>
    <w:rsid w:val="00FF5679"/>
    <w:rsid w:val="032064E7"/>
    <w:rsid w:val="038D1B08"/>
    <w:rsid w:val="04BD38C2"/>
    <w:rsid w:val="04EB48D3"/>
    <w:rsid w:val="050F19D9"/>
    <w:rsid w:val="061340E1"/>
    <w:rsid w:val="063D2F0C"/>
    <w:rsid w:val="06BD1E8C"/>
    <w:rsid w:val="0858227F"/>
    <w:rsid w:val="08C571E9"/>
    <w:rsid w:val="08EE00FB"/>
    <w:rsid w:val="0A516F86"/>
    <w:rsid w:val="0B3348DE"/>
    <w:rsid w:val="0BAD28E2"/>
    <w:rsid w:val="0C9F66CF"/>
    <w:rsid w:val="0CC7352F"/>
    <w:rsid w:val="0CCF6888"/>
    <w:rsid w:val="0D6B514F"/>
    <w:rsid w:val="0EFD76DC"/>
    <w:rsid w:val="0FB71F81"/>
    <w:rsid w:val="10414420"/>
    <w:rsid w:val="11B84D73"/>
    <w:rsid w:val="12726152"/>
    <w:rsid w:val="157F6CF7"/>
    <w:rsid w:val="16A3064F"/>
    <w:rsid w:val="16BC4406"/>
    <w:rsid w:val="187D1E98"/>
    <w:rsid w:val="18C33745"/>
    <w:rsid w:val="18E67433"/>
    <w:rsid w:val="19185113"/>
    <w:rsid w:val="19E00326"/>
    <w:rsid w:val="1A05350F"/>
    <w:rsid w:val="1A6A19B8"/>
    <w:rsid w:val="1B3330D9"/>
    <w:rsid w:val="1CCB0E1A"/>
    <w:rsid w:val="1E04753D"/>
    <w:rsid w:val="1EB63404"/>
    <w:rsid w:val="1F6D7F66"/>
    <w:rsid w:val="1F861028"/>
    <w:rsid w:val="1FD91AA0"/>
    <w:rsid w:val="21553BAC"/>
    <w:rsid w:val="219A700D"/>
    <w:rsid w:val="22625D7D"/>
    <w:rsid w:val="255D282B"/>
    <w:rsid w:val="26F61189"/>
    <w:rsid w:val="28225752"/>
    <w:rsid w:val="28670CA6"/>
    <w:rsid w:val="28C655E7"/>
    <w:rsid w:val="2B186AE4"/>
    <w:rsid w:val="2BC43604"/>
    <w:rsid w:val="2BEF31D7"/>
    <w:rsid w:val="2CA376BD"/>
    <w:rsid w:val="2D1E0AF2"/>
    <w:rsid w:val="2D6A01DB"/>
    <w:rsid w:val="2D6D4169"/>
    <w:rsid w:val="2EAF6A86"/>
    <w:rsid w:val="31B41A25"/>
    <w:rsid w:val="36614EA6"/>
    <w:rsid w:val="36AF37C9"/>
    <w:rsid w:val="379D2F5B"/>
    <w:rsid w:val="38A345A1"/>
    <w:rsid w:val="3A0D6176"/>
    <w:rsid w:val="3A3E0A25"/>
    <w:rsid w:val="3A797CAF"/>
    <w:rsid w:val="3BBF3CCF"/>
    <w:rsid w:val="3D8D7679"/>
    <w:rsid w:val="3E730BBA"/>
    <w:rsid w:val="3EEEE2B6"/>
    <w:rsid w:val="3F557A22"/>
    <w:rsid w:val="3FF34060"/>
    <w:rsid w:val="40CF23D7"/>
    <w:rsid w:val="4168282C"/>
    <w:rsid w:val="4283721B"/>
    <w:rsid w:val="43315D2E"/>
    <w:rsid w:val="43666944"/>
    <w:rsid w:val="459E5A0D"/>
    <w:rsid w:val="465F61CE"/>
    <w:rsid w:val="469C5366"/>
    <w:rsid w:val="47B440D5"/>
    <w:rsid w:val="48E21116"/>
    <w:rsid w:val="4A0C1524"/>
    <w:rsid w:val="4A930919"/>
    <w:rsid w:val="4D4935B4"/>
    <w:rsid w:val="50854CBA"/>
    <w:rsid w:val="50EB4D8E"/>
    <w:rsid w:val="52DC5653"/>
    <w:rsid w:val="531613D5"/>
    <w:rsid w:val="55654C60"/>
    <w:rsid w:val="570556BE"/>
    <w:rsid w:val="57384C3A"/>
    <w:rsid w:val="593F6D80"/>
    <w:rsid w:val="59BD150F"/>
    <w:rsid w:val="59E7658C"/>
    <w:rsid w:val="5A1629CD"/>
    <w:rsid w:val="5CAD5DC7"/>
    <w:rsid w:val="5CED210B"/>
    <w:rsid w:val="5DB4653D"/>
    <w:rsid w:val="62F835B8"/>
    <w:rsid w:val="630C5D07"/>
    <w:rsid w:val="651F307E"/>
    <w:rsid w:val="652666E6"/>
    <w:rsid w:val="663012BB"/>
    <w:rsid w:val="67F76E38"/>
    <w:rsid w:val="696C260A"/>
    <w:rsid w:val="698A5592"/>
    <w:rsid w:val="6A9E6E7B"/>
    <w:rsid w:val="6AE52674"/>
    <w:rsid w:val="6B39476E"/>
    <w:rsid w:val="6B713F07"/>
    <w:rsid w:val="6BFB7042"/>
    <w:rsid w:val="6F775864"/>
    <w:rsid w:val="6FBD3BBF"/>
    <w:rsid w:val="70253512"/>
    <w:rsid w:val="70514307"/>
    <w:rsid w:val="72F46073"/>
    <w:rsid w:val="742A595D"/>
    <w:rsid w:val="742C30C1"/>
    <w:rsid w:val="74B80DF9"/>
    <w:rsid w:val="75C718B5"/>
    <w:rsid w:val="763149BF"/>
    <w:rsid w:val="77C655DB"/>
    <w:rsid w:val="77FC1368"/>
    <w:rsid w:val="78D50448"/>
    <w:rsid w:val="79D20267"/>
    <w:rsid w:val="7A980FBD"/>
    <w:rsid w:val="7CDC31AB"/>
    <w:rsid w:val="7E156974"/>
    <w:rsid w:val="7E7DD81D"/>
    <w:rsid w:val="7F4219EB"/>
    <w:rsid w:val="7FFB603E"/>
    <w:rsid w:val="8094529C"/>
    <w:rsid w:val="8FF2C63C"/>
    <w:rsid w:val="FFEB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Indent"/>
    <w:basedOn w:val="1"/>
    <w:qFormat/>
    <w:uiPriority w:val="0"/>
    <w:pPr>
      <w:spacing w:after="120"/>
      <w:ind w:left="420" w:leftChars="2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qFormat/>
    <w:uiPriority w:val="0"/>
    <w:rPr>
      <w:sz w:val="21"/>
      <w:szCs w:val="21"/>
    </w:rPr>
  </w:style>
  <w:style w:type="character" w:customStyle="1" w:styleId="13">
    <w:name w:val="批注文字 Char"/>
    <w:link w:val="2"/>
    <w:qFormat/>
    <w:uiPriority w:val="0"/>
    <w:rPr>
      <w:rFonts w:ascii="Calibri" w:hAnsi="Calibri"/>
      <w:kern w:val="2"/>
      <w:sz w:val="21"/>
      <w:szCs w:val="22"/>
    </w:rPr>
  </w:style>
  <w:style w:type="character" w:customStyle="1" w:styleId="14">
    <w:name w:val="页脚 Char"/>
    <w:link w:val="5"/>
    <w:qFormat/>
    <w:uiPriority w:val="99"/>
    <w:rPr>
      <w:rFonts w:ascii="Calibri" w:hAnsi="Calibri"/>
      <w:kern w:val="2"/>
      <w:sz w:val="18"/>
      <w:szCs w:val="18"/>
    </w:rPr>
  </w:style>
  <w:style w:type="character" w:customStyle="1" w:styleId="15">
    <w:name w:val="批注主题 Char"/>
    <w:link w:val="8"/>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2441</Words>
  <Characters>2469</Characters>
  <Lines>21</Lines>
  <Paragraphs>5</Paragraphs>
  <TotalTime>92</TotalTime>
  <ScaleCrop>false</ScaleCrop>
  <LinksUpToDate>false</LinksUpToDate>
  <CharactersWithSpaces>2519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2016-12-01T01:31:00Z</dcterms:created>
  <dc:creator>island</dc:creator>
  <cp:lastModifiedBy>ZHH</cp:lastModifiedBy>
  <cp:lastPrinted>2025-05-06T03:08:00Z</cp:lastPrinted>
  <dcterms:modified xsi:type="dcterms:W3CDTF">2025-06-26T07:32:13Z</dcterms:modified>
  <dc:title>合同编号：</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2CA77AAE9F754AECAB70CE0FE0FBFB2B_13</vt:lpwstr>
  </property>
  <property fmtid="{D5CDD505-2E9C-101B-9397-08002B2CF9AE}" pid="4" name="KSOTemplateDocerSaveRecord">
    <vt:lpwstr>eyJoZGlkIjoiNjUxMDQ5OGRkN2EyOWMxMzBkMTY2MDRhZmQ2MTY0MmEiLCJ1c2VySWQiOiI3NTYzMjc1NjEifQ==</vt:lpwstr>
  </property>
</Properties>
</file>