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DE600B" w14:textId="77777777" w:rsidR="004B1196" w:rsidRDefault="004B1196">
      <w:pPr>
        <w:jc w:val="right"/>
        <w:rPr>
          <w:rFonts w:ascii="黑体" w:eastAsia="黑体" w:hAnsi="黑体" w:cs="Times New Roman" w:hint="eastAsia"/>
          <w:lang w:eastAsia="zh-CN"/>
        </w:rPr>
      </w:pPr>
    </w:p>
    <w:p w14:paraId="66177A48" w14:textId="77777777" w:rsidR="004B1196" w:rsidRDefault="00983E48">
      <w:pPr>
        <w:jc w:val="center"/>
        <w:rPr>
          <w:rFonts w:ascii="黑体" w:eastAsia="黑体" w:hAnsi="黑体" w:cs="Times New Roman" w:hint="eastAsia"/>
          <w:lang w:eastAsia="zh-CN"/>
        </w:rPr>
      </w:pPr>
      <w:r>
        <w:rPr>
          <w:rFonts w:ascii="黑体" w:eastAsia="黑体" w:hAnsi="黑体" w:cs="Times New Roman" w:hint="eastAsia"/>
          <w:lang w:eastAsia="zh-CN"/>
        </w:rPr>
        <w:t xml:space="preserve">                                      编号：</w:t>
      </w:r>
    </w:p>
    <w:p w14:paraId="2DBB18C3" w14:textId="77777777" w:rsidR="004B1196" w:rsidRDefault="004B1196">
      <w:pPr>
        <w:ind w:firstLine="880"/>
        <w:rPr>
          <w:rFonts w:cs="Times New Roman"/>
          <w:sz w:val="44"/>
          <w:szCs w:val="44"/>
          <w:lang w:eastAsia="zh-CN"/>
        </w:rPr>
      </w:pPr>
    </w:p>
    <w:p w14:paraId="7DB1CD4C" w14:textId="77777777" w:rsidR="004B1196" w:rsidRDefault="004B1196">
      <w:pPr>
        <w:ind w:firstLine="880"/>
        <w:rPr>
          <w:rFonts w:cs="Times New Roman"/>
          <w:sz w:val="44"/>
          <w:szCs w:val="44"/>
          <w:lang w:eastAsia="zh-CN"/>
        </w:rPr>
      </w:pPr>
    </w:p>
    <w:p w14:paraId="291DE25C" w14:textId="77777777" w:rsidR="004B1196" w:rsidRDefault="004B1196">
      <w:pPr>
        <w:ind w:firstLine="880"/>
        <w:rPr>
          <w:rFonts w:cs="Times New Roman"/>
          <w:sz w:val="44"/>
          <w:szCs w:val="44"/>
          <w:lang w:eastAsia="zh-CN"/>
        </w:rPr>
      </w:pPr>
    </w:p>
    <w:p w14:paraId="7A819FBC" w14:textId="21E9E68B" w:rsidR="004B1196" w:rsidRDefault="00C76FFE">
      <w:pPr>
        <w:ind w:firstLineChars="0" w:firstLine="0"/>
        <w:jc w:val="center"/>
        <w:outlineLvl w:val="0"/>
        <w:rPr>
          <w:rFonts w:asciiTheme="majorEastAsia" w:eastAsiaTheme="majorEastAsia" w:hAnsiTheme="majorEastAsia" w:cstheme="majorEastAsia" w:hint="eastAsia"/>
          <w:b/>
          <w:sz w:val="44"/>
          <w:szCs w:val="44"/>
          <w:lang w:eastAsia="zh-CN"/>
        </w:rPr>
      </w:pPr>
      <w:r w:rsidRPr="00C76FFE">
        <w:rPr>
          <w:rFonts w:asciiTheme="majorEastAsia" w:eastAsiaTheme="majorEastAsia" w:hAnsiTheme="majorEastAsia" w:cstheme="majorEastAsia" w:hint="eastAsia"/>
          <w:b/>
          <w:sz w:val="44"/>
          <w:szCs w:val="44"/>
          <w:lang w:eastAsia="zh-CN"/>
        </w:rPr>
        <w:t>大连高新区企业创新积分信息管理平台</w:t>
      </w:r>
    </w:p>
    <w:p w14:paraId="59D9F7F7" w14:textId="77777777" w:rsidR="004B1196" w:rsidRDefault="00983E48">
      <w:pPr>
        <w:ind w:firstLineChars="0" w:firstLine="0"/>
        <w:jc w:val="center"/>
        <w:outlineLvl w:val="0"/>
        <w:rPr>
          <w:rFonts w:asciiTheme="majorEastAsia" w:eastAsiaTheme="majorEastAsia" w:hAnsiTheme="majorEastAsia" w:cstheme="majorEastAsia" w:hint="eastAsia"/>
          <w:b/>
          <w:sz w:val="44"/>
          <w:szCs w:val="44"/>
          <w:lang w:eastAsia="zh-CN"/>
        </w:rPr>
      </w:pPr>
      <w:bookmarkStart w:id="0" w:name="_Toc15273"/>
      <w:bookmarkStart w:id="1" w:name="_Toc28276"/>
      <w:bookmarkStart w:id="2" w:name="_Toc14097"/>
      <w:bookmarkStart w:id="3" w:name="_Toc20341"/>
      <w:bookmarkStart w:id="4" w:name="_Toc17661"/>
      <w:bookmarkStart w:id="5" w:name="_Toc20677"/>
      <w:r>
        <w:rPr>
          <w:rFonts w:asciiTheme="majorEastAsia" w:eastAsiaTheme="majorEastAsia" w:hAnsiTheme="majorEastAsia" w:cstheme="majorEastAsia" w:hint="eastAsia"/>
          <w:b/>
          <w:sz w:val="44"/>
          <w:szCs w:val="44"/>
          <w:lang w:eastAsia="zh-CN"/>
        </w:rPr>
        <w:t>企业用户</w:t>
      </w:r>
      <w:bookmarkEnd w:id="0"/>
      <w:bookmarkEnd w:id="1"/>
      <w:bookmarkEnd w:id="2"/>
      <w:bookmarkEnd w:id="3"/>
      <w:r>
        <w:rPr>
          <w:rFonts w:asciiTheme="majorEastAsia" w:eastAsiaTheme="majorEastAsia" w:hAnsiTheme="majorEastAsia" w:cstheme="majorEastAsia" w:hint="eastAsia"/>
          <w:b/>
          <w:sz w:val="44"/>
          <w:szCs w:val="44"/>
          <w:lang w:eastAsia="zh-CN"/>
        </w:rPr>
        <w:t>使用说明</w:t>
      </w:r>
      <w:bookmarkEnd w:id="4"/>
      <w:bookmarkEnd w:id="5"/>
    </w:p>
    <w:p w14:paraId="1A0AA490" w14:textId="77777777" w:rsidR="004B1196" w:rsidRDefault="00983E48">
      <w:pPr>
        <w:ind w:firstLineChars="0" w:firstLine="0"/>
        <w:jc w:val="center"/>
        <w:rPr>
          <w:rFonts w:asciiTheme="majorEastAsia" w:eastAsiaTheme="majorEastAsia" w:hAnsiTheme="majorEastAsia" w:cstheme="majorEastAsia" w:hint="eastAsia"/>
          <w:b/>
          <w:sz w:val="44"/>
          <w:szCs w:val="44"/>
          <w:lang w:eastAsia="zh-CN"/>
        </w:rPr>
      </w:pPr>
      <w:r>
        <w:rPr>
          <w:rFonts w:asciiTheme="majorEastAsia" w:eastAsiaTheme="majorEastAsia" w:hAnsiTheme="majorEastAsia" w:cstheme="majorEastAsia" w:hint="eastAsia"/>
          <w:b/>
          <w:sz w:val="44"/>
          <w:szCs w:val="44"/>
          <w:lang w:eastAsia="zh-CN"/>
        </w:rPr>
        <w:t>（试运行版）</w:t>
      </w:r>
    </w:p>
    <w:p w14:paraId="2557D605" w14:textId="77777777" w:rsidR="004B1196" w:rsidRDefault="00983E48">
      <w:pPr>
        <w:ind w:firstLineChars="0" w:firstLine="0"/>
        <w:jc w:val="center"/>
        <w:rPr>
          <w:rFonts w:asciiTheme="majorEastAsia" w:eastAsiaTheme="majorEastAsia" w:hAnsiTheme="majorEastAsia" w:cstheme="majorEastAsia" w:hint="eastAsia"/>
          <w:sz w:val="44"/>
          <w:szCs w:val="44"/>
          <w:lang w:eastAsia="zh-CN"/>
        </w:rPr>
      </w:pPr>
      <w:r>
        <w:rPr>
          <w:rFonts w:asciiTheme="majorEastAsia" w:eastAsiaTheme="majorEastAsia" w:hAnsiTheme="majorEastAsia" w:cstheme="majorEastAsia" w:hint="eastAsia"/>
          <w:b/>
          <w:sz w:val="44"/>
          <w:szCs w:val="44"/>
          <w:lang w:eastAsia="zh-CN"/>
        </w:rPr>
        <w:t>V3.0</w:t>
      </w:r>
    </w:p>
    <w:p w14:paraId="35BA5004" w14:textId="77777777" w:rsidR="004B1196" w:rsidRDefault="004B1196">
      <w:pPr>
        <w:ind w:firstLine="640"/>
        <w:rPr>
          <w:rFonts w:cs="Times New Roman"/>
          <w:sz w:val="32"/>
          <w:szCs w:val="32"/>
          <w:lang w:eastAsia="zh-CN"/>
        </w:rPr>
      </w:pPr>
    </w:p>
    <w:p w14:paraId="479C66E5" w14:textId="77777777" w:rsidR="004B1196" w:rsidRDefault="004B1196">
      <w:pPr>
        <w:ind w:firstLine="640"/>
        <w:rPr>
          <w:rFonts w:cs="Times New Roman"/>
          <w:sz w:val="32"/>
          <w:szCs w:val="32"/>
          <w:lang w:eastAsia="zh-CN"/>
        </w:rPr>
      </w:pPr>
    </w:p>
    <w:p w14:paraId="562436EE" w14:textId="77777777" w:rsidR="004B1196" w:rsidRDefault="004B1196">
      <w:pPr>
        <w:ind w:firstLine="640"/>
        <w:rPr>
          <w:rFonts w:cs="Times New Roman"/>
          <w:sz w:val="32"/>
          <w:szCs w:val="32"/>
          <w:lang w:eastAsia="zh-CN"/>
        </w:rPr>
      </w:pPr>
    </w:p>
    <w:p w14:paraId="465C3D33" w14:textId="77777777" w:rsidR="004B1196" w:rsidRDefault="004B1196">
      <w:pPr>
        <w:ind w:firstLine="640"/>
        <w:rPr>
          <w:rFonts w:cs="Times New Roman"/>
          <w:sz w:val="32"/>
          <w:szCs w:val="32"/>
          <w:lang w:eastAsia="zh-CN"/>
        </w:rPr>
      </w:pPr>
    </w:p>
    <w:p w14:paraId="5BA4A737" w14:textId="77777777" w:rsidR="004B1196" w:rsidRDefault="004B1196">
      <w:pPr>
        <w:ind w:firstLine="640"/>
        <w:rPr>
          <w:rFonts w:cs="Times New Roman"/>
          <w:sz w:val="32"/>
          <w:szCs w:val="32"/>
          <w:lang w:eastAsia="zh-CN"/>
        </w:rPr>
      </w:pPr>
    </w:p>
    <w:p w14:paraId="56AFD314" w14:textId="77777777" w:rsidR="004B1196" w:rsidRDefault="004B1196">
      <w:pPr>
        <w:ind w:firstLine="640"/>
        <w:rPr>
          <w:rFonts w:cs="Times New Roman"/>
          <w:sz w:val="32"/>
          <w:szCs w:val="32"/>
          <w:lang w:eastAsia="zh-CN"/>
        </w:rPr>
      </w:pPr>
    </w:p>
    <w:p w14:paraId="324187E6" w14:textId="77777777" w:rsidR="004B1196" w:rsidRDefault="004B1196">
      <w:pPr>
        <w:ind w:firstLine="640"/>
        <w:rPr>
          <w:rFonts w:cs="Times New Roman"/>
          <w:sz w:val="32"/>
          <w:szCs w:val="32"/>
          <w:lang w:eastAsia="zh-CN"/>
        </w:rPr>
      </w:pPr>
    </w:p>
    <w:p w14:paraId="17075009" w14:textId="77777777" w:rsidR="004B1196" w:rsidRDefault="004B1196">
      <w:pPr>
        <w:ind w:firstLine="640"/>
        <w:rPr>
          <w:rFonts w:cs="Times New Roman"/>
          <w:sz w:val="32"/>
          <w:szCs w:val="32"/>
          <w:lang w:eastAsia="zh-CN"/>
        </w:rPr>
      </w:pPr>
    </w:p>
    <w:p w14:paraId="0E9615B5" w14:textId="77777777" w:rsidR="004B1196" w:rsidRDefault="004B1196">
      <w:pPr>
        <w:ind w:firstLine="640"/>
        <w:rPr>
          <w:rFonts w:cs="Times New Roman"/>
          <w:sz w:val="32"/>
          <w:szCs w:val="32"/>
          <w:lang w:eastAsia="zh-CN"/>
        </w:rPr>
      </w:pPr>
    </w:p>
    <w:p w14:paraId="2ECB6937" w14:textId="0DAC55BC" w:rsidR="004B1196" w:rsidRDefault="00983E48">
      <w:pPr>
        <w:ind w:firstLineChars="0" w:firstLine="0"/>
        <w:jc w:val="center"/>
        <w:rPr>
          <w:rFonts w:ascii="宋体" w:eastAsia="宋体" w:hAnsi="宋体" w:hint="eastAsia"/>
          <w:szCs w:val="28"/>
          <w:lang w:eastAsia="zh-CN"/>
        </w:rPr>
        <w:sectPr w:rsidR="004B1196">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720"/>
          <w:titlePg/>
          <w:docGrid w:type="lines" w:linePitch="312"/>
        </w:sectPr>
      </w:pPr>
      <w:r>
        <w:rPr>
          <w:rFonts w:cs="Times New Roman" w:hint="eastAsia"/>
          <w:sz w:val="32"/>
          <w:szCs w:val="32"/>
          <w:lang w:eastAsia="zh-CN"/>
        </w:rPr>
        <w:t>20</w:t>
      </w:r>
      <w:bookmarkStart w:id="6" w:name="_Toc37249337"/>
      <w:bookmarkStart w:id="7" w:name="_Toc37059742"/>
      <w:r>
        <w:rPr>
          <w:rFonts w:cs="Times New Roman" w:hint="eastAsia"/>
          <w:sz w:val="32"/>
          <w:szCs w:val="32"/>
          <w:lang w:eastAsia="zh-CN"/>
        </w:rPr>
        <w:t>24</w:t>
      </w:r>
      <w:r>
        <w:rPr>
          <w:rFonts w:cs="Times New Roman" w:hint="eastAsia"/>
          <w:sz w:val="32"/>
          <w:szCs w:val="32"/>
          <w:lang w:eastAsia="zh-CN"/>
        </w:rPr>
        <w:t>年</w:t>
      </w:r>
      <w:r>
        <w:rPr>
          <w:rFonts w:cs="Times New Roman" w:hint="eastAsia"/>
          <w:sz w:val="32"/>
          <w:szCs w:val="32"/>
          <w:lang w:eastAsia="zh-CN"/>
        </w:rPr>
        <w:t>1</w:t>
      </w:r>
      <w:r w:rsidR="00BA4BB3">
        <w:rPr>
          <w:rFonts w:cs="Times New Roman" w:hint="eastAsia"/>
          <w:sz w:val="32"/>
          <w:szCs w:val="32"/>
          <w:lang w:eastAsia="zh-CN"/>
        </w:rPr>
        <w:t>2</w:t>
      </w:r>
      <w:r w:rsidR="00BA4BB3">
        <w:rPr>
          <w:rFonts w:cs="Times New Roman" w:hint="eastAsia"/>
          <w:sz w:val="32"/>
          <w:szCs w:val="32"/>
          <w:lang w:eastAsia="zh-CN"/>
        </w:rPr>
        <w:t>月</w:t>
      </w:r>
    </w:p>
    <w:bookmarkEnd w:id="7" w:displacedByCustomXml="next"/>
    <w:bookmarkEnd w:id="6" w:displacedByCustomXml="next"/>
    <w:sdt>
      <w:sdtPr>
        <w:rPr>
          <w:rFonts w:ascii="黑体" w:eastAsia="黑体" w:hAnsi="黑体" w:cs="黑体" w:hint="eastAsia"/>
          <w:sz w:val="44"/>
          <w:szCs w:val="44"/>
        </w:rPr>
        <w:id w:val="147454369"/>
        <w15:color w:val="DBDBDB"/>
        <w:docPartObj>
          <w:docPartGallery w:val="Table of Contents"/>
          <w:docPartUnique/>
        </w:docPartObj>
      </w:sdtPr>
      <w:sdtEndPr>
        <w:rPr>
          <w:rFonts w:ascii="宋体" w:eastAsia="宋体" w:hAnsi="宋体" w:cstheme="minorBidi"/>
          <w:b/>
          <w:sz w:val="28"/>
          <w:szCs w:val="24"/>
          <w:lang w:eastAsia="zh-CN"/>
        </w:rPr>
      </w:sdtEndPr>
      <w:sdtContent>
        <w:p w14:paraId="4C90401E" w14:textId="3B768D6A" w:rsidR="004B1196" w:rsidRDefault="00983E48">
          <w:pPr>
            <w:spacing w:beforeLines="100" w:before="312" w:afterLines="100" w:after="312" w:line="240" w:lineRule="auto"/>
            <w:ind w:firstLineChars="0" w:firstLine="0"/>
            <w:jc w:val="center"/>
          </w:pPr>
          <w:r>
            <w:rPr>
              <w:rFonts w:ascii="黑体" w:eastAsia="黑体" w:hAnsi="黑体" w:cs="黑体" w:hint="eastAsia"/>
              <w:sz w:val="44"/>
              <w:szCs w:val="44"/>
            </w:rPr>
            <w:t>目</w:t>
          </w:r>
          <w:r w:rsidR="00200FCF">
            <w:rPr>
              <w:rFonts w:ascii="黑体" w:eastAsia="黑体" w:hAnsi="黑体" w:cs="黑体" w:hint="eastAsia"/>
              <w:sz w:val="44"/>
              <w:szCs w:val="44"/>
              <w:lang w:eastAsia="zh-CN"/>
            </w:rPr>
            <w:t xml:space="preserve"> </w:t>
          </w:r>
          <w:r>
            <w:rPr>
              <w:rFonts w:ascii="黑体" w:eastAsia="黑体" w:hAnsi="黑体" w:cs="黑体" w:hint="eastAsia"/>
              <w:sz w:val="44"/>
              <w:szCs w:val="44"/>
            </w:rPr>
            <w:t>录</w:t>
          </w:r>
        </w:p>
        <w:p w14:paraId="5EC38AF2" w14:textId="72157A4E" w:rsidR="004B1196" w:rsidRPr="00200FCF" w:rsidRDefault="00983E48" w:rsidP="00200FCF">
          <w:pPr>
            <w:pStyle w:val="TOC1"/>
            <w:tabs>
              <w:tab w:val="right" w:leader="dot" w:pos="8306"/>
            </w:tabs>
            <w:spacing w:line="480" w:lineRule="auto"/>
            <w:ind w:firstLine="640"/>
            <w:rPr>
              <w:rFonts w:ascii="宋体" w:eastAsia="宋体" w:hAnsi="宋体" w:hint="eastAsia"/>
              <w:sz w:val="32"/>
              <w:szCs w:val="28"/>
            </w:rPr>
          </w:pPr>
          <w:r w:rsidRPr="00200FCF">
            <w:rPr>
              <w:rFonts w:ascii="宋体" w:eastAsia="宋体" w:hAnsi="宋体" w:hint="eastAsia"/>
              <w:sz w:val="32"/>
              <w:szCs w:val="28"/>
              <w:lang w:eastAsia="zh-CN"/>
            </w:rPr>
            <w:fldChar w:fldCharType="begin"/>
          </w:r>
          <w:r w:rsidRPr="00200FCF">
            <w:rPr>
              <w:rFonts w:ascii="宋体" w:eastAsia="宋体" w:hAnsi="宋体" w:hint="eastAsia"/>
              <w:sz w:val="32"/>
              <w:szCs w:val="28"/>
              <w:lang w:eastAsia="zh-CN"/>
            </w:rPr>
            <w:instrText xml:space="preserve">TOC \o "1-2" \h \u </w:instrText>
          </w:r>
          <w:r w:rsidRPr="00200FCF">
            <w:rPr>
              <w:rFonts w:ascii="宋体" w:eastAsia="宋体" w:hAnsi="宋体" w:hint="eastAsia"/>
              <w:sz w:val="32"/>
              <w:szCs w:val="28"/>
              <w:lang w:eastAsia="zh-CN"/>
            </w:rPr>
            <w:fldChar w:fldCharType="separate"/>
          </w:r>
          <w:hyperlink w:anchor="_Toc4524" w:history="1">
            <w:r w:rsidR="004B1196" w:rsidRPr="00200FCF">
              <w:rPr>
                <w:rFonts w:ascii="宋体" w:eastAsia="宋体" w:hAnsi="宋体" w:hint="eastAsia"/>
                <w:sz w:val="32"/>
                <w:szCs w:val="28"/>
                <w:lang w:eastAsia="zh-CN"/>
              </w:rPr>
              <w:t>1. 系统首页</w:t>
            </w:r>
            <w:r w:rsidR="004B1196" w:rsidRPr="00200FCF">
              <w:rPr>
                <w:rFonts w:ascii="宋体" w:eastAsia="宋体" w:hAnsi="宋体"/>
                <w:sz w:val="32"/>
                <w:szCs w:val="28"/>
              </w:rPr>
              <w:tab/>
            </w:r>
            <w:r w:rsidR="004B1196" w:rsidRPr="00200FCF">
              <w:rPr>
                <w:rFonts w:ascii="宋体" w:eastAsia="宋体" w:hAnsi="宋体"/>
                <w:sz w:val="32"/>
                <w:szCs w:val="28"/>
              </w:rPr>
              <w:fldChar w:fldCharType="begin"/>
            </w:r>
            <w:r w:rsidR="004B1196" w:rsidRPr="00200FCF">
              <w:rPr>
                <w:rFonts w:ascii="宋体" w:eastAsia="宋体" w:hAnsi="宋体"/>
                <w:sz w:val="32"/>
                <w:szCs w:val="28"/>
              </w:rPr>
              <w:instrText xml:space="preserve"> PAGEREF _Toc4524 \h </w:instrText>
            </w:r>
            <w:r w:rsidR="004B1196" w:rsidRPr="00200FCF">
              <w:rPr>
                <w:rFonts w:ascii="宋体" w:eastAsia="宋体" w:hAnsi="宋体"/>
                <w:sz w:val="32"/>
                <w:szCs w:val="28"/>
              </w:rPr>
            </w:r>
            <w:r w:rsidR="004B1196" w:rsidRPr="00200FCF">
              <w:rPr>
                <w:rFonts w:ascii="宋体" w:eastAsia="宋体" w:hAnsi="宋体"/>
                <w:sz w:val="32"/>
                <w:szCs w:val="28"/>
              </w:rPr>
              <w:fldChar w:fldCharType="separate"/>
            </w:r>
            <w:r w:rsidR="004B1196" w:rsidRPr="00200FCF">
              <w:rPr>
                <w:rFonts w:ascii="宋体" w:eastAsia="宋体" w:hAnsi="宋体"/>
                <w:sz w:val="32"/>
                <w:szCs w:val="28"/>
              </w:rPr>
              <w:t>2</w:t>
            </w:r>
            <w:r w:rsidR="004B1196" w:rsidRPr="00200FCF">
              <w:rPr>
                <w:rFonts w:ascii="宋体" w:eastAsia="宋体" w:hAnsi="宋体"/>
                <w:sz w:val="32"/>
                <w:szCs w:val="28"/>
              </w:rPr>
              <w:fldChar w:fldCharType="end"/>
            </w:r>
          </w:hyperlink>
        </w:p>
        <w:p w14:paraId="0EB644A0" w14:textId="77777777" w:rsidR="004B1196" w:rsidRPr="00200FCF" w:rsidRDefault="004B1196" w:rsidP="00200FCF">
          <w:pPr>
            <w:pStyle w:val="TOC1"/>
            <w:tabs>
              <w:tab w:val="right" w:leader="dot" w:pos="8306"/>
            </w:tabs>
            <w:spacing w:line="480" w:lineRule="auto"/>
            <w:rPr>
              <w:rFonts w:ascii="宋体" w:eastAsia="宋体" w:hAnsi="宋体" w:hint="eastAsia"/>
              <w:sz w:val="32"/>
              <w:szCs w:val="28"/>
            </w:rPr>
          </w:pPr>
          <w:hyperlink w:anchor="_Toc11158" w:history="1">
            <w:r w:rsidRPr="00200FCF">
              <w:rPr>
                <w:rFonts w:ascii="宋体" w:eastAsia="宋体" w:hAnsi="宋体" w:hint="eastAsia"/>
                <w:sz w:val="32"/>
                <w:szCs w:val="28"/>
                <w:lang w:eastAsia="zh-Hans"/>
              </w:rPr>
              <w:t xml:space="preserve">2. </w:t>
            </w:r>
            <w:r w:rsidRPr="00200FCF">
              <w:rPr>
                <w:rFonts w:ascii="宋体" w:eastAsia="宋体" w:hAnsi="宋体" w:hint="eastAsia"/>
                <w:sz w:val="32"/>
                <w:szCs w:val="28"/>
                <w:lang w:eastAsia="zh-CN"/>
              </w:rPr>
              <w:t>企业用户具体操作流程</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_Toc11158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4</w:t>
            </w:r>
            <w:r w:rsidRPr="00200FCF">
              <w:rPr>
                <w:rFonts w:ascii="宋体" w:eastAsia="宋体" w:hAnsi="宋体"/>
                <w:sz w:val="32"/>
                <w:szCs w:val="28"/>
              </w:rPr>
              <w:fldChar w:fldCharType="end"/>
            </w:r>
          </w:hyperlink>
        </w:p>
        <w:p w14:paraId="01737862"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31786" w:history="1">
            <w:r w:rsidRPr="00200FCF">
              <w:rPr>
                <w:rFonts w:ascii="宋体" w:eastAsia="宋体" w:hAnsi="宋体" w:hint="eastAsia"/>
                <w:sz w:val="32"/>
                <w:szCs w:val="28"/>
                <w:lang w:eastAsia="zh-CN"/>
              </w:rPr>
              <w:t>2.1 用户注册和密码找回</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_Toc31786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4</w:t>
            </w:r>
            <w:r w:rsidRPr="00200FCF">
              <w:rPr>
                <w:rFonts w:ascii="宋体" w:eastAsia="宋体" w:hAnsi="宋体"/>
                <w:sz w:val="32"/>
                <w:szCs w:val="28"/>
              </w:rPr>
              <w:fldChar w:fldCharType="end"/>
            </w:r>
          </w:hyperlink>
        </w:p>
        <w:p w14:paraId="45DDFB4D"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21222" w:history="1">
            <w:r w:rsidRPr="00200FCF">
              <w:rPr>
                <w:rFonts w:ascii="宋体" w:eastAsia="宋体" w:hAnsi="宋体"/>
                <w:sz w:val="32"/>
                <w:szCs w:val="28"/>
              </w:rPr>
              <w:t>2.2 基本信息填报</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_Toc21222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5</w:t>
            </w:r>
            <w:r w:rsidRPr="00200FCF">
              <w:rPr>
                <w:rFonts w:ascii="宋体" w:eastAsia="宋体" w:hAnsi="宋体"/>
                <w:sz w:val="32"/>
                <w:szCs w:val="28"/>
              </w:rPr>
              <w:fldChar w:fldCharType="end"/>
            </w:r>
          </w:hyperlink>
        </w:p>
        <w:p w14:paraId="6FFE9F8C"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19190" w:history="1">
            <w:r w:rsidRPr="00200FCF">
              <w:rPr>
                <w:rFonts w:ascii="宋体" w:eastAsia="宋体" w:hAnsi="宋体"/>
                <w:sz w:val="32"/>
                <w:szCs w:val="28"/>
              </w:rPr>
              <w:t xml:space="preserve">2.3 </w:t>
            </w:r>
            <w:r w:rsidRPr="00200FCF">
              <w:rPr>
                <w:rFonts w:ascii="宋体" w:eastAsia="宋体" w:hAnsi="宋体" w:hint="eastAsia"/>
                <w:sz w:val="32"/>
                <w:szCs w:val="28"/>
                <w:lang w:eastAsia="zh-CN"/>
              </w:rPr>
              <w:t>年度经营信息</w:t>
            </w:r>
            <w:r w:rsidRPr="00200FCF">
              <w:rPr>
                <w:rFonts w:ascii="宋体" w:eastAsia="宋体" w:hAnsi="宋体"/>
                <w:sz w:val="32"/>
                <w:szCs w:val="28"/>
              </w:rPr>
              <w:t>填报</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_Toc19190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8</w:t>
            </w:r>
            <w:r w:rsidRPr="00200FCF">
              <w:rPr>
                <w:rFonts w:ascii="宋体" w:eastAsia="宋体" w:hAnsi="宋体"/>
                <w:sz w:val="32"/>
                <w:szCs w:val="28"/>
              </w:rPr>
              <w:fldChar w:fldCharType="end"/>
            </w:r>
          </w:hyperlink>
        </w:p>
        <w:p w14:paraId="163BBCB7"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11502" w:history="1">
            <w:r w:rsidRPr="00200FCF">
              <w:rPr>
                <w:rFonts w:ascii="宋体" w:eastAsia="宋体" w:hAnsi="宋体"/>
                <w:sz w:val="32"/>
                <w:szCs w:val="28"/>
              </w:rPr>
              <w:t>2.</w:t>
            </w:r>
            <w:r w:rsidRPr="00200FCF">
              <w:rPr>
                <w:rFonts w:ascii="宋体" w:eastAsia="宋体" w:hAnsi="宋体" w:hint="eastAsia"/>
                <w:sz w:val="32"/>
                <w:szCs w:val="28"/>
                <w:lang w:eastAsia="zh-CN"/>
              </w:rPr>
              <w:t>4 产品信息填报</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_Toc11502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10</w:t>
            </w:r>
            <w:r w:rsidRPr="00200FCF">
              <w:rPr>
                <w:rFonts w:ascii="宋体" w:eastAsia="宋体" w:hAnsi="宋体"/>
                <w:sz w:val="32"/>
                <w:szCs w:val="28"/>
              </w:rPr>
              <w:fldChar w:fldCharType="end"/>
            </w:r>
          </w:hyperlink>
        </w:p>
        <w:p w14:paraId="0CC37FE4"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11199" w:history="1">
            <w:r w:rsidRPr="00200FCF">
              <w:rPr>
                <w:rFonts w:ascii="宋体" w:eastAsia="宋体" w:hAnsi="宋体"/>
                <w:sz w:val="32"/>
                <w:szCs w:val="28"/>
              </w:rPr>
              <w:t>2.</w:t>
            </w:r>
            <w:r w:rsidRPr="00200FCF">
              <w:rPr>
                <w:rFonts w:ascii="宋体" w:eastAsia="宋体" w:hAnsi="宋体" w:hint="eastAsia"/>
                <w:sz w:val="32"/>
                <w:szCs w:val="28"/>
                <w:lang w:eastAsia="zh-CN"/>
              </w:rPr>
              <w:t>5</w:t>
            </w:r>
            <w:r w:rsidRPr="00200FCF">
              <w:rPr>
                <w:rFonts w:ascii="宋体" w:eastAsia="宋体" w:hAnsi="宋体"/>
                <w:sz w:val="32"/>
                <w:szCs w:val="28"/>
              </w:rPr>
              <w:t xml:space="preserve"> 积分数据填报</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_Toc11199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11</w:t>
            </w:r>
            <w:r w:rsidRPr="00200FCF">
              <w:rPr>
                <w:rFonts w:ascii="宋体" w:eastAsia="宋体" w:hAnsi="宋体"/>
                <w:sz w:val="32"/>
                <w:szCs w:val="28"/>
              </w:rPr>
              <w:fldChar w:fldCharType="end"/>
            </w:r>
          </w:hyperlink>
        </w:p>
        <w:p w14:paraId="430E0546"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30605" w:history="1">
            <w:r w:rsidRPr="00200FCF">
              <w:rPr>
                <w:rFonts w:ascii="宋体" w:eastAsia="宋体" w:hAnsi="宋体" w:hint="eastAsia"/>
                <w:sz w:val="32"/>
                <w:szCs w:val="28"/>
                <w:lang w:eastAsia="zh-CN"/>
              </w:rPr>
              <w:t>2.6企业快报填报</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_Toc30605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15</w:t>
            </w:r>
            <w:r w:rsidRPr="00200FCF">
              <w:rPr>
                <w:rFonts w:ascii="宋体" w:eastAsia="宋体" w:hAnsi="宋体"/>
                <w:sz w:val="32"/>
                <w:szCs w:val="28"/>
              </w:rPr>
              <w:fldChar w:fldCharType="end"/>
            </w:r>
          </w:hyperlink>
        </w:p>
        <w:p w14:paraId="0BED3828"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22548" w:history="1">
            <w:r w:rsidRPr="00200FCF">
              <w:rPr>
                <w:rFonts w:ascii="宋体" w:eastAsia="宋体" w:hAnsi="宋体"/>
                <w:sz w:val="32"/>
                <w:szCs w:val="28"/>
              </w:rPr>
              <w:t>2.</w:t>
            </w:r>
            <w:r w:rsidRPr="00200FCF">
              <w:rPr>
                <w:rFonts w:ascii="宋体" w:eastAsia="宋体" w:hAnsi="宋体" w:hint="eastAsia"/>
                <w:sz w:val="32"/>
                <w:szCs w:val="28"/>
                <w:lang w:eastAsia="zh-CN"/>
              </w:rPr>
              <w:t>7</w:t>
            </w:r>
            <w:r w:rsidRPr="00200FCF">
              <w:rPr>
                <w:rFonts w:ascii="宋体" w:eastAsia="宋体" w:hAnsi="宋体"/>
                <w:sz w:val="32"/>
                <w:szCs w:val="28"/>
              </w:rPr>
              <w:t xml:space="preserve"> 积分结果查询</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_Toc22548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16</w:t>
            </w:r>
            <w:r w:rsidRPr="00200FCF">
              <w:rPr>
                <w:rFonts w:ascii="宋体" w:eastAsia="宋体" w:hAnsi="宋体"/>
                <w:sz w:val="32"/>
                <w:szCs w:val="28"/>
              </w:rPr>
              <w:fldChar w:fldCharType="end"/>
            </w:r>
          </w:hyperlink>
        </w:p>
        <w:p w14:paraId="26901553"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21659" w:history="1">
            <w:r w:rsidRPr="00200FCF">
              <w:rPr>
                <w:rFonts w:ascii="宋体" w:eastAsia="宋体" w:hAnsi="宋体"/>
                <w:sz w:val="32"/>
                <w:szCs w:val="28"/>
              </w:rPr>
              <w:t>2.</w:t>
            </w:r>
            <w:r w:rsidRPr="00200FCF">
              <w:rPr>
                <w:rFonts w:ascii="宋体" w:eastAsia="宋体" w:hAnsi="宋体" w:hint="eastAsia"/>
                <w:sz w:val="32"/>
                <w:szCs w:val="28"/>
                <w:lang w:eastAsia="zh-CN"/>
              </w:rPr>
              <w:t>8</w:t>
            </w:r>
            <w:r w:rsidRPr="00200FCF">
              <w:rPr>
                <w:rFonts w:ascii="宋体" w:eastAsia="宋体" w:hAnsi="宋体"/>
                <w:sz w:val="32"/>
                <w:szCs w:val="28"/>
              </w:rPr>
              <w:t xml:space="preserve"> 创新积分应用</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_Toc21659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19</w:t>
            </w:r>
            <w:r w:rsidRPr="00200FCF">
              <w:rPr>
                <w:rFonts w:ascii="宋体" w:eastAsia="宋体" w:hAnsi="宋体"/>
                <w:sz w:val="32"/>
                <w:szCs w:val="28"/>
              </w:rPr>
              <w:fldChar w:fldCharType="end"/>
            </w:r>
          </w:hyperlink>
        </w:p>
        <w:p w14:paraId="008ECCE0" w14:textId="77777777" w:rsidR="004B1196" w:rsidRPr="00200FCF" w:rsidRDefault="004B1196" w:rsidP="00200FCF">
          <w:pPr>
            <w:pStyle w:val="TOC2"/>
            <w:tabs>
              <w:tab w:val="right" w:leader="dot" w:pos="8306"/>
            </w:tabs>
            <w:spacing w:line="480" w:lineRule="auto"/>
            <w:ind w:left="560"/>
            <w:rPr>
              <w:rFonts w:ascii="宋体" w:eastAsia="宋体" w:hAnsi="宋体" w:hint="eastAsia"/>
              <w:sz w:val="32"/>
              <w:szCs w:val="28"/>
            </w:rPr>
          </w:pPr>
          <w:hyperlink w:anchor="_Toc1763" w:history="1">
            <w:r w:rsidRPr="00200FCF">
              <w:rPr>
                <w:rFonts w:ascii="宋体" w:eastAsia="宋体" w:hAnsi="宋体"/>
                <w:sz w:val="32"/>
                <w:szCs w:val="28"/>
              </w:rPr>
              <w:t>2.</w:t>
            </w:r>
            <w:r w:rsidRPr="00200FCF">
              <w:rPr>
                <w:rFonts w:ascii="宋体" w:eastAsia="宋体" w:hAnsi="宋体" w:hint="eastAsia"/>
                <w:sz w:val="32"/>
                <w:szCs w:val="28"/>
                <w:lang w:eastAsia="zh-CN"/>
              </w:rPr>
              <w:t>9</w:t>
            </w:r>
            <w:r w:rsidRPr="00200FCF">
              <w:rPr>
                <w:rFonts w:ascii="宋体" w:eastAsia="宋体" w:hAnsi="宋体"/>
                <w:sz w:val="32"/>
                <w:szCs w:val="28"/>
              </w:rPr>
              <w:t xml:space="preserve"> </w:t>
            </w:r>
            <w:r w:rsidRPr="00200FCF">
              <w:rPr>
                <w:rFonts w:ascii="宋体" w:eastAsia="宋体" w:hAnsi="宋体" w:hint="eastAsia"/>
                <w:sz w:val="32"/>
                <w:szCs w:val="28"/>
                <w:lang w:eastAsia="zh-CN"/>
              </w:rPr>
              <w:t>定向政策推送</w:t>
            </w:r>
            <w:r w:rsidRPr="00200FCF">
              <w:rPr>
                <w:rFonts w:ascii="宋体" w:eastAsia="宋体" w:hAnsi="宋体"/>
                <w:sz w:val="32"/>
                <w:szCs w:val="28"/>
              </w:rPr>
              <w:tab/>
            </w:r>
            <w:r w:rsidRPr="00200FCF">
              <w:rPr>
                <w:rFonts w:ascii="宋体" w:eastAsia="宋体" w:hAnsi="宋体"/>
                <w:sz w:val="32"/>
                <w:szCs w:val="28"/>
              </w:rPr>
              <w:fldChar w:fldCharType="begin"/>
            </w:r>
            <w:r w:rsidRPr="00200FCF">
              <w:rPr>
                <w:rFonts w:ascii="宋体" w:eastAsia="宋体" w:hAnsi="宋体"/>
                <w:sz w:val="32"/>
                <w:szCs w:val="28"/>
              </w:rPr>
              <w:instrText xml:space="preserve"> PAGEREF _Toc1763 \h </w:instrText>
            </w:r>
            <w:r w:rsidRPr="00200FCF">
              <w:rPr>
                <w:rFonts w:ascii="宋体" w:eastAsia="宋体" w:hAnsi="宋体"/>
                <w:sz w:val="32"/>
                <w:szCs w:val="28"/>
              </w:rPr>
            </w:r>
            <w:r w:rsidRPr="00200FCF">
              <w:rPr>
                <w:rFonts w:ascii="宋体" w:eastAsia="宋体" w:hAnsi="宋体"/>
                <w:sz w:val="32"/>
                <w:szCs w:val="28"/>
              </w:rPr>
              <w:fldChar w:fldCharType="separate"/>
            </w:r>
            <w:r w:rsidRPr="00200FCF">
              <w:rPr>
                <w:rFonts w:ascii="宋体" w:eastAsia="宋体" w:hAnsi="宋体"/>
                <w:sz w:val="32"/>
                <w:szCs w:val="28"/>
              </w:rPr>
              <w:t>20</w:t>
            </w:r>
            <w:r w:rsidRPr="00200FCF">
              <w:rPr>
                <w:rFonts w:ascii="宋体" w:eastAsia="宋体" w:hAnsi="宋体"/>
                <w:sz w:val="32"/>
                <w:szCs w:val="28"/>
              </w:rPr>
              <w:fldChar w:fldCharType="end"/>
            </w:r>
          </w:hyperlink>
        </w:p>
        <w:p w14:paraId="015657F0" w14:textId="77777777" w:rsidR="004B1196" w:rsidRPr="00200FCF" w:rsidRDefault="00983E48" w:rsidP="00200FCF">
          <w:pPr>
            <w:spacing w:line="480" w:lineRule="auto"/>
            <w:ind w:firstLine="640"/>
            <w:rPr>
              <w:rFonts w:ascii="宋体" w:eastAsia="宋体" w:hAnsi="宋体" w:hint="eastAsia"/>
              <w:lang w:eastAsia="zh-CN"/>
            </w:rPr>
            <w:sectPr w:rsidR="004B1196" w:rsidRPr="00200FCF">
              <w:headerReference w:type="default" r:id="rId14"/>
              <w:footerReference w:type="default" r:id="rId15"/>
              <w:pgSz w:w="11906" w:h="16838"/>
              <w:pgMar w:top="1440" w:right="1800" w:bottom="1440" w:left="1800" w:header="851" w:footer="992" w:gutter="0"/>
              <w:pgNumType w:start="2"/>
              <w:cols w:space="425"/>
              <w:docGrid w:type="lines" w:linePitch="312"/>
            </w:sectPr>
          </w:pPr>
          <w:r w:rsidRPr="00200FCF">
            <w:rPr>
              <w:rFonts w:ascii="宋体" w:eastAsia="宋体" w:hAnsi="宋体" w:hint="eastAsia"/>
              <w:sz w:val="32"/>
              <w:szCs w:val="28"/>
              <w:lang w:eastAsia="zh-CN"/>
            </w:rPr>
            <w:fldChar w:fldCharType="end"/>
          </w:r>
        </w:p>
      </w:sdtContent>
    </w:sdt>
    <w:p w14:paraId="68784C42" w14:textId="77777777" w:rsidR="004B1196" w:rsidRDefault="00983E48">
      <w:pPr>
        <w:pStyle w:val="1"/>
        <w:numPr>
          <w:ilvl w:val="0"/>
          <w:numId w:val="1"/>
        </w:numPr>
        <w:ind w:firstLine="720"/>
        <w:jc w:val="left"/>
        <w:rPr>
          <w:lang w:eastAsia="zh-CN"/>
        </w:rPr>
      </w:pPr>
      <w:bookmarkStart w:id="8" w:name="_Toc4524"/>
      <w:bookmarkStart w:id="9" w:name="_Toc15753"/>
      <w:r>
        <w:rPr>
          <w:rFonts w:hint="eastAsia"/>
          <w:lang w:eastAsia="zh-CN"/>
        </w:rPr>
        <w:lastRenderedPageBreak/>
        <w:t>系统首页</w:t>
      </w:r>
      <w:bookmarkEnd w:id="8"/>
      <w:bookmarkEnd w:id="9"/>
    </w:p>
    <w:p w14:paraId="6A125C8C" w14:textId="77777777" w:rsidR="004B1196" w:rsidRDefault="00983E48">
      <w:pPr>
        <w:rPr>
          <w:lang w:eastAsia="zh-CN"/>
        </w:rPr>
      </w:pPr>
      <w:r>
        <w:rPr>
          <w:rFonts w:hint="eastAsia"/>
          <w:lang w:eastAsia="zh-CN"/>
        </w:rPr>
        <w:t>大连高新区企业创新积分信息管理平台由企业信息管理、积分体系管理和创新积分结果应用三大模块组成。其中，与企业用户相关的功能有：相关通知政策的查阅、企业信息的填报、证明文件的上传、导入数据的校正及积分结果和优秀企业榜单的查阅等。平台网址为：</w:t>
      </w:r>
      <w:r>
        <w:rPr>
          <w:rFonts w:hint="eastAsia"/>
          <w:lang w:eastAsia="zh-CN"/>
        </w:rPr>
        <w:t>https://cxjf.dlhitech.gov.cn/homepage</w:t>
      </w:r>
      <w:r>
        <w:rPr>
          <w:rFonts w:hint="eastAsia"/>
          <w:lang w:eastAsia="zh-CN"/>
        </w:rPr>
        <w:t>，建议</w:t>
      </w:r>
      <w:proofErr w:type="gramStart"/>
      <w:r>
        <w:rPr>
          <w:rFonts w:hint="eastAsia"/>
          <w:lang w:eastAsia="zh-CN"/>
        </w:rPr>
        <w:t>使用谷歌或</w:t>
      </w:r>
      <w:proofErr w:type="gramEnd"/>
      <w:r>
        <w:rPr>
          <w:rFonts w:hint="eastAsia"/>
          <w:lang w:eastAsia="zh-CN"/>
        </w:rPr>
        <w:t>火狐浏览器打开。</w:t>
      </w:r>
    </w:p>
    <w:p w14:paraId="5D754CE9" w14:textId="77777777" w:rsidR="004B1196" w:rsidRDefault="00983E48">
      <w:pPr>
        <w:spacing w:before="260" w:after="260"/>
        <w:ind w:firstLineChars="0" w:firstLine="0"/>
        <w:rPr>
          <w:lang w:eastAsia="zh-CN"/>
        </w:rPr>
      </w:pPr>
      <w:r>
        <w:rPr>
          <w:rFonts w:hint="eastAsia"/>
          <w:noProof/>
          <w:lang w:eastAsia="zh-CN"/>
        </w:rPr>
        <w:drawing>
          <wp:inline distT="0" distB="0" distL="114300" distR="114300" wp14:anchorId="30D8217A" wp14:editId="6E89083B">
            <wp:extent cx="5266690" cy="2628265"/>
            <wp:effectExtent l="0" t="0" r="635" b="635"/>
            <wp:docPr id="5" name="图片 5" descr="Snipaste_2022-11-22_1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nipaste_2022-11-22_17-17-27"/>
                    <pic:cNvPicPr>
                      <a:picLocks noChangeAspect="1"/>
                    </pic:cNvPicPr>
                  </pic:nvPicPr>
                  <pic:blipFill>
                    <a:blip r:embed="rId16"/>
                    <a:stretch>
                      <a:fillRect/>
                    </a:stretch>
                  </pic:blipFill>
                  <pic:spPr>
                    <a:xfrm>
                      <a:off x="0" y="0"/>
                      <a:ext cx="5266690" cy="2628265"/>
                    </a:xfrm>
                    <a:prstGeom prst="rect">
                      <a:avLst/>
                    </a:prstGeom>
                  </pic:spPr>
                </pic:pic>
              </a:graphicData>
            </a:graphic>
          </wp:inline>
        </w:drawing>
      </w:r>
    </w:p>
    <w:p w14:paraId="78146F9E" w14:textId="77777777" w:rsidR="004B1196" w:rsidRDefault="00983E48">
      <w:pPr>
        <w:rPr>
          <w:lang w:eastAsia="zh-CN"/>
        </w:rPr>
      </w:pPr>
      <w:r>
        <w:rPr>
          <w:rFonts w:hint="eastAsia"/>
          <w:lang w:eastAsia="zh-CN"/>
        </w:rPr>
        <w:t>首页包括</w:t>
      </w:r>
      <w:r>
        <w:rPr>
          <w:rFonts w:hint="eastAsia"/>
          <w:lang w:eastAsia="zh-Hans"/>
        </w:rPr>
        <w:t>“</w:t>
      </w:r>
      <w:r>
        <w:rPr>
          <w:rFonts w:hint="eastAsia"/>
          <w:lang w:eastAsia="zh-CN"/>
        </w:rPr>
        <w:t>通知公告”“</w:t>
      </w:r>
      <w:r>
        <w:rPr>
          <w:rFonts w:hint="eastAsia"/>
          <w:lang w:eastAsia="zh-Hans"/>
        </w:rPr>
        <w:t>政策文件</w:t>
      </w:r>
      <w:r>
        <w:rPr>
          <w:rFonts w:hint="eastAsia"/>
          <w:lang w:eastAsia="zh-CN"/>
        </w:rPr>
        <w:t>”“</w:t>
      </w:r>
      <w:r>
        <w:rPr>
          <w:rFonts w:hint="eastAsia"/>
          <w:lang w:eastAsia="zh-Hans"/>
        </w:rPr>
        <w:t>操作说明</w:t>
      </w:r>
      <w:r>
        <w:rPr>
          <w:rFonts w:hint="eastAsia"/>
          <w:lang w:eastAsia="zh-CN"/>
        </w:rPr>
        <w:t>”</w:t>
      </w:r>
      <w:r>
        <w:rPr>
          <w:rFonts w:hint="eastAsia"/>
          <w:lang w:eastAsia="zh-Hans"/>
        </w:rPr>
        <w:t>和“企业业务</w:t>
      </w:r>
      <w:r>
        <w:rPr>
          <w:rFonts w:hint="eastAsia"/>
          <w:lang w:eastAsia="zh-CN"/>
        </w:rPr>
        <w:t>”“管理部门业务”五</w:t>
      </w:r>
      <w:r>
        <w:rPr>
          <w:rFonts w:hint="eastAsia"/>
          <w:lang w:eastAsia="zh-Hans"/>
        </w:rPr>
        <w:t>大模块，</w:t>
      </w:r>
      <w:r>
        <w:rPr>
          <w:rFonts w:hint="eastAsia"/>
          <w:lang w:eastAsia="zh-CN"/>
        </w:rPr>
        <w:t>除“企业业务”模块外，其他模块均可以在</w:t>
      </w:r>
      <w:proofErr w:type="gramStart"/>
      <w:r>
        <w:rPr>
          <w:rFonts w:hint="eastAsia"/>
          <w:lang w:eastAsia="zh-CN"/>
        </w:rPr>
        <w:t>不</w:t>
      </w:r>
      <w:proofErr w:type="gramEnd"/>
      <w:r>
        <w:rPr>
          <w:rFonts w:hint="eastAsia"/>
          <w:lang w:eastAsia="zh-CN"/>
        </w:rPr>
        <w:t>登录情况下进行相关操作，查看详细通知及下载相关文件。</w:t>
      </w:r>
    </w:p>
    <w:p w14:paraId="430AEC98" w14:textId="77777777" w:rsidR="004B1196" w:rsidRDefault="00983E48">
      <w:pPr>
        <w:rPr>
          <w:lang w:eastAsia="zh-CN"/>
        </w:rPr>
      </w:pPr>
      <w:r>
        <w:rPr>
          <w:rFonts w:hint="eastAsia"/>
          <w:lang w:eastAsia="zh-CN"/>
        </w:rPr>
        <w:t>“企业业务”模块需要企业进行平台的注册和登录，登录之后可以进行“企业基本信息填报”“积分数据填报”“积分结果查询”和“创新积分应用”等相关功能的操作和使用。</w:t>
      </w:r>
    </w:p>
    <w:p w14:paraId="15236826" w14:textId="77777777" w:rsidR="004B1196" w:rsidRDefault="00983E48">
      <w:pPr>
        <w:rPr>
          <w:lang w:eastAsia="zh-CN"/>
        </w:rPr>
      </w:pPr>
      <w:r>
        <w:rPr>
          <w:rFonts w:hint="eastAsia"/>
          <w:lang w:eastAsia="zh-CN"/>
        </w:rPr>
        <w:t>首页右下角点击“大连高新区知识产权公共服务平台入口”，可以查看和检索大连高新区专利拥有量、软件著作权、有效注册商标数量等数据。</w:t>
      </w:r>
    </w:p>
    <w:p w14:paraId="0A5F46FC" w14:textId="77777777" w:rsidR="004B1196" w:rsidRDefault="00983E48">
      <w:pPr>
        <w:pStyle w:val="1"/>
        <w:numPr>
          <w:ilvl w:val="0"/>
          <w:numId w:val="2"/>
        </w:numPr>
        <w:ind w:firstLine="720"/>
        <w:jc w:val="left"/>
        <w:rPr>
          <w:lang w:eastAsia="zh-Hans"/>
        </w:rPr>
      </w:pPr>
      <w:bookmarkStart w:id="10" w:name="_Toc31405"/>
      <w:bookmarkStart w:id="11" w:name="_Toc11158"/>
      <w:r>
        <w:rPr>
          <w:rFonts w:hint="eastAsia"/>
          <w:lang w:eastAsia="zh-CN"/>
        </w:rPr>
        <w:lastRenderedPageBreak/>
        <w:t>企业用户具体操作流程</w:t>
      </w:r>
      <w:bookmarkEnd w:id="10"/>
      <w:bookmarkEnd w:id="11"/>
    </w:p>
    <w:p w14:paraId="0432E879" w14:textId="77777777" w:rsidR="004B1196" w:rsidRDefault="00983E48">
      <w:pPr>
        <w:pStyle w:val="2"/>
        <w:ind w:firstLine="640"/>
      </w:pPr>
      <w:bookmarkStart w:id="12" w:name="_Toc17781"/>
      <w:bookmarkStart w:id="13" w:name="_Toc31786"/>
      <w:r>
        <w:rPr>
          <w:rFonts w:hint="eastAsia"/>
        </w:rPr>
        <w:t xml:space="preserve">2.1 </w:t>
      </w:r>
      <w:bookmarkEnd w:id="12"/>
      <w:r>
        <w:rPr>
          <w:rFonts w:hint="eastAsia"/>
        </w:rPr>
        <w:t>用户注册和密码找回</w:t>
      </w:r>
      <w:bookmarkEnd w:id="13"/>
    </w:p>
    <w:p w14:paraId="300D22E7" w14:textId="77777777" w:rsidR="004B1196" w:rsidRDefault="00983E48">
      <w:pPr>
        <w:rPr>
          <w:lang w:eastAsia="zh-CN"/>
        </w:rPr>
      </w:pPr>
      <w:r>
        <w:rPr>
          <w:lang w:eastAsia="zh-CN"/>
        </w:rPr>
        <w:t>（</w:t>
      </w:r>
      <w:r>
        <w:rPr>
          <w:lang w:eastAsia="zh-CN"/>
        </w:rPr>
        <w:t>1</w:t>
      </w:r>
      <w:r>
        <w:rPr>
          <w:lang w:eastAsia="zh-CN"/>
        </w:rPr>
        <w:t>）在平台首页，点击右上角登录按钮，进入平台登录页面，</w:t>
      </w:r>
    </w:p>
    <w:p w14:paraId="0300D38F" w14:textId="77777777" w:rsidR="004B1196" w:rsidRDefault="00983E48">
      <w:pPr>
        <w:rPr>
          <w:lang w:eastAsia="zh-CN"/>
        </w:rPr>
      </w:pPr>
      <w:r>
        <w:rPr>
          <w:lang w:eastAsia="zh-CN"/>
        </w:rPr>
        <w:t>本次创新积分数据填报工作需要重新确认企业账号资质，请新老用户统一点击</w:t>
      </w:r>
      <w:r>
        <w:rPr>
          <w:lang w:eastAsia="zh-CN"/>
        </w:rPr>
        <w:t>“</w:t>
      </w:r>
      <w:r>
        <w:rPr>
          <w:lang w:eastAsia="zh-CN"/>
        </w:rPr>
        <w:t>注册</w:t>
      </w:r>
      <w:r>
        <w:rPr>
          <w:lang w:eastAsia="zh-CN"/>
        </w:rPr>
        <w:t>”</w:t>
      </w:r>
      <w:r>
        <w:rPr>
          <w:lang w:eastAsia="zh-CN"/>
        </w:rPr>
        <w:t>按钮提交企业资质材料。</w:t>
      </w:r>
    </w:p>
    <w:p w14:paraId="51C0CE0B" w14:textId="77777777" w:rsidR="004B1196" w:rsidRDefault="00983E48">
      <w:pPr>
        <w:spacing w:before="260" w:after="260"/>
        <w:ind w:firstLineChars="0" w:firstLine="0"/>
      </w:pPr>
      <w:r>
        <w:rPr>
          <w:noProof/>
        </w:rPr>
        <w:drawing>
          <wp:inline distT="0" distB="0" distL="114300" distR="114300" wp14:anchorId="1A0DA125" wp14:editId="17EBB686">
            <wp:extent cx="5266690" cy="2392045"/>
            <wp:effectExtent l="0" t="0" r="6350" b="6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7"/>
                    <a:stretch>
                      <a:fillRect/>
                    </a:stretch>
                  </pic:blipFill>
                  <pic:spPr>
                    <a:xfrm>
                      <a:off x="0" y="0"/>
                      <a:ext cx="5266690" cy="2392045"/>
                    </a:xfrm>
                    <a:prstGeom prst="rect">
                      <a:avLst/>
                    </a:prstGeom>
                    <a:noFill/>
                    <a:ln>
                      <a:noFill/>
                    </a:ln>
                  </pic:spPr>
                </pic:pic>
              </a:graphicData>
            </a:graphic>
          </wp:inline>
        </w:drawing>
      </w:r>
    </w:p>
    <w:p w14:paraId="6CAD6592" w14:textId="77777777" w:rsidR="004B1196" w:rsidRDefault="00983E48">
      <w:pPr>
        <w:numPr>
          <w:ilvl w:val="0"/>
          <w:numId w:val="3"/>
        </w:numPr>
        <w:rPr>
          <w:lang w:eastAsia="zh-CN"/>
        </w:rPr>
      </w:pPr>
      <w:r>
        <w:rPr>
          <w:lang w:eastAsia="zh-CN"/>
        </w:rPr>
        <w:t>点击</w:t>
      </w:r>
      <w:r>
        <w:rPr>
          <w:lang w:eastAsia="zh-CN"/>
        </w:rPr>
        <w:t>“</w:t>
      </w:r>
      <w:r>
        <w:rPr>
          <w:lang w:eastAsia="zh-CN"/>
        </w:rPr>
        <w:t>注册</w:t>
      </w:r>
      <w:r>
        <w:rPr>
          <w:lang w:eastAsia="zh-CN"/>
        </w:rPr>
        <w:t>”</w:t>
      </w:r>
      <w:r>
        <w:rPr>
          <w:lang w:eastAsia="zh-CN"/>
        </w:rPr>
        <w:t>按钮之后，会弹出企业用户注册页面，如图</w:t>
      </w:r>
      <w:r>
        <w:rPr>
          <w:lang w:eastAsia="zh-CN"/>
        </w:rPr>
        <w:t xml:space="preserve">3 </w:t>
      </w:r>
      <w:r>
        <w:rPr>
          <w:lang w:eastAsia="zh-CN"/>
        </w:rPr>
        <w:t>所示。按要求填入、上</w:t>
      </w:r>
      <w:proofErr w:type="gramStart"/>
      <w:r>
        <w:rPr>
          <w:lang w:eastAsia="zh-CN"/>
        </w:rPr>
        <w:t>传相关</w:t>
      </w:r>
      <w:proofErr w:type="gramEnd"/>
      <w:r>
        <w:rPr>
          <w:lang w:eastAsia="zh-CN"/>
        </w:rPr>
        <w:t>信息之后，注意查看《知情同意书》并点选，然后点击注册按钮。注册信息提交之后，等待平台管理员审核，管理员审核通过之后，平台会向注册账号时填写的手机号码发送注册审核通过信息。</w:t>
      </w:r>
    </w:p>
    <w:p w14:paraId="531E8042" w14:textId="77777777" w:rsidR="004B1196" w:rsidRDefault="00983E48">
      <w:pPr>
        <w:ind w:firstLineChars="0" w:firstLine="0"/>
        <w:jc w:val="center"/>
      </w:pPr>
      <w:r>
        <w:rPr>
          <w:noProof/>
        </w:rPr>
        <w:lastRenderedPageBreak/>
        <w:drawing>
          <wp:inline distT="0" distB="0" distL="114300" distR="114300" wp14:anchorId="48C6015B" wp14:editId="6F2ECF41">
            <wp:extent cx="5266690" cy="2397760"/>
            <wp:effectExtent l="0" t="0" r="635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266690" cy="2397760"/>
                    </a:xfrm>
                    <a:prstGeom prst="rect">
                      <a:avLst/>
                    </a:prstGeom>
                    <a:noFill/>
                    <a:ln>
                      <a:noFill/>
                    </a:ln>
                  </pic:spPr>
                </pic:pic>
              </a:graphicData>
            </a:graphic>
          </wp:inline>
        </w:drawing>
      </w:r>
    </w:p>
    <w:p w14:paraId="542B454F" w14:textId="77777777" w:rsidR="004B1196" w:rsidRDefault="00983E48">
      <w:pPr>
        <w:rPr>
          <w:lang w:eastAsia="zh-CN"/>
        </w:rPr>
      </w:pPr>
      <w:r>
        <w:rPr>
          <w:lang w:eastAsia="zh-CN"/>
        </w:rPr>
        <w:t>已经注册的企业用户，如果忘记密码，可以在平台登录页面点击忘记密码，进行密码找回操作。账号和手机号码同时匹配之后，才能进行密码的修改。</w:t>
      </w:r>
    </w:p>
    <w:p w14:paraId="1B0EBFAB" w14:textId="77777777" w:rsidR="004B1196" w:rsidRDefault="00983E48">
      <w:pPr>
        <w:spacing w:before="260" w:after="260"/>
        <w:ind w:firstLineChars="0" w:firstLine="0"/>
      </w:pPr>
      <w:r>
        <w:rPr>
          <w:noProof/>
        </w:rPr>
        <w:drawing>
          <wp:inline distT="0" distB="0" distL="114300" distR="114300" wp14:anchorId="71D1F097" wp14:editId="1E07B3FD">
            <wp:extent cx="5266690" cy="2411095"/>
            <wp:effectExtent l="0" t="0" r="6350" b="1206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9"/>
                    <a:stretch>
                      <a:fillRect/>
                    </a:stretch>
                  </pic:blipFill>
                  <pic:spPr>
                    <a:xfrm>
                      <a:off x="0" y="0"/>
                      <a:ext cx="5266690" cy="2411095"/>
                    </a:xfrm>
                    <a:prstGeom prst="rect">
                      <a:avLst/>
                    </a:prstGeom>
                    <a:noFill/>
                    <a:ln>
                      <a:noFill/>
                    </a:ln>
                  </pic:spPr>
                </pic:pic>
              </a:graphicData>
            </a:graphic>
          </wp:inline>
        </w:drawing>
      </w:r>
    </w:p>
    <w:p w14:paraId="1FDBC00A" w14:textId="77777777" w:rsidR="004B1196" w:rsidRDefault="00983E48">
      <w:pPr>
        <w:pStyle w:val="2"/>
        <w:ind w:firstLine="640"/>
      </w:pPr>
      <w:bookmarkStart w:id="14" w:name="_Toc11171"/>
      <w:bookmarkStart w:id="15" w:name="_Toc21222"/>
      <w:r>
        <w:t xml:space="preserve">2.2 </w:t>
      </w:r>
      <w:r>
        <w:t>基本信息填报</w:t>
      </w:r>
      <w:bookmarkEnd w:id="14"/>
      <w:bookmarkEnd w:id="15"/>
    </w:p>
    <w:p w14:paraId="4C630CF5" w14:textId="77777777" w:rsidR="004B1196" w:rsidRDefault="00983E48">
      <w:pPr>
        <w:rPr>
          <w:lang w:eastAsia="zh-CN"/>
        </w:rPr>
      </w:pPr>
      <w:r>
        <w:rPr>
          <w:lang w:eastAsia="zh-CN"/>
        </w:rPr>
        <w:t>企业账号注册审核之后，进入登录页面，输入账号和密码，拖动滑块完成验证，点击</w:t>
      </w:r>
      <w:r>
        <w:rPr>
          <w:lang w:eastAsia="zh-CN"/>
        </w:rPr>
        <w:t>“</w:t>
      </w:r>
      <w:r>
        <w:rPr>
          <w:lang w:eastAsia="zh-CN"/>
        </w:rPr>
        <w:t>登录</w:t>
      </w:r>
      <w:r>
        <w:rPr>
          <w:lang w:eastAsia="zh-CN"/>
        </w:rPr>
        <w:t>”</w:t>
      </w:r>
      <w:r>
        <w:rPr>
          <w:lang w:eastAsia="zh-CN"/>
        </w:rPr>
        <w:t>按钮。登录成功后，会跳转到平台首页，鼠标移动到</w:t>
      </w:r>
      <w:r>
        <w:rPr>
          <w:lang w:eastAsia="zh-CN"/>
        </w:rPr>
        <w:t>“</w:t>
      </w:r>
      <w:r>
        <w:rPr>
          <w:lang w:eastAsia="zh-CN"/>
        </w:rPr>
        <w:t>企业业务</w:t>
      </w:r>
      <w:r>
        <w:rPr>
          <w:lang w:eastAsia="zh-CN"/>
        </w:rPr>
        <w:t>”</w:t>
      </w:r>
      <w:r>
        <w:rPr>
          <w:lang w:eastAsia="zh-CN"/>
        </w:rPr>
        <w:t>，会弹出相应模块标题。</w:t>
      </w:r>
    </w:p>
    <w:p w14:paraId="0EF4FE3B" w14:textId="77777777" w:rsidR="004B1196" w:rsidRDefault="00983E48">
      <w:pPr>
        <w:spacing w:before="260" w:after="260"/>
        <w:ind w:firstLineChars="0" w:firstLine="0"/>
      </w:pPr>
      <w:r>
        <w:rPr>
          <w:noProof/>
        </w:rPr>
        <w:lastRenderedPageBreak/>
        <w:drawing>
          <wp:inline distT="0" distB="0" distL="114300" distR="114300" wp14:anchorId="2890B060" wp14:editId="51CB26F2">
            <wp:extent cx="5286375" cy="2750185"/>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a:stretch>
                      <a:fillRect/>
                    </a:stretch>
                  </pic:blipFill>
                  <pic:spPr>
                    <a:xfrm>
                      <a:off x="0" y="0"/>
                      <a:ext cx="5286375" cy="2750185"/>
                    </a:xfrm>
                    <a:prstGeom prst="rect">
                      <a:avLst/>
                    </a:prstGeom>
                    <a:noFill/>
                    <a:ln>
                      <a:noFill/>
                    </a:ln>
                  </pic:spPr>
                </pic:pic>
              </a:graphicData>
            </a:graphic>
          </wp:inline>
        </w:drawing>
      </w:r>
    </w:p>
    <w:p w14:paraId="67C9CE23" w14:textId="77777777" w:rsidR="004B1196" w:rsidRDefault="00983E48">
      <w:pPr>
        <w:rPr>
          <w:lang w:eastAsia="zh-CN"/>
        </w:rPr>
      </w:pPr>
      <w:r>
        <w:rPr>
          <w:lang w:eastAsia="zh-CN"/>
        </w:rPr>
        <w:t>点击进入基本信息填报页面，对企业的基本信息进行填报</w:t>
      </w:r>
      <w:r>
        <w:rPr>
          <w:rFonts w:hint="eastAsia"/>
          <w:lang w:eastAsia="zh-CN"/>
        </w:rPr>
        <w:t>，基本信息分为三个步骤分别是企业的“基本信息”、“创新人员”、“体系认定”</w:t>
      </w:r>
      <w:r>
        <w:rPr>
          <w:lang w:eastAsia="zh-CN"/>
        </w:rPr>
        <w:t>。平台会对接工商数据接口，默认导入企业部分基本数据，用灰色显示，不能进行修改。非灰色部分企业可以进行补充填报，带红色星号的信息目录为必填项。</w:t>
      </w:r>
    </w:p>
    <w:p w14:paraId="43F5F11A" w14:textId="77777777" w:rsidR="004B1196" w:rsidRDefault="00983E48">
      <w:pPr>
        <w:spacing w:before="260" w:after="260"/>
        <w:ind w:firstLineChars="0" w:firstLine="0"/>
      </w:pPr>
      <w:r>
        <w:rPr>
          <w:noProof/>
        </w:rPr>
        <w:drawing>
          <wp:inline distT="0" distB="0" distL="114300" distR="114300" wp14:anchorId="79A1E41B" wp14:editId="52B8E9FA">
            <wp:extent cx="5266690" cy="2402840"/>
            <wp:effectExtent l="0" t="0" r="6350" b="508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21"/>
                    <a:stretch>
                      <a:fillRect/>
                    </a:stretch>
                  </pic:blipFill>
                  <pic:spPr>
                    <a:xfrm>
                      <a:off x="0" y="0"/>
                      <a:ext cx="5266690" cy="2402840"/>
                    </a:xfrm>
                    <a:prstGeom prst="rect">
                      <a:avLst/>
                    </a:prstGeom>
                    <a:noFill/>
                    <a:ln>
                      <a:noFill/>
                    </a:ln>
                  </pic:spPr>
                </pic:pic>
              </a:graphicData>
            </a:graphic>
          </wp:inline>
        </w:drawing>
      </w:r>
    </w:p>
    <w:p w14:paraId="4D2F4ADC" w14:textId="77777777" w:rsidR="004B1196" w:rsidRDefault="00983E48">
      <w:pPr>
        <w:rPr>
          <w:lang w:eastAsia="zh-CN"/>
        </w:rPr>
      </w:pPr>
      <w:r>
        <w:rPr>
          <w:lang w:eastAsia="zh-CN"/>
        </w:rPr>
        <w:t>全部信息填写完成之后，点击</w:t>
      </w:r>
      <w:r>
        <w:rPr>
          <w:lang w:eastAsia="zh-CN"/>
        </w:rPr>
        <w:t>“</w:t>
      </w:r>
      <w:r>
        <w:rPr>
          <w:lang w:eastAsia="zh-CN"/>
        </w:rPr>
        <w:t>提交</w:t>
      </w:r>
      <w:r>
        <w:rPr>
          <w:lang w:eastAsia="zh-CN"/>
        </w:rPr>
        <w:t>”</w:t>
      </w:r>
      <w:r>
        <w:rPr>
          <w:lang w:eastAsia="zh-CN"/>
        </w:rPr>
        <w:t>按钮，基本信息提交完成。点击</w:t>
      </w:r>
      <w:r>
        <w:rPr>
          <w:lang w:eastAsia="zh-CN"/>
        </w:rPr>
        <w:t>“</w:t>
      </w:r>
      <w:r>
        <w:rPr>
          <w:lang w:eastAsia="zh-CN"/>
        </w:rPr>
        <w:t>暂存</w:t>
      </w:r>
      <w:r>
        <w:rPr>
          <w:lang w:eastAsia="zh-CN"/>
        </w:rPr>
        <w:t>”</w:t>
      </w:r>
      <w:r>
        <w:rPr>
          <w:lang w:eastAsia="zh-CN"/>
        </w:rPr>
        <w:t>按钮可以将填写的信息暂时保存下来，用户可以后续对内容进行调整，然后再提交。提交企业基本信息后，</w:t>
      </w:r>
      <w:r>
        <w:rPr>
          <w:lang w:eastAsia="zh-CN"/>
        </w:rPr>
        <w:t>“</w:t>
      </w:r>
      <w:r>
        <w:rPr>
          <w:lang w:eastAsia="zh-CN"/>
        </w:rPr>
        <w:t>企业基本信息填报</w:t>
      </w:r>
      <w:r>
        <w:rPr>
          <w:lang w:eastAsia="zh-CN"/>
        </w:rPr>
        <w:t>”</w:t>
      </w:r>
      <w:r>
        <w:rPr>
          <w:lang w:eastAsia="zh-CN"/>
        </w:rPr>
        <w:t>为</w:t>
      </w:r>
      <w:r>
        <w:rPr>
          <w:lang w:eastAsia="zh-CN"/>
        </w:rPr>
        <w:t>“</w:t>
      </w:r>
      <w:r>
        <w:rPr>
          <w:lang w:eastAsia="zh-CN"/>
        </w:rPr>
        <w:t>提交待审核</w:t>
      </w:r>
      <w:r>
        <w:rPr>
          <w:lang w:eastAsia="zh-CN"/>
        </w:rPr>
        <w:t>”</w:t>
      </w:r>
      <w:r>
        <w:rPr>
          <w:lang w:eastAsia="zh-CN"/>
        </w:rPr>
        <w:t>状态，等待管理员审核</w:t>
      </w:r>
      <w:r>
        <w:rPr>
          <w:rFonts w:hint="eastAsia"/>
          <w:lang w:eastAsia="zh-CN"/>
        </w:rPr>
        <w:t>，此时用户也可以再次进</w:t>
      </w:r>
      <w:r>
        <w:rPr>
          <w:rFonts w:hint="eastAsia"/>
          <w:lang w:eastAsia="zh-CN"/>
        </w:rPr>
        <w:lastRenderedPageBreak/>
        <w:t>行修改重新提交</w:t>
      </w:r>
      <w:r>
        <w:rPr>
          <w:lang w:eastAsia="zh-CN"/>
        </w:rPr>
        <w:t>。</w:t>
      </w:r>
    </w:p>
    <w:p w14:paraId="2A57C0A6" w14:textId="77777777" w:rsidR="004B1196" w:rsidRDefault="00983E48">
      <w:pPr>
        <w:spacing w:before="260" w:after="260"/>
        <w:ind w:firstLineChars="0" w:firstLine="0"/>
        <w:rPr>
          <w:lang w:eastAsia="zh-CN"/>
        </w:rPr>
      </w:pPr>
      <w:r>
        <w:rPr>
          <w:noProof/>
        </w:rPr>
        <w:drawing>
          <wp:inline distT="0" distB="0" distL="114300" distR="114300" wp14:anchorId="1AF4F390" wp14:editId="4230A9B0">
            <wp:extent cx="5267960" cy="2439035"/>
            <wp:effectExtent l="0" t="0" r="5080" b="1460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2"/>
                    <a:stretch>
                      <a:fillRect/>
                    </a:stretch>
                  </pic:blipFill>
                  <pic:spPr>
                    <a:xfrm>
                      <a:off x="0" y="0"/>
                      <a:ext cx="5267960" cy="2439035"/>
                    </a:xfrm>
                    <a:prstGeom prst="rect">
                      <a:avLst/>
                    </a:prstGeom>
                    <a:noFill/>
                    <a:ln>
                      <a:noFill/>
                    </a:ln>
                  </pic:spPr>
                </pic:pic>
              </a:graphicData>
            </a:graphic>
          </wp:inline>
        </w:drawing>
      </w:r>
    </w:p>
    <w:p w14:paraId="03867B46" w14:textId="77777777" w:rsidR="004B1196" w:rsidRDefault="00983E48">
      <w:pPr>
        <w:rPr>
          <w:color w:val="FF0000"/>
          <w:lang w:eastAsia="zh-CN"/>
        </w:rPr>
      </w:pPr>
      <w:r>
        <w:rPr>
          <w:lang w:eastAsia="zh-CN"/>
        </w:rPr>
        <w:t>如果审核通过，则</w:t>
      </w:r>
      <w:r>
        <w:rPr>
          <w:lang w:eastAsia="zh-CN"/>
        </w:rPr>
        <w:t>“</w:t>
      </w:r>
      <w:r>
        <w:rPr>
          <w:lang w:eastAsia="zh-CN"/>
        </w:rPr>
        <w:t>企业基本信息填报</w:t>
      </w:r>
      <w:r>
        <w:rPr>
          <w:lang w:eastAsia="zh-CN"/>
        </w:rPr>
        <w:t>”</w:t>
      </w:r>
      <w:r>
        <w:rPr>
          <w:lang w:eastAsia="zh-CN"/>
        </w:rPr>
        <w:t>为</w:t>
      </w:r>
      <w:r>
        <w:rPr>
          <w:lang w:eastAsia="zh-CN"/>
        </w:rPr>
        <w:t>“</w:t>
      </w:r>
      <w:r>
        <w:rPr>
          <w:lang w:eastAsia="zh-CN"/>
        </w:rPr>
        <w:t>审核通过</w:t>
      </w:r>
      <w:r>
        <w:rPr>
          <w:lang w:eastAsia="zh-CN"/>
        </w:rPr>
        <w:t>”</w:t>
      </w:r>
      <w:r>
        <w:rPr>
          <w:lang w:eastAsia="zh-CN"/>
        </w:rPr>
        <w:t>状态，此时，用户可调整基本信息，重新提交，等待审核；如果审核不通过，则</w:t>
      </w:r>
      <w:r>
        <w:rPr>
          <w:lang w:eastAsia="zh-CN"/>
        </w:rPr>
        <w:t>“</w:t>
      </w:r>
      <w:r>
        <w:rPr>
          <w:lang w:eastAsia="zh-CN"/>
        </w:rPr>
        <w:t>企业基本信息填报</w:t>
      </w:r>
      <w:r>
        <w:rPr>
          <w:lang w:eastAsia="zh-CN"/>
        </w:rPr>
        <w:t>”</w:t>
      </w:r>
      <w:r>
        <w:rPr>
          <w:lang w:eastAsia="zh-CN"/>
        </w:rPr>
        <w:t>为</w:t>
      </w:r>
      <w:r>
        <w:rPr>
          <w:lang w:eastAsia="zh-CN"/>
        </w:rPr>
        <w:t>“</w:t>
      </w:r>
      <w:r>
        <w:rPr>
          <w:lang w:eastAsia="zh-CN"/>
        </w:rPr>
        <w:t>退回修改</w:t>
      </w:r>
      <w:r>
        <w:rPr>
          <w:lang w:eastAsia="zh-CN"/>
        </w:rPr>
        <w:t>”</w:t>
      </w:r>
      <w:r>
        <w:rPr>
          <w:lang w:eastAsia="zh-CN"/>
        </w:rPr>
        <w:t>状态，且有退回原因提示。此时，用户可调整基本信息，重新提交，等待审核。基本信息填报审核周期为</w:t>
      </w:r>
      <w:r>
        <w:rPr>
          <w:lang w:eastAsia="zh-CN"/>
        </w:rPr>
        <w:t xml:space="preserve"> 1-2 </w:t>
      </w:r>
      <w:proofErr w:type="gramStart"/>
      <w:r>
        <w:rPr>
          <w:lang w:eastAsia="zh-CN"/>
        </w:rPr>
        <w:t>个</w:t>
      </w:r>
      <w:proofErr w:type="gramEnd"/>
      <w:r>
        <w:rPr>
          <w:lang w:eastAsia="zh-CN"/>
        </w:rPr>
        <w:t>工作日，</w:t>
      </w:r>
      <w:r w:rsidRPr="006B092F">
        <w:rPr>
          <w:lang w:eastAsia="zh-CN"/>
        </w:rPr>
        <w:t>审核通过之后企业用户才可以进行创新积分数据的</w:t>
      </w:r>
      <w:r w:rsidRPr="006B092F">
        <w:rPr>
          <w:rFonts w:hint="eastAsia"/>
          <w:lang w:eastAsia="zh-CN"/>
        </w:rPr>
        <w:t>填报。</w:t>
      </w:r>
    </w:p>
    <w:p w14:paraId="5933CD2C" w14:textId="77777777" w:rsidR="004B1196" w:rsidRDefault="00983E48">
      <w:pPr>
        <w:spacing w:before="260" w:after="260"/>
        <w:ind w:firstLineChars="0" w:firstLine="0"/>
        <w:rPr>
          <w:lang w:eastAsia="zh-CN"/>
        </w:rPr>
      </w:pPr>
      <w:r>
        <w:rPr>
          <w:noProof/>
        </w:rPr>
        <w:drawing>
          <wp:inline distT="0" distB="0" distL="114300" distR="114300" wp14:anchorId="5FEA9EA0" wp14:editId="46D44A39">
            <wp:extent cx="5267960" cy="2306955"/>
            <wp:effectExtent l="0" t="0" r="5080" b="952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3"/>
                    <a:stretch>
                      <a:fillRect/>
                    </a:stretch>
                  </pic:blipFill>
                  <pic:spPr>
                    <a:xfrm>
                      <a:off x="0" y="0"/>
                      <a:ext cx="5267960" cy="2306955"/>
                    </a:xfrm>
                    <a:prstGeom prst="rect">
                      <a:avLst/>
                    </a:prstGeom>
                    <a:noFill/>
                    <a:ln>
                      <a:noFill/>
                    </a:ln>
                  </pic:spPr>
                </pic:pic>
              </a:graphicData>
            </a:graphic>
          </wp:inline>
        </w:drawing>
      </w:r>
    </w:p>
    <w:p w14:paraId="3352F949" w14:textId="77777777" w:rsidR="004B1196" w:rsidRDefault="00983E48">
      <w:pPr>
        <w:spacing w:before="260" w:after="260"/>
        <w:ind w:firstLineChars="0" w:firstLine="0"/>
      </w:pPr>
      <w:r>
        <w:rPr>
          <w:noProof/>
        </w:rPr>
        <w:lastRenderedPageBreak/>
        <w:drawing>
          <wp:inline distT="0" distB="0" distL="114300" distR="114300" wp14:anchorId="59304E56" wp14:editId="2D3A2D15">
            <wp:extent cx="5273675" cy="1969770"/>
            <wp:effectExtent l="0" t="0" r="14605" b="1143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4"/>
                    <a:stretch>
                      <a:fillRect/>
                    </a:stretch>
                  </pic:blipFill>
                  <pic:spPr>
                    <a:xfrm>
                      <a:off x="0" y="0"/>
                      <a:ext cx="5273675" cy="1969770"/>
                    </a:xfrm>
                    <a:prstGeom prst="rect">
                      <a:avLst/>
                    </a:prstGeom>
                    <a:noFill/>
                    <a:ln>
                      <a:noFill/>
                    </a:ln>
                  </pic:spPr>
                </pic:pic>
              </a:graphicData>
            </a:graphic>
          </wp:inline>
        </w:drawing>
      </w:r>
    </w:p>
    <w:p w14:paraId="1132395E" w14:textId="77777777" w:rsidR="004B1196" w:rsidRDefault="00983E48">
      <w:pPr>
        <w:pStyle w:val="2"/>
        <w:ind w:firstLine="640"/>
      </w:pPr>
      <w:bookmarkStart w:id="16" w:name="_Toc19190"/>
      <w:r>
        <w:t xml:space="preserve">2.3 </w:t>
      </w:r>
      <w:r>
        <w:rPr>
          <w:rFonts w:hint="eastAsia"/>
        </w:rPr>
        <w:t>年度经营信息</w:t>
      </w:r>
      <w:r>
        <w:t>填报</w:t>
      </w:r>
      <w:bookmarkEnd w:id="16"/>
    </w:p>
    <w:p w14:paraId="4ECF8870" w14:textId="77777777" w:rsidR="004B1196" w:rsidRDefault="00983E48">
      <w:pPr>
        <w:rPr>
          <w:lang w:eastAsia="zh-CN"/>
        </w:rPr>
      </w:pPr>
      <w:r>
        <w:rPr>
          <w:rFonts w:hint="eastAsia"/>
          <w:lang w:eastAsia="zh-CN"/>
        </w:rPr>
        <w:t>点击企业基本信息下方的年度经营信息可进行企业年度经营信息填报，企业可点击左上角新增按钮创建不同年份的填报信息，创建后点击右侧操作栏的编辑按钮进行数据填报。</w:t>
      </w:r>
    </w:p>
    <w:p w14:paraId="0AB220DC" w14:textId="77777777" w:rsidR="004B1196" w:rsidRDefault="00983E48">
      <w:pPr>
        <w:ind w:firstLineChars="0" w:firstLine="0"/>
        <w:jc w:val="left"/>
      </w:pPr>
      <w:r>
        <w:rPr>
          <w:noProof/>
        </w:rPr>
        <w:drawing>
          <wp:inline distT="0" distB="0" distL="114300" distR="114300" wp14:anchorId="2BE0516D" wp14:editId="57A0916C">
            <wp:extent cx="5264785" cy="2028190"/>
            <wp:effectExtent l="0" t="0" r="8255" b="1397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5"/>
                    <a:stretch>
                      <a:fillRect/>
                    </a:stretch>
                  </pic:blipFill>
                  <pic:spPr>
                    <a:xfrm>
                      <a:off x="0" y="0"/>
                      <a:ext cx="5264785" cy="2028190"/>
                    </a:xfrm>
                    <a:prstGeom prst="rect">
                      <a:avLst/>
                    </a:prstGeom>
                    <a:noFill/>
                    <a:ln>
                      <a:noFill/>
                    </a:ln>
                  </pic:spPr>
                </pic:pic>
              </a:graphicData>
            </a:graphic>
          </wp:inline>
        </w:drawing>
      </w:r>
    </w:p>
    <w:p w14:paraId="6EA3482C" w14:textId="77777777" w:rsidR="004B1196" w:rsidRDefault="00983E48">
      <w:pPr>
        <w:rPr>
          <w:lang w:eastAsia="zh-CN"/>
        </w:rPr>
      </w:pPr>
      <w:r>
        <w:rPr>
          <w:rFonts w:hint="eastAsia"/>
          <w:lang w:eastAsia="zh-CN"/>
        </w:rPr>
        <w:t>填报分为三个步骤，带红色星号的数据为必填项。点击保存可进行数据暂存，点击提交审核需等待管理员审核，审核通过状态为“审核通过”，不能再次更改数据，审核未通过则显示“审核驳回”及退回原因，可进行修改后再次提交。</w:t>
      </w:r>
    </w:p>
    <w:p w14:paraId="0914BF4B" w14:textId="77777777" w:rsidR="004B1196" w:rsidRDefault="00983E48">
      <w:pPr>
        <w:ind w:firstLineChars="0" w:firstLine="0"/>
      </w:pPr>
      <w:r>
        <w:rPr>
          <w:noProof/>
        </w:rPr>
        <w:lastRenderedPageBreak/>
        <w:drawing>
          <wp:inline distT="0" distB="0" distL="114300" distR="114300" wp14:anchorId="45F7B95F" wp14:editId="4B8F42E2">
            <wp:extent cx="5273675" cy="1960245"/>
            <wp:effectExtent l="0" t="0" r="14605" b="571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6"/>
                    <a:stretch>
                      <a:fillRect/>
                    </a:stretch>
                  </pic:blipFill>
                  <pic:spPr>
                    <a:xfrm>
                      <a:off x="0" y="0"/>
                      <a:ext cx="5273675" cy="1960245"/>
                    </a:xfrm>
                    <a:prstGeom prst="rect">
                      <a:avLst/>
                    </a:prstGeom>
                    <a:noFill/>
                    <a:ln>
                      <a:noFill/>
                    </a:ln>
                  </pic:spPr>
                </pic:pic>
              </a:graphicData>
            </a:graphic>
          </wp:inline>
        </w:drawing>
      </w:r>
    </w:p>
    <w:p w14:paraId="7BFB44BC" w14:textId="77777777" w:rsidR="004B1196" w:rsidRDefault="00983E48">
      <w:pPr>
        <w:ind w:firstLineChars="0" w:firstLine="0"/>
      </w:pPr>
      <w:r>
        <w:rPr>
          <w:noProof/>
        </w:rPr>
        <w:drawing>
          <wp:inline distT="0" distB="0" distL="114300" distR="114300" wp14:anchorId="5205BBFB" wp14:editId="41096AE5">
            <wp:extent cx="5297805" cy="1980565"/>
            <wp:effectExtent l="0" t="0" r="5715" b="63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7"/>
                    <a:srcRect l="3854"/>
                    <a:stretch>
                      <a:fillRect/>
                    </a:stretch>
                  </pic:blipFill>
                  <pic:spPr>
                    <a:xfrm>
                      <a:off x="0" y="0"/>
                      <a:ext cx="5297805" cy="1980565"/>
                    </a:xfrm>
                    <a:prstGeom prst="rect">
                      <a:avLst/>
                    </a:prstGeom>
                    <a:noFill/>
                    <a:ln>
                      <a:noFill/>
                    </a:ln>
                  </pic:spPr>
                </pic:pic>
              </a:graphicData>
            </a:graphic>
          </wp:inline>
        </w:drawing>
      </w:r>
    </w:p>
    <w:p w14:paraId="7188CBBE" w14:textId="77777777" w:rsidR="004B1196" w:rsidRDefault="00983E48">
      <w:pPr>
        <w:ind w:firstLineChars="0" w:firstLine="0"/>
      </w:pPr>
      <w:r>
        <w:rPr>
          <w:noProof/>
        </w:rPr>
        <w:drawing>
          <wp:inline distT="0" distB="0" distL="114300" distR="114300" wp14:anchorId="21569D73" wp14:editId="12E2F87B">
            <wp:extent cx="5267325" cy="1885315"/>
            <wp:effectExtent l="0" t="0" r="5715" b="444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8"/>
                    <a:stretch>
                      <a:fillRect/>
                    </a:stretch>
                  </pic:blipFill>
                  <pic:spPr>
                    <a:xfrm>
                      <a:off x="0" y="0"/>
                      <a:ext cx="5267325" cy="1885315"/>
                    </a:xfrm>
                    <a:prstGeom prst="rect">
                      <a:avLst/>
                    </a:prstGeom>
                    <a:noFill/>
                    <a:ln>
                      <a:noFill/>
                    </a:ln>
                  </pic:spPr>
                </pic:pic>
              </a:graphicData>
            </a:graphic>
          </wp:inline>
        </w:drawing>
      </w:r>
      <w:r>
        <w:rPr>
          <w:noProof/>
        </w:rPr>
        <w:drawing>
          <wp:inline distT="0" distB="0" distL="114300" distR="114300" wp14:anchorId="286346E6" wp14:editId="03A3B296">
            <wp:extent cx="5166360" cy="1969135"/>
            <wp:effectExtent l="0" t="0" r="0" b="12065"/>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29"/>
                    <a:srcRect l="36500" b="41486"/>
                    <a:stretch>
                      <a:fillRect/>
                    </a:stretch>
                  </pic:blipFill>
                  <pic:spPr>
                    <a:xfrm>
                      <a:off x="0" y="0"/>
                      <a:ext cx="5166360" cy="1969135"/>
                    </a:xfrm>
                    <a:prstGeom prst="rect">
                      <a:avLst/>
                    </a:prstGeom>
                    <a:noFill/>
                    <a:ln>
                      <a:noFill/>
                    </a:ln>
                  </pic:spPr>
                </pic:pic>
              </a:graphicData>
            </a:graphic>
          </wp:inline>
        </w:drawing>
      </w:r>
    </w:p>
    <w:p w14:paraId="27FD2426" w14:textId="77777777" w:rsidR="004B1196" w:rsidRDefault="004B1196"/>
    <w:p w14:paraId="35607D7A" w14:textId="77777777" w:rsidR="004B1196" w:rsidRDefault="00983E48">
      <w:pPr>
        <w:pStyle w:val="2"/>
        <w:ind w:firstLine="640"/>
      </w:pPr>
      <w:bookmarkStart w:id="17" w:name="_Toc11502"/>
      <w:bookmarkStart w:id="18" w:name="_Toc28921"/>
      <w:r>
        <w:lastRenderedPageBreak/>
        <w:t>2.</w:t>
      </w:r>
      <w:r>
        <w:rPr>
          <w:rFonts w:hint="eastAsia"/>
        </w:rPr>
        <w:t xml:space="preserve">4 </w:t>
      </w:r>
      <w:r>
        <w:rPr>
          <w:rFonts w:hint="eastAsia"/>
        </w:rPr>
        <w:t>产品信息填报</w:t>
      </w:r>
      <w:bookmarkEnd w:id="17"/>
    </w:p>
    <w:p w14:paraId="51BA8996" w14:textId="77777777" w:rsidR="004B1196" w:rsidRDefault="00983E48">
      <w:pPr>
        <w:rPr>
          <w:lang w:eastAsia="zh-CN"/>
        </w:rPr>
      </w:pPr>
      <w:r>
        <w:rPr>
          <w:rFonts w:hint="eastAsia"/>
          <w:lang w:eastAsia="zh-CN"/>
        </w:rPr>
        <w:t>点击企业基本信息下的产品信息填报可进行企业的产品及服务信息填报。</w:t>
      </w:r>
    </w:p>
    <w:p w14:paraId="7C3D1847" w14:textId="77777777" w:rsidR="004B1196" w:rsidRDefault="00983E48">
      <w:pPr>
        <w:ind w:firstLineChars="0" w:firstLine="0"/>
      </w:pPr>
      <w:r>
        <w:rPr>
          <w:noProof/>
        </w:rPr>
        <w:drawing>
          <wp:inline distT="0" distB="0" distL="114300" distR="114300" wp14:anchorId="3A06CD7B" wp14:editId="3205A8DF">
            <wp:extent cx="5273040" cy="2376805"/>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273040" cy="2376805"/>
                    </a:xfrm>
                    <a:prstGeom prst="rect">
                      <a:avLst/>
                    </a:prstGeom>
                    <a:noFill/>
                    <a:ln>
                      <a:noFill/>
                    </a:ln>
                  </pic:spPr>
                </pic:pic>
              </a:graphicData>
            </a:graphic>
          </wp:inline>
        </w:drawing>
      </w:r>
    </w:p>
    <w:p w14:paraId="4ED9655C" w14:textId="77777777" w:rsidR="004B1196" w:rsidRDefault="00983E48">
      <w:pPr>
        <w:rPr>
          <w:lang w:eastAsia="zh-CN"/>
        </w:rPr>
      </w:pPr>
      <w:r>
        <w:rPr>
          <w:rFonts w:hint="eastAsia"/>
          <w:lang w:eastAsia="zh-CN"/>
        </w:rPr>
        <w:t>点击产品添加或服务添加可进行相应的信息填报。填写相应信息后点击最下方的提交完成填报。</w:t>
      </w:r>
    </w:p>
    <w:p w14:paraId="05126726" w14:textId="77777777" w:rsidR="004B1196" w:rsidRDefault="00983E48">
      <w:pPr>
        <w:ind w:firstLineChars="0" w:firstLine="0"/>
      </w:pPr>
      <w:r>
        <w:rPr>
          <w:noProof/>
        </w:rPr>
        <w:drawing>
          <wp:inline distT="0" distB="0" distL="114300" distR="114300" wp14:anchorId="1E2C4DE7" wp14:editId="24B5570F">
            <wp:extent cx="5264785" cy="2640330"/>
            <wp:effectExtent l="0" t="0" r="8255" b="1143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1"/>
                    <a:stretch>
                      <a:fillRect/>
                    </a:stretch>
                  </pic:blipFill>
                  <pic:spPr>
                    <a:xfrm>
                      <a:off x="0" y="0"/>
                      <a:ext cx="5264785" cy="2640330"/>
                    </a:xfrm>
                    <a:prstGeom prst="rect">
                      <a:avLst/>
                    </a:prstGeom>
                    <a:noFill/>
                    <a:ln>
                      <a:noFill/>
                    </a:ln>
                  </pic:spPr>
                </pic:pic>
              </a:graphicData>
            </a:graphic>
          </wp:inline>
        </w:drawing>
      </w:r>
    </w:p>
    <w:p w14:paraId="2E0BBF6C" w14:textId="77777777" w:rsidR="004B1196" w:rsidRDefault="00983E48">
      <w:pPr>
        <w:rPr>
          <w:lang w:eastAsia="zh-CN"/>
        </w:rPr>
      </w:pPr>
      <w:r>
        <w:rPr>
          <w:rFonts w:hint="eastAsia"/>
          <w:lang w:eastAsia="zh-CN"/>
        </w:rPr>
        <w:t>提交填报后可在产品信息填报页查看自己填报过的产品及服务信息，同时可以删除已填报的产品或服务。</w:t>
      </w:r>
    </w:p>
    <w:p w14:paraId="13BB68EE" w14:textId="77777777" w:rsidR="004B1196" w:rsidRDefault="00983E48">
      <w:pPr>
        <w:ind w:firstLineChars="0" w:firstLine="0"/>
        <w:rPr>
          <w:lang w:eastAsia="zh-CN"/>
        </w:rPr>
      </w:pPr>
      <w:r>
        <w:rPr>
          <w:noProof/>
        </w:rPr>
        <w:lastRenderedPageBreak/>
        <w:drawing>
          <wp:inline distT="0" distB="0" distL="114300" distR="114300" wp14:anchorId="5BD9A081" wp14:editId="46EF6EB2">
            <wp:extent cx="5267960" cy="3037840"/>
            <wp:effectExtent l="0" t="0" r="5080" b="1016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2"/>
                    <a:stretch>
                      <a:fillRect/>
                    </a:stretch>
                  </pic:blipFill>
                  <pic:spPr>
                    <a:xfrm>
                      <a:off x="0" y="0"/>
                      <a:ext cx="5267960" cy="3037840"/>
                    </a:xfrm>
                    <a:prstGeom prst="rect">
                      <a:avLst/>
                    </a:prstGeom>
                    <a:noFill/>
                    <a:ln>
                      <a:noFill/>
                    </a:ln>
                  </pic:spPr>
                </pic:pic>
              </a:graphicData>
            </a:graphic>
          </wp:inline>
        </w:drawing>
      </w:r>
    </w:p>
    <w:p w14:paraId="17B52C02" w14:textId="77777777" w:rsidR="004B1196" w:rsidRDefault="00983E48">
      <w:pPr>
        <w:pStyle w:val="2"/>
        <w:ind w:firstLine="640"/>
      </w:pPr>
      <w:bookmarkStart w:id="19" w:name="_Toc11199"/>
      <w:r>
        <w:t>2.</w:t>
      </w:r>
      <w:r>
        <w:rPr>
          <w:rFonts w:hint="eastAsia"/>
        </w:rPr>
        <w:t>5</w:t>
      </w:r>
      <w:r>
        <w:t xml:space="preserve"> </w:t>
      </w:r>
      <w:r>
        <w:t>积分数据填报</w:t>
      </w:r>
      <w:bookmarkEnd w:id="18"/>
      <w:bookmarkEnd w:id="19"/>
    </w:p>
    <w:p w14:paraId="1C660F63" w14:textId="77777777" w:rsidR="004B1196" w:rsidRDefault="00983E48">
      <w:pPr>
        <w:rPr>
          <w:lang w:eastAsia="zh-CN"/>
        </w:rPr>
      </w:pPr>
      <w:r>
        <w:rPr>
          <w:lang w:eastAsia="zh-CN"/>
        </w:rPr>
        <w:t>经过</w:t>
      </w:r>
      <w:r>
        <w:rPr>
          <w:lang w:eastAsia="zh-CN"/>
        </w:rPr>
        <w:t xml:space="preserve"> 2.1.2 </w:t>
      </w:r>
      <w:proofErr w:type="gramStart"/>
      <w:r>
        <w:rPr>
          <w:lang w:eastAsia="zh-CN"/>
        </w:rPr>
        <w:t>节基本</w:t>
      </w:r>
      <w:proofErr w:type="gramEnd"/>
      <w:r>
        <w:rPr>
          <w:lang w:eastAsia="zh-CN"/>
        </w:rPr>
        <w:t>信息填报数据审核通过之后，企业用户需要进行积分数据填报，可以通过平台首页</w:t>
      </w:r>
      <w:r>
        <w:rPr>
          <w:lang w:eastAsia="zh-CN"/>
        </w:rPr>
        <w:t>“</w:t>
      </w:r>
      <w:r>
        <w:rPr>
          <w:lang w:eastAsia="zh-CN"/>
        </w:rPr>
        <w:t>企业业务</w:t>
      </w:r>
      <w:r>
        <w:rPr>
          <w:lang w:eastAsia="zh-CN"/>
        </w:rPr>
        <w:t>”</w:t>
      </w:r>
      <w:r>
        <w:rPr>
          <w:lang w:eastAsia="zh-CN"/>
        </w:rPr>
        <w:t>模块，点击</w:t>
      </w:r>
      <w:r>
        <w:rPr>
          <w:lang w:eastAsia="zh-CN"/>
        </w:rPr>
        <w:t>“</w:t>
      </w:r>
      <w:r>
        <w:rPr>
          <w:lang w:eastAsia="zh-CN"/>
        </w:rPr>
        <w:t>积分数据填报</w:t>
      </w:r>
      <w:r>
        <w:rPr>
          <w:lang w:eastAsia="zh-CN"/>
        </w:rPr>
        <w:t>”</w:t>
      </w:r>
      <w:r>
        <w:rPr>
          <w:lang w:eastAsia="zh-CN"/>
        </w:rPr>
        <w:t>进入二级页面。</w:t>
      </w:r>
    </w:p>
    <w:p w14:paraId="12690775" w14:textId="77777777" w:rsidR="004B1196" w:rsidRDefault="00983E48">
      <w:pPr>
        <w:spacing w:before="260" w:after="260"/>
        <w:ind w:firstLineChars="0" w:firstLine="0"/>
        <w:rPr>
          <w:lang w:eastAsia="zh-CN"/>
        </w:rPr>
      </w:pPr>
      <w:r>
        <w:rPr>
          <w:rFonts w:hint="eastAsia"/>
          <w:noProof/>
          <w:lang w:eastAsia="zh-CN"/>
        </w:rPr>
        <w:drawing>
          <wp:inline distT="0" distB="0" distL="114300" distR="114300" wp14:anchorId="6A7689D7" wp14:editId="6092DB83">
            <wp:extent cx="5271135" cy="2995930"/>
            <wp:effectExtent l="0" t="0" r="5715" b="4445"/>
            <wp:docPr id="18" name="图片 1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4"/>
                    <pic:cNvPicPr>
                      <a:picLocks noChangeAspect="1"/>
                    </pic:cNvPicPr>
                  </pic:nvPicPr>
                  <pic:blipFill>
                    <a:blip r:embed="rId33"/>
                    <a:stretch>
                      <a:fillRect/>
                    </a:stretch>
                  </pic:blipFill>
                  <pic:spPr>
                    <a:xfrm>
                      <a:off x="0" y="0"/>
                      <a:ext cx="5271135" cy="2995930"/>
                    </a:xfrm>
                    <a:prstGeom prst="rect">
                      <a:avLst/>
                    </a:prstGeom>
                  </pic:spPr>
                </pic:pic>
              </a:graphicData>
            </a:graphic>
          </wp:inline>
        </w:drawing>
      </w:r>
    </w:p>
    <w:p w14:paraId="624FD9B6" w14:textId="77777777" w:rsidR="004B1196" w:rsidRDefault="00983E48">
      <w:pPr>
        <w:rPr>
          <w:lang w:eastAsia="zh-CN"/>
        </w:rPr>
      </w:pPr>
      <w:r>
        <w:rPr>
          <w:lang w:eastAsia="zh-CN"/>
        </w:rPr>
        <w:t>进入页面之后，可以看到当前需要填报的项目信息，点击</w:t>
      </w:r>
      <w:r>
        <w:rPr>
          <w:lang w:eastAsia="zh-CN"/>
        </w:rPr>
        <w:t>“</w:t>
      </w:r>
      <w:r>
        <w:rPr>
          <w:lang w:eastAsia="zh-CN"/>
        </w:rPr>
        <w:t>填报</w:t>
      </w:r>
      <w:r>
        <w:rPr>
          <w:lang w:eastAsia="zh-CN"/>
        </w:rPr>
        <w:t>”</w:t>
      </w:r>
      <w:r>
        <w:rPr>
          <w:lang w:eastAsia="zh-CN"/>
        </w:rPr>
        <w:lastRenderedPageBreak/>
        <w:t>按钮，填报对应的表单（如果企业没有进行基本信息填报，企业是无法进行积分数据填报的，系统会提示企业先进行基本信息填报之后再进行积分数据填报）。也可以点击</w:t>
      </w:r>
      <w:r>
        <w:rPr>
          <w:lang w:eastAsia="zh-CN"/>
        </w:rPr>
        <w:t>“</w:t>
      </w:r>
      <w:r>
        <w:rPr>
          <w:lang w:eastAsia="zh-CN"/>
        </w:rPr>
        <w:t>审核结果</w:t>
      </w:r>
      <w:r>
        <w:rPr>
          <w:lang w:eastAsia="zh-CN"/>
        </w:rPr>
        <w:t>”</w:t>
      </w:r>
      <w:r>
        <w:rPr>
          <w:lang w:eastAsia="zh-CN"/>
        </w:rPr>
        <w:t>查看积分数据填报的历史审核过程。</w:t>
      </w:r>
    </w:p>
    <w:p w14:paraId="2C5FFC87" w14:textId="77777777" w:rsidR="004B1196" w:rsidRDefault="00983E48">
      <w:pPr>
        <w:spacing w:before="260" w:after="260"/>
        <w:ind w:firstLineChars="0" w:firstLine="0"/>
        <w:jc w:val="center"/>
        <w:rPr>
          <w:lang w:eastAsia="zh-CN"/>
        </w:rPr>
      </w:pPr>
      <w:r>
        <w:rPr>
          <w:rFonts w:hint="eastAsia"/>
          <w:noProof/>
          <w:lang w:eastAsia="zh-CN"/>
        </w:rPr>
        <w:drawing>
          <wp:inline distT="0" distB="0" distL="114300" distR="114300" wp14:anchorId="7CFC2BB2" wp14:editId="71253636">
            <wp:extent cx="5274310" cy="2413635"/>
            <wp:effectExtent l="0" t="0" r="2540" b="5715"/>
            <wp:docPr id="19" name="图片 19"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5"/>
                    <pic:cNvPicPr>
                      <a:picLocks noChangeAspect="1"/>
                    </pic:cNvPicPr>
                  </pic:nvPicPr>
                  <pic:blipFill>
                    <a:blip r:embed="rId34"/>
                    <a:stretch>
                      <a:fillRect/>
                    </a:stretch>
                  </pic:blipFill>
                  <pic:spPr>
                    <a:xfrm>
                      <a:off x="0" y="0"/>
                      <a:ext cx="5274310" cy="2413635"/>
                    </a:xfrm>
                    <a:prstGeom prst="rect">
                      <a:avLst/>
                    </a:prstGeom>
                  </pic:spPr>
                </pic:pic>
              </a:graphicData>
            </a:graphic>
          </wp:inline>
        </w:drawing>
      </w:r>
    </w:p>
    <w:p w14:paraId="79677F9C" w14:textId="77777777" w:rsidR="004B1196" w:rsidRDefault="00983E48">
      <w:pPr>
        <w:rPr>
          <w:lang w:eastAsia="zh-CN"/>
        </w:rPr>
      </w:pPr>
      <w:r>
        <w:rPr>
          <w:lang w:eastAsia="zh-CN"/>
        </w:rPr>
        <w:t>积分数据填报分为两类：第一类为基本数据填报、第二类为相关资质填报。在基本数据填报页面，系统会将已经填报过火炬数据的企业数据自动导入到企业经营信息栏目中，无需企业填报。如果企业未进行过火炬数据填报，需要按照页面要求进行相关数据填报及证明材料上传，页面会提供证明文件模板。</w:t>
      </w:r>
    </w:p>
    <w:p w14:paraId="12978932" w14:textId="77777777" w:rsidR="004B1196" w:rsidRDefault="00983E48">
      <w:pPr>
        <w:spacing w:before="260" w:after="260"/>
        <w:ind w:firstLineChars="0" w:firstLine="0"/>
        <w:jc w:val="center"/>
        <w:rPr>
          <w:lang w:eastAsia="zh-CN"/>
        </w:rPr>
      </w:pPr>
      <w:r>
        <w:rPr>
          <w:rFonts w:hint="eastAsia"/>
          <w:noProof/>
          <w:lang w:eastAsia="zh-CN"/>
        </w:rPr>
        <w:lastRenderedPageBreak/>
        <w:drawing>
          <wp:inline distT="0" distB="0" distL="114300" distR="114300" wp14:anchorId="3B9D9AD9" wp14:editId="284A3998">
            <wp:extent cx="3956685" cy="3445510"/>
            <wp:effectExtent l="0" t="0" r="5715" b="2540"/>
            <wp:docPr id="20" name="图片 20"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6"/>
                    <pic:cNvPicPr>
                      <a:picLocks noChangeAspect="1"/>
                    </pic:cNvPicPr>
                  </pic:nvPicPr>
                  <pic:blipFill>
                    <a:blip r:embed="rId35"/>
                    <a:stretch>
                      <a:fillRect/>
                    </a:stretch>
                  </pic:blipFill>
                  <pic:spPr>
                    <a:xfrm>
                      <a:off x="0" y="0"/>
                      <a:ext cx="3956685" cy="3445510"/>
                    </a:xfrm>
                    <a:prstGeom prst="rect">
                      <a:avLst/>
                    </a:prstGeom>
                  </pic:spPr>
                </pic:pic>
              </a:graphicData>
            </a:graphic>
          </wp:inline>
        </w:drawing>
      </w:r>
    </w:p>
    <w:p w14:paraId="5A771103" w14:textId="77777777" w:rsidR="004B1196" w:rsidRDefault="00983E48">
      <w:pPr>
        <w:spacing w:before="260" w:after="260"/>
        <w:ind w:firstLineChars="0" w:firstLine="0"/>
        <w:jc w:val="center"/>
        <w:rPr>
          <w:lang w:eastAsia="zh-CN"/>
        </w:rPr>
      </w:pPr>
      <w:r>
        <w:rPr>
          <w:rFonts w:hint="eastAsia"/>
          <w:noProof/>
          <w:lang w:eastAsia="zh-CN"/>
        </w:rPr>
        <w:drawing>
          <wp:inline distT="0" distB="0" distL="114300" distR="114300" wp14:anchorId="42904FFD" wp14:editId="35597999">
            <wp:extent cx="4547235" cy="1882775"/>
            <wp:effectExtent l="0" t="0" r="5715" b="3175"/>
            <wp:docPr id="21" name="图片 21"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7"/>
                    <pic:cNvPicPr>
                      <a:picLocks noChangeAspect="1"/>
                    </pic:cNvPicPr>
                  </pic:nvPicPr>
                  <pic:blipFill>
                    <a:blip r:embed="rId36"/>
                    <a:stretch>
                      <a:fillRect/>
                    </a:stretch>
                  </pic:blipFill>
                  <pic:spPr>
                    <a:xfrm>
                      <a:off x="0" y="0"/>
                      <a:ext cx="4547235" cy="1882775"/>
                    </a:xfrm>
                    <a:prstGeom prst="rect">
                      <a:avLst/>
                    </a:prstGeom>
                  </pic:spPr>
                </pic:pic>
              </a:graphicData>
            </a:graphic>
          </wp:inline>
        </w:drawing>
      </w:r>
    </w:p>
    <w:p w14:paraId="24D495BB" w14:textId="77777777" w:rsidR="004B1196" w:rsidRDefault="00983E48">
      <w:pPr>
        <w:rPr>
          <w:lang w:eastAsia="zh-CN"/>
        </w:rPr>
      </w:pPr>
      <w:r>
        <w:rPr>
          <w:lang w:eastAsia="zh-CN"/>
        </w:rPr>
        <w:t>在页面上点击相关资质填报，可以进入资质填报页面，大部分资质数据不用企业用户进行填报，企业用户仅需要对有数据的指标（红色显示具体数据条数）进行核实查验，避免平台数据导入出现差错。如果数据和企业数据有出入，企业用户需要与对应数据负责的部门进行联系，对数据进行修改。</w:t>
      </w:r>
    </w:p>
    <w:p w14:paraId="0A80E128" w14:textId="77777777" w:rsidR="004B1196" w:rsidRDefault="00983E48">
      <w:pPr>
        <w:spacing w:before="260" w:after="260"/>
        <w:ind w:firstLineChars="0" w:firstLine="0"/>
        <w:jc w:val="center"/>
        <w:rPr>
          <w:lang w:eastAsia="zh-CN"/>
        </w:rPr>
      </w:pPr>
      <w:r>
        <w:rPr>
          <w:rFonts w:hint="eastAsia"/>
          <w:noProof/>
          <w:lang w:eastAsia="zh-CN"/>
        </w:rPr>
        <w:lastRenderedPageBreak/>
        <w:drawing>
          <wp:inline distT="0" distB="0" distL="114300" distR="114300" wp14:anchorId="449AB082" wp14:editId="7D724177">
            <wp:extent cx="5274310" cy="2471420"/>
            <wp:effectExtent l="0" t="0" r="2540" b="5080"/>
            <wp:docPr id="23" name="图片 23"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8"/>
                    <pic:cNvPicPr>
                      <a:picLocks noChangeAspect="1"/>
                    </pic:cNvPicPr>
                  </pic:nvPicPr>
                  <pic:blipFill>
                    <a:blip r:embed="rId37"/>
                    <a:stretch>
                      <a:fillRect/>
                    </a:stretch>
                  </pic:blipFill>
                  <pic:spPr>
                    <a:xfrm>
                      <a:off x="0" y="0"/>
                      <a:ext cx="5274310" cy="2471420"/>
                    </a:xfrm>
                    <a:prstGeom prst="rect">
                      <a:avLst/>
                    </a:prstGeom>
                  </pic:spPr>
                </pic:pic>
              </a:graphicData>
            </a:graphic>
          </wp:inline>
        </w:drawing>
      </w:r>
    </w:p>
    <w:p w14:paraId="0D4A742E" w14:textId="77777777" w:rsidR="004B1196" w:rsidRDefault="00983E48">
      <w:pPr>
        <w:spacing w:before="260" w:after="260"/>
        <w:ind w:firstLineChars="0" w:firstLine="0"/>
        <w:jc w:val="center"/>
        <w:rPr>
          <w:lang w:eastAsia="zh-CN"/>
        </w:rPr>
      </w:pPr>
      <w:r>
        <w:rPr>
          <w:rFonts w:hint="eastAsia"/>
          <w:noProof/>
          <w:lang w:eastAsia="zh-CN"/>
        </w:rPr>
        <w:drawing>
          <wp:inline distT="0" distB="0" distL="114300" distR="114300" wp14:anchorId="2346750F" wp14:editId="6105799E">
            <wp:extent cx="5274310" cy="1614805"/>
            <wp:effectExtent l="0" t="0" r="2540" b="4445"/>
            <wp:docPr id="22" name="图片 22"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9"/>
                    <pic:cNvPicPr>
                      <a:picLocks noChangeAspect="1"/>
                    </pic:cNvPicPr>
                  </pic:nvPicPr>
                  <pic:blipFill>
                    <a:blip r:embed="rId38"/>
                    <a:stretch>
                      <a:fillRect/>
                    </a:stretch>
                  </pic:blipFill>
                  <pic:spPr>
                    <a:xfrm>
                      <a:off x="0" y="0"/>
                      <a:ext cx="5274310" cy="1614805"/>
                    </a:xfrm>
                    <a:prstGeom prst="rect">
                      <a:avLst/>
                    </a:prstGeom>
                  </pic:spPr>
                </pic:pic>
              </a:graphicData>
            </a:graphic>
          </wp:inline>
        </w:drawing>
      </w:r>
    </w:p>
    <w:p w14:paraId="7C57C879" w14:textId="77777777" w:rsidR="004B1196" w:rsidRDefault="00983E48">
      <w:pPr>
        <w:rPr>
          <w:lang w:eastAsia="zh-CN"/>
        </w:rPr>
      </w:pPr>
      <w:r>
        <w:rPr>
          <w:lang w:eastAsia="zh-CN"/>
        </w:rPr>
        <w:t>页面上展示为黄色的指标数据，需要企业进行补充填报，点击填报按钮之后，企业用户可以对数据进行删除和新增。</w:t>
      </w:r>
    </w:p>
    <w:p w14:paraId="4EB2B9E6" w14:textId="77777777" w:rsidR="004B1196" w:rsidRDefault="00983E48">
      <w:pPr>
        <w:ind w:firstLineChars="0" w:firstLine="0"/>
        <w:jc w:val="center"/>
        <w:rPr>
          <w:lang w:eastAsia="zh-CN"/>
        </w:rPr>
      </w:pPr>
      <w:r>
        <w:rPr>
          <w:rFonts w:hint="eastAsia"/>
          <w:noProof/>
          <w:lang w:eastAsia="zh-CN"/>
        </w:rPr>
        <w:drawing>
          <wp:inline distT="0" distB="0" distL="114300" distR="114300" wp14:anchorId="2A1792F1" wp14:editId="656CFAA5">
            <wp:extent cx="5269865" cy="2156460"/>
            <wp:effectExtent l="0" t="0" r="6985" b="5715"/>
            <wp:docPr id="25" name="图片 2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10"/>
                    <pic:cNvPicPr>
                      <a:picLocks noChangeAspect="1"/>
                    </pic:cNvPicPr>
                  </pic:nvPicPr>
                  <pic:blipFill>
                    <a:blip r:embed="rId39"/>
                    <a:stretch>
                      <a:fillRect/>
                    </a:stretch>
                  </pic:blipFill>
                  <pic:spPr>
                    <a:xfrm>
                      <a:off x="0" y="0"/>
                      <a:ext cx="5269865" cy="2156460"/>
                    </a:xfrm>
                    <a:prstGeom prst="rect">
                      <a:avLst/>
                    </a:prstGeom>
                  </pic:spPr>
                </pic:pic>
              </a:graphicData>
            </a:graphic>
          </wp:inline>
        </w:drawing>
      </w:r>
      <w:r>
        <w:rPr>
          <w:rFonts w:hint="eastAsia"/>
          <w:noProof/>
          <w:lang w:eastAsia="zh-CN"/>
        </w:rPr>
        <w:lastRenderedPageBreak/>
        <w:drawing>
          <wp:inline distT="0" distB="0" distL="114300" distR="114300" wp14:anchorId="20D876A4" wp14:editId="2B4C3E3B">
            <wp:extent cx="5274310" cy="2600325"/>
            <wp:effectExtent l="0" t="0" r="2540" b="0"/>
            <wp:docPr id="24" name="图片 24"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11"/>
                    <pic:cNvPicPr>
                      <a:picLocks noChangeAspect="1"/>
                    </pic:cNvPicPr>
                  </pic:nvPicPr>
                  <pic:blipFill>
                    <a:blip r:embed="rId40"/>
                    <a:stretch>
                      <a:fillRect/>
                    </a:stretch>
                  </pic:blipFill>
                  <pic:spPr>
                    <a:xfrm>
                      <a:off x="0" y="0"/>
                      <a:ext cx="5274310" cy="2600325"/>
                    </a:xfrm>
                    <a:prstGeom prst="rect">
                      <a:avLst/>
                    </a:prstGeom>
                  </pic:spPr>
                </pic:pic>
              </a:graphicData>
            </a:graphic>
          </wp:inline>
        </w:drawing>
      </w:r>
    </w:p>
    <w:p w14:paraId="399294C8" w14:textId="77777777" w:rsidR="004B1196" w:rsidRDefault="00983E48">
      <w:pPr>
        <w:pStyle w:val="2"/>
        <w:ind w:firstLine="640"/>
      </w:pPr>
      <w:bookmarkStart w:id="20" w:name="_Toc30605"/>
      <w:r>
        <w:rPr>
          <w:rFonts w:hint="eastAsia"/>
        </w:rPr>
        <w:t>2.6</w:t>
      </w:r>
      <w:r>
        <w:rPr>
          <w:rFonts w:hint="eastAsia"/>
        </w:rPr>
        <w:t>企业快报填报</w:t>
      </w:r>
      <w:bookmarkEnd w:id="20"/>
    </w:p>
    <w:p w14:paraId="47628988" w14:textId="77777777" w:rsidR="004B1196" w:rsidRDefault="00983E48">
      <w:pPr>
        <w:ind w:firstLineChars="0" w:firstLine="0"/>
        <w:rPr>
          <w:lang w:eastAsia="zh-CN"/>
        </w:rPr>
      </w:pPr>
      <w:r>
        <w:rPr>
          <w:noProof/>
        </w:rPr>
        <w:drawing>
          <wp:inline distT="0" distB="0" distL="114300" distR="114300" wp14:anchorId="26FC304E" wp14:editId="33D5F621">
            <wp:extent cx="5270500" cy="2409825"/>
            <wp:effectExtent l="0" t="0" r="2540" b="1333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41"/>
                    <a:stretch>
                      <a:fillRect/>
                    </a:stretch>
                  </pic:blipFill>
                  <pic:spPr>
                    <a:xfrm>
                      <a:off x="0" y="0"/>
                      <a:ext cx="5270500" cy="2409825"/>
                    </a:xfrm>
                    <a:prstGeom prst="rect">
                      <a:avLst/>
                    </a:prstGeom>
                    <a:noFill/>
                    <a:ln>
                      <a:noFill/>
                    </a:ln>
                  </pic:spPr>
                </pic:pic>
              </a:graphicData>
            </a:graphic>
          </wp:inline>
        </w:drawing>
      </w:r>
    </w:p>
    <w:p w14:paraId="2A430E2F" w14:textId="77777777" w:rsidR="004B1196" w:rsidRDefault="00983E48">
      <w:pPr>
        <w:rPr>
          <w:lang w:eastAsia="zh-CN"/>
        </w:rPr>
      </w:pPr>
      <w:r>
        <w:rPr>
          <w:rFonts w:hint="eastAsia"/>
          <w:lang w:eastAsia="zh-CN"/>
        </w:rPr>
        <w:t>点击创新积分填报晓得企业快报填报可进行企业快报填报，当用户不在政府设置的填报名单中时会弹出弹出提示框。</w:t>
      </w:r>
    </w:p>
    <w:p w14:paraId="6983EA80" w14:textId="77777777" w:rsidR="004B1196" w:rsidRDefault="00983E48">
      <w:pPr>
        <w:ind w:firstLineChars="0" w:firstLine="0"/>
        <w:rPr>
          <w:lang w:eastAsia="zh-CN"/>
        </w:rPr>
      </w:pPr>
      <w:r>
        <w:rPr>
          <w:noProof/>
        </w:rPr>
        <w:lastRenderedPageBreak/>
        <w:drawing>
          <wp:inline distT="0" distB="0" distL="114300" distR="114300" wp14:anchorId="32502901" wp14:editId="4841DD1C">
            <wp:extent cx="5271135" cy="2112645"/>
            <wp:effectExtent l="0" t="0" r="1905" b="5715"/>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42"/>
                    <a:stretch>
                      <a:fillRect/>
                    </a:stretch>
                  </pic:blipFill>
                  <pic:spPr>
                    <a:xfrm>
                      <a:off x="0" y="0"/>
                      <a:ext cx="5271135" cy="2112645"/>
                    </a:xfrm>
                    <a:prstGeom prst="rect">
                      <a:avLst/>
                    </a:prstGeom>
                    <a:noFill/>
                    <a:ln>
                      <a:noFill/>
                    </a:ln>
                  </pic:spPr>
                </pic:pic>
              </a:graphicData>
            </a:graphic>
          </wp:inline>
        </w:drawing>
      </w:r>
    </w:p>
    <w:p w14:paraId="04C83102" w14:textId="77777777" w:rsidR="004B1196" w:rsidRDefault="00983E48">
      <w:pPr>
        <w:ind w:firstLineChars="0" w:firstLine="420"/>
        <w:rPr>
          <w:lang w:eastAsia="zh-CN"/>
        </w:rPr>
      </w:pPr>
      <w:r>
        <w:rPr>
          <w:rFonts w:hint="eastAsia"/>
          <w:lang w:eastAsia="zh-CN"/>
        </w:rPr>
        <w:t>当企业</w:t>
      </w:r>
      <w:proofErr w:type="gramStart"/>
      <w:r>
        <w:rPr>
          <w:rFonts w:hint="eastAsia"/>
          <w:lang w:eastAsia="zh-CN"/>
        </w:rPr>
        <w:t>业</w:t>
      </w:r>
      <w:proofErr w:type="gramEnd"/>
      <w:r>
        <w:rPr>
          <w:rFonts w:hint="eastAsia"/>
          <w:lang w:eastAsia="zh-CN"/>
        </w:rPr>
        <w:t>存在</w:t>
      </w:r>
      <w:proofErr w:type="gramStart"/>
      <w:r>
        <w:rPr>
          <w:rFonts w:hint="eastAsia"/>
          <w:lang w:eastAsia="zh-CN"/>
        </w:rPr>
        <w:t>在</w:t>
      </w:r>
      <w:proofErr w:type="gramEnd"/>
      <w:r>
        <w:rPr>
          <w:rFonts w:hint="eastAsia"/>
          <w:lang w:eastAsia="zh-CN"/>
        </w:rPr>
        <w:t>政府设置的填报名单中时则可正常进入填报页面，页面上方会显示填报状态等提示信息，标记红色星号的</w:t>
      </w:r>
      <w:proofErr w:type="gramStart"/>
      <w:r>
        <w:rPr>
          <w:rFonts w:hint="eastAsia"/>
          <w:lang w:eastAsia="zh-CN"/>
        </w:rPr>
        <w:t>的</w:t>
      </w:r>
      <w:proofErr w:type="gramEnd"/>
      <w:r>
        <w:rPr>
          <w:rFonts w:hint="eastAsia"/>
          <w:lang w:eastAsia="zh-CN"/>
        </w:rPr>
        <w:t>数据为必填项。</w:t>
      </w:r>
    </w:p>
    <w:p w14:paraId="0F0CBA8C" w14:textId="77777777" w:rsidR="004B1196" w:rsidRDefault="00983E48">
      <w:pPr>
        <w:ind w:firstLineChars="0" w:firstLine="0"/>
        <w:rPr>
          <w:lang w:eastAsia="zh-CN"/>
        </w:rPr>
      </w:pPr>
      <w:r>
        <w:rPr>
          <w:noProof/>
        </w:rPr>
        <w:drawing>
          <wp:inline distT="0" distB="0" distL="114300" distR="114300" wp14:anchorId="21CC5B88" wp14:editId="37E03A83">
            <wp:extent cx="5265420" cy="3064510"/>
            <wp:effectExtent l="0" t="0" r="7620" b="1397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43"/>
                    <a:stretch>
                      <a:fillRect/>
                    </a:stretch>
                  </pic:blipFill>
                  <pic:spPr>
                    <a:xfrm>
                      <a:off x="0" y="0"/>
                      <a:ext cx="5265420" cy="3064510"/>
                    </a:xfrm>
                    <a:prstGeom prst="rect">
                      <a:avLst/>
                    </a:prstGeom>
                    <a:noFill/>
                    <a:ln>
                      <a:noFill/>
                    </a:ln>
                  </pic:spPr>
                </pic:pic>
              </a:graphicData>
            </a:graphic>
          </wp:inline>
        </w:drawing>
      </w:r>
    </w:p>
    <w:p w14:paraId="765D55C3" w14:textId="77777777" w:rsidR="004B1196" w:rsidRDefault="00983E48">
      <w:pPr>
        <w:pStyle w:val="2"/>
        <w:ind w:firstLine="640"/>
      </w:pPr>
      <w:bookmarkStart w:id="21" w:name="_Toc3"/>
      <w:bookmarkStart w:id="22" w:name="_Toc22548"/>
      <w:r>
        <w:t>2.</w:t>
      </w:r>
      <w:r>
        <w:rPr>
          <w:rFonts w:hint="eastAsia"/>
        </w:rPr>
        <w:t>7</w:t>
      </w:r>
      <w:r>
        <w:t xml:space="preserve"> </w:t>
      </w:r>
      <w:r>
        <w:t>积分结果查询</w:t>
      </w:r>
      <w:bookmarkEnd w:id="21"/>
      <w:bookmarkEnd w:id="22"/>
    </w:p>
    <w:p w14:paraId="75B00FED" w14:textId="77777777" w:rsidR="004B1196" w:rsidRDefault="00983E48">
      <w:pPr>
        <w:rPr>
          <w:lang w:eastAsia="zh-CN"/>
        </w:rPr>
      </w:pPr>
      <w:r>
        <w:rPr>
          <w:rFonts w:hint="eastAsia"/>
          <w:lang w:eastAsia="zh-CN"/>
        </w:rPr>
        <w:t>经过</w:t>
      </w:r>
      <w:r>
        <w:rPr>
          <w:rFonts w:hint="eastAsia"/>
          <w:lang w:eastAsia="zh-CN"/>
        </w:rPr>
        <w:t xml:space="preserve"> 2.1.5 </w:t>
      </w:r>
      <w:r>
        <w:rPr>
          <w:rFonts w:hint="eastAsia"/>
          <w:lang w:eastAsia="zh-CN"/>
        </w:rPr>
        <w:t>节积分数据填报之后，平台会进行最后数据的审核和积分计算工作，企业用户在得到通知之后，对积分结果进行查看。在平台首页“企业业务”模块，点击“积分结果查询”进入二级页面。</w:t>
      </w:r>
    </w:p>
    <w:p w14:paraId="7E5FDB20" w14:textId="77777777" w:rsidR="004B1196" w:rsidRDefault="00983E48">
      <w:pPr>
        <w:spacing w:before="260" w:after="260"/>
        <w:ind w:firstLineChars="0" w:firstLine="0"/>
        <w:jc w:val="center"/>
        <w:rPr>
          <w:lang w:eastAsia="zh-CN"/>
        </w:rPr>
      </w:pPr>
      <w:r>
        <w:rPr>
          <w:rFonts w:hint="eastAsia"/>
          <w:noProof/>
          <w:lang w:eastAsia="zh-CN"/>
        </w:rPr>
        <w:lastRenderedPageBreak/>
        <w:drawing>
          <wp:inline distT="0" distB="0" distL="114300" distR="114300" wp14:anchorId="30317FB8" wp14:editId="75FD7E4C">
            <wp:extent cx="5272405" cy="2936240"/>
            <wp:effectExtent l="0" t="0" r="4445" b="6985"/>
            <wp:docPr id="26" name="图片 26"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12"/>
                    <pic:cNvPicPr>
                      <a:picLocks noChangeAspect="1"/>
                    </pic:cNvPicPr>
                  </pic:nvPicPr>
                  <pic:blipFill>
                    <a:blip r:embed="rId44"/>
                    <a:stretch>
                      <a:fillRect/>
                    </a:stretch>
                  </pic:blipFill>
                  <pic:spPr>
                    <a:xfrm>
                      <a:off x="0" y="0"/>
                      <a:ext cx="5272405" cy="2936240"/>
                    </a:xfrm>
                    <a:prstGeom prst="rect">
                      <a:avLst/>
                    </a:prstGeom>
                  </pic:spPr>
                </pic:pic>
              </a:graphicData>
            </a:graphic>
          </wp:inline>
        </w:drawing>
      </w:r>
    </w:p>
    <w:p w14:paraId="3E664759" w14:textId="77777777" w:rsidR="004B1196" w:rsidRDefault="00983E48">
      <w:pPr>
        <w:numPr>
          <w:ilvl w:val="0"/>
          <w:numId w:val="4"/>
        </w:numPr>
      </w:pPr>
      <w:proofErr w:type="spellStart"/>
      <w:r>
        <w:t>积分结果查询</w:t>
      </w:r>
      <w:proofErr w:type="spellEnd"/>
    </w:p>
    <w:p w14:paraId="74CBEA62" w14:textId="77777777" w:rsidR="004B1196" w:rsidRDefault="00983E48">
      <w:pPr>
        <w:spacing w:before="260" w:after="260"/>
        <w:ind w:firstLineChars="0" w:firstLine="0"/>
        <w:jc w:val="center"/>
      </w:pPr>
      <w:r>
        <w:rPr>
          <w:noProof/>
        </w:rPr>
        <w:drawing>
          <wp:inline distT="0" distB="0" distL="114300" distR="114300" wp14:anchorId="18E31C41" wp14:editId="5BBF99CA">
            <wp:extent cx="5265420" cy="2337435"/>
            <wp:effectExtent l="0" t="0" r="7620" b="9525"/>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45"/>
                    <a:stretch>
                      <a:fillRect/>
                    </a:stretch>
                  </pic:blipFill>
                  <pic:spPr>
                    <a:xfrm>
                      <a:off x="0" y="0"/>
                      <a:ext cx="5265420" cy="2337435"/>
                    </a:xfrm>
                    <a:prstGeom prst="rect">
                      <a:avLst/>
                    </a:prstGeom>
                    <a:noFill/>
                    <a:ln>
                      <a:noFill/>
                    </a:ln>
                  </pic:spPr>
                </pic:pic>
              </a:graphicData>
            </a:graphic>
          </wp:inline>
        </w:drawing>
      </w:r>
    </w:p>
    <w:p w14:paraId="4DEBB5A0" w14:textId="77777777" w:rsidR="004B1196" w:rsidRDefault="00983E48">
      <w:pPr>
        <w:rPr>
          <w:lang w:eastAsia="zh-CN"/>
        </w:rPr>
      </w:pPr>
      <w:r>
        <w:rPr>
          <w:rFonts w:hint="eastAsia"/>
          <w:lang w:eastAsia="zh-CN"/>
        </w:rPr>
        <w:t>点击表格操作栏中的详情按钮会跳转到得分详情界面，这里可查看企业的具体的分详情。</w:t>
      </w:r>
    </w:p>
    <w:p w14:paraId="66A3970F" w14:textId="77777777" w:rsidR="004B1196" w:rsidRDefault="00983E48">
      <w:pPr>
        <w:ind w:firstLineChars="0" w:firstLine="0"/>
        <w:rPr>
          <w:lang w:eastAsia="zh-CN"/>
        </w:rPr>
      </w:pPr>
      <w:r>
        <w:rPr>
          <w:noProof/>
        </w:rPr>
        <w:lastRenderedPageBreak/>
        <w:drawing>
          <wp:inline distT="0" distB="0" distL="114300" distR="114300" wp14:anchorId="607BD2B7" wp14:editId="094FABBF">
            <wp:extent cx="5271135" cy="2541270"/>
            <wp:effectExtent l="0" t="0" r="1905" b="381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46"/>
                    <a:stretch>
                      <a:fillRect/>
                    </a:stretch>
                  </pic:blipFill>
                  <pic:spPr>
                    <a:xfrm>
                      <a:off x="0" y="0"/>
                      <a:ext cx="5271135" cy="2541270"/>
                    </a:xfrm>
                    <a:prstGeom prst="rect">
                      <a:avLst/>
                    </a:prstGeom>
                    <a:noFill/>
                    <a:ln>
                      <a:noFill/>
                    </a:ln>
                  </pic:spPr>
                </pic:pic>
              </a:graphicData>
            </a:graphic>
          </wp:inline>
        </w:drawing>
      </w:r>
    </w:p>
    <w:p w14:paraId="2CE715C8" w14:textId="77777777" w:rsidR="004B1196" w:rsidRDefault="00983E48">
      <w:pPr>
        <w:numPr>
          <w:ilvl w:val="0"/>
          <w:numId w:val="4"/>
        </w:numPr>
      </w:pPr>
      <w:proofErr w:type="spellStart"/>
      <w:r>
        <w:t>优秀企业榜单</w:t>
      </w:r>
      <w:proofErr w:type="spellEnd"/>
    </w:p>
    <w:p w14:paraId="383B72BF" w14:textId="77777777" w:rsidR="004B1196" w:rsidRDefault="00983E48">
      <w:pPr>
        <w:spacing w:before="260" w:after="260"/>
        <w:ind w:firstLineChars="0" w:firstLine="0"/>
        <w:jc w:val="center"/>
      </w:pPr>
      <w:r>
        <w:rPr>
          <w:noProof/>
        </w:rPr>
        <w:drawing>
          <wp:inline distT="0" distB="0" distL="114300" distR="114300" wp14:anchorId="507C7C21" wp14:editId="52B2CB3D">
            <wp:extent cx="5264785" cy="2331720"/>
            <wp:effectExtent l="0" t="0" r="8255" b="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47"/>
                    <a:stretch>
                      <a:fillRect/>
                    </a:stretch>
                  </pic:blipFill>
                  <pic:spPr>
                    <a:xfrm>
                      <a:off x="0" y="0"/>
                      <a:ext cx="5264785" cy="2331720"/>
                    </a:xfrm>
                    <a:prstGeom prst="rect">
                      <a:avLst/>
                    </a:prstGeom>
                    <a:noFill/>
                    <a:ln>
                      <a:noFill/>
                    </a:ln>
                  </pic:spPr>
                </pic:pic>
              </a:graphicData>
            </a:graphic>
          </wp:inline>
        </w:drawing>
      </w:r>
    </w:p>
    <w:p w14:paraId="5BADE21A" w14:textId="77777777" w:rsidR="004B1196" w:rsidRDefault="00983E48">
      <w:pPr>
        <w:rPr>
          <w:lang w:eastAsia="zh-CN"/>
        </w:rPr>
      </w:pPr>
      <w:r>
        <w:rPr>
          <w:rFonts w:hint="eastAsia"/>
          <w:lang w:eastAsia="zh-CN"/>
        </w:rPr>
        <w:t>点击表格操作栏中的榜单详情可查看对应榜单的企业排名情况。</w:t>
      </w:r>
    </w:p>
    <w:p w14:paraId="38C7DBAF" w14:textId="77777777" w:rsidR="004B1196" w:rsidRDefault="00983E48">
      <w:pPr>
        <w:ind w:firstLineChars="0" w:firstLine="0"/>
        <w:rPr>
          <w:lang w:eastAsia="zh-CN"/>
        </w:rPr>
      </w:pPr>
      <w:r>
        <w:rPr>
          <w:noProof/>
        </w:rPr>
        <w:drawing>
          <wp:inline distT="0" distB="0" distL="114300" distR="114300" wp14:anchorId="302BC76A" wp14:editId="1A8E08B3">
            <wp:extent cx="5270500" cy="2733040"/>
            <wp:effectExtent l="0" t="0" r="2540" b="1016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48"/>
                    <a:stretch>
                      <a:fillRect/>
                    </a:stretch>
                  </pic:blipFill>
                  <pic:spPr>
                    <a:xfrm>
                      <a:off x="0" y="0"/>
                      <a:ext cx="5270500" cy="2733040"/>
                    </a:xfrm>
                    <a:prstGeom prst="rect">
                      <a:avLst/>
                    </a:prstGeom>
                    <a:noFill/>
                    <a:ln>
                      <a:noFill/>
                    </a:ln>
                  </pic:spPr>
                </pic:pic>
              </a:graphicData>
            </a:graphic>
          </wp:inline>
        </w:drawing>
      </w:r>
    </w:p>
    <w:p w14:paraId="6643930D" w14:textId="77777777" w:rsidR="004B1196" w:rsidRDefault="00983E48">
      <w:pPr>
        <w:pStyle w:val="2"/>
        <w:ind w:firstLine="640"/>
      </w:pPr>
      <w:bookmarkStart w:id="23" w:name="_Toc8630"/>
      <w:bookmarkStart w:id="24" w:name="_Toc21659"/>
      <w:r>
        <w:lastRenderedPageBreak/>
        <w:t>2.</w:t>
      </w:r>
      <w:r>
        <w:rPr>
          <w:rFonts w:hint="eastAsia"/>
        </w:rPr>
        <w:t>8</w:t>
      </w:r>
      <w:r>
        <w:t xml:space="preserve"> </w:t>
      </w:r>
      <w:r>
        <w:t>创新积分应用</w:t>
      </w:r>
      <w:bookmarkEnd w:id="23"/>
      <w:bookmarkEnd w:id="24"/>
    </w:p>
    <w:p w14:paraId="496D48B1" w14:textId="77777777" w:rsidR="004B1196" w:rsidRDefault="00983E48">
      <w:pPr>
        <w:rPr>
          <w:lang w:eastAsia="zh-CN"/>
        </w:rPr>
      </w:pPr>
      <w:r>
        <w:rPr>
          <w:rFonts w:hint="eastAsia"/>
          <w:lang w:eastAsia="zh-CN"/>
        </w:rPr>
        <w:t>在平台首页“企业业务”模块，点击“金融超市”，进入二级页面。也可以通过点击平台首页，最上方导航栏“金融超市”，进入二级页面。</w:t>
      </w:r>
    </w:p>
    <w:p w14:paraId="008A8885" w14:textId="77777777" w:rsidR="004B1196" w:rsidRDefault="00983E48">
      <w:pPr>
        <w:spacing w:before="260" w:after="260"/>
        <w:ind w:firstLineChars="0" w:firstLine="0"/>
        <w:jc w:val="center"/>
        <w:rPr>
          <w:lang w:eastAsia="zh-CN"/>
        </w:rPr>
      </w:pPr>
      <w:r>
        <w:rPr>
          <w:rFonts w:hint="eastAsia"/>
          <w:noProof/>
          <w:lang w:eastAsia="zh-CN"/>
        </w:rPr>
        <w:drawing>
          <wp:inline distT="0" distB="0" distL="114300" distR="114300" wp14:anchorId="55F070AD" wp14:editId="041F78CA">
            <wp:extent cx="5271135" cy="2635885"/>
            <wp:effectExtent l="0" t="0" r="5715" b="2540"/>
            <wp:docPr id="30" name="图片 30"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5"/>
                    <pic:cNvPicPr>
                      <a:picLocks noChangeAspect="1"/>
                    </pic:cNvPicPr>
                  </pic:nvPicPr>
                  <pic:blipFill>
                    <a:blip r:embed="rId49"/>
                    <a:stretch>
                      <a:fillRect/>
                    </a:stretch>
                  </pic:blipFill>
                  <pic:spPr>
                    <a:xfrm>
                      <a:off x="0" y="0"/>
                      <a:ext cx="5271135" cy="2635885"/>
                    </a:xfrm>
                    <a:prstGeom prst="rect">
                      <a:avLst/>
                    </a:prstGeom>
                  </pic:spPr>
                </pic:pic>
              </a:graphicData>
            </a:graphic>
          </wp:inline>
        </w:drawing>
      </w:r>
    </w:p>
    <w:p w14:paraId="5DA3FE1A" w14:textId="77777777" w:rsidR="004B1196" w:rsidRDefault="00983E48">
      <w:pPr>
        <w:spacing w:before="260" w:after="260"/>
        <w:ind w:firstLineChars="0" w:firstLine="0"/>
        <w:rPr>
          <w:lang w:eastAsia="zh-CN"/>
        </w:rPr>
      </w:pPr>
      <w:r>
        <w:rPr>
          <w:rFonts w:hint="eastAsia"/>
          <w:noProof/>
          <w:lang w:eastAsia="zh-CN"/>
        </w:rPr>
        <w:drawing>
          <wp:inline distT="0" distB="0" distL="114300" distR="114300" wp14:anchorId="46698BFD" wp14:editId="5A2C4200">
            <wp:extent cx="5271770" cy="2804795"/>
            <wp:effectExtent l="0" t="0" r="5080" b="5080"/>
            <wp:docPr id="31" name="图片 31"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6"/>
                    <pic:cNvPicPr>
                      <a:picLocks noChangeAspect="1"/>
                    </pic:cNvPicPr>
                  </pic:nvPicPr>
                  <pic:blipFill>
                    <a:blip r:embed="rId50"/>
                    <a:stretch>
                      <a:fillRect/>
                    </a:stretch>
                  </pic:blipFill>
                  <pic:spPr>
                    <a:xfrm>
                      <a:off x="0" y="0"/>
                      <a:ext cx="5271770" cy="2804795"/>
                    </a:xfrm>
                    <a:prstGeom prst="rect">
                      <a:avLst/>
                    </a:prstGeom>
                  </pic:spPr>
                </pic:pic>
              </a:graphicData>
            </a:graphic>
          </wp:inline>
        </w:drawing>
      </w:r>
    </w:p>
    <w:p w14:paraId="77581697" w14:textId="77777777" w:rsidR="004B1196" w:rsidRDefault="00983E48">
      <w:pPr>
        <w:rPr>
          <w:lang w:eastAsia="zh-CN"/>
        </w:rPr>
      </w:pPr>
      <w:r>
        <w:rPr>
          <w:rFonts w:hint="eastAsia"/>
          <w:lang w:eastAsia="zh-CN"/>
        </w:rPr>
        <w:t>在金融超市页面中，可以看到目前银行针对创新积分的各类金融产品，点击查看按钮，可以进入对应的产品页面。</w:t>
      </w:r>
    </w:p>
    <w:p w14:paraId="0967A0C9" w14:textId="77777777" w:rsidR="004B1196" w:rsidRDefault="00983E48">
      <w:pPr>
        <w:spacing w:before="260" w:after="260"/>
        <w:ind w:firstLineChars="0" w:firstLine="0"/>
        <w:jc w:val="center"/>
        <w:rPr>
          <w:lang w:eastAsia="zh-CN"/>
        </w:rPr>
      </w:pPr>
      <w:r>
        <w:rPr>
          <w:rFonts w:hint="eastAsia"/>
          <w:noProof/>
          <w:lang w:eastAsia="zh-CN"/>
        </w:rPr>
        <w:lastRenderedPageBreak/>
        <w:drawing>
          <wp:inline distT="0" distB="0" distL="114300" distR="114300" wp14:anchorId="6EECD2B6" wp14:editId="0E5C92B8">
            <wp:extent cx="5274310" cy="3075940"/>
            <wp:effectExtent l="0" t="0" r="2540" b="635"/>
            <wp:docPr id="32" name="图片 32"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17"/>
                    <pic:cNvPicPr>
                      <a:picLocks noChangeAspect="1"/>
                    </pic:cNvPicPr>
                  </pic:nvPicPr>
                  <pic:blipFill>
                    <a:blip r:embed="rId51"/>
                    <a:stretch>
                      <a:fillRect/>
                    </a:stretch>
                  </pic:blipFill>
                  <pic:spPr>
                    <a:xfrm>
                      <a:off x="0" y="0"/>
                      <a:ext cx="5274310" cy="3075940"/>
                    </a:xfrm>
                    <a:prstGeom prst="rect">
                      <a:avLst/>
                    </a:prstGeom>
                  </pic:spPr>
                </pic:pic>
              </a:graphicData>
            </a:graphic>
          </wp:inline>
        </w:drawing>
      </w:r>
    </w:p>
    <w:p w14:paraId="678FF14B" w14:textId="77777777" w:rsidR="004B1196" w:rsidRDefault="00983E48">
      <w:pPr>
        <w:pStyle w:val="2"/>
        <w:ind w:firstLine="640"/>
        <w:rPr>
          <w:rFonts w:eastAsia="仿宋"/>
        </w:rPr>
      </w:pPr>
      <w:bookmarkStart w:id="25" w:name="_Toc1763"/>
      <w:r>
        <w:t>2.</w:t>
      </w:r>
      <w:r>
        <w:rPr>
          <w:rFonts w:hint="eastAsia"/>
        </w:rPr>
        <w:t>9</w:t>
      </w:r>
      <w:r>
        <w:t xml:space="preserve"> </w:t>
      </w:r>
      <w:r>
        <w:rPr>
          <w:rFonts w:hint="eastAsia"/>
        </w:rPr>
        <w:t>定向政策推送</w:t>
      </w:r>
      <w:bookmarkEnd w:id="25"/>
    </w:p>
    <w:p w14:paraId="1828C5E1" w14:textId="77777777" w:rsidR="004B1196" w:rsidRDefault="00983E48">
      <w:pPr>
        <w:rPr>
          <w:lang w:eastAsia="zh-CN"/>
        </w:rPr>
      </w:pPr>
      <w:r>
        <w:rPr>
          <w:rFonts w:hint="eastAsia"/>
          <w:lang w:eastAsia="zh-CN"/>
        </w:rPr>
        <w:t>点击首页名称想的控制台进入企业二级页面。</w:t>
      </w:r>
    </w:p>
    <w:p w14:paraId="6F3C1756" w14:textId="77777777" w:rsidR="004B1196" w:rsidRDefault="00983E48">
      <w:pPr>
        <w:ind w:firstLineChars="0" w:firstLine="0"/>
      </w:pPr>
      <w:r>
        <w:rPr>
          <w:noProof/>
        </w:rPr>
        <w:drawing>
          <wp:inline distT="0" distB="0" distL="114300" distR="114300" wp14:anchorId="10756767" wp14:editId="030C83A2">
            <wp:extent cx="5264785" cy="2451100"/>
            <wp:effectExtent l="0" t="0" r="8255" b="254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52"/>
                    <a:stretch>
                      <a:fillRect/>
                    </a:stretch>
                  </pic:blipFill>
                  <pic:spPr>
                    <a:xfrm>
                      <a:off x="0" y="0"/>
                      <a:ext cx="5264785" cy="2451100"/>
                    </a:xfrm>
                    <a:prstGeom prst="rect">
                      <a:avLst/>
                    </a:prstGeom>
                    <a:noFill/>
                    <a:ln>
                      <a:noFill/>
                    </a:ln>
                  </pic:spPr>
                </pic:pic>
              </a:graphicData>
            </a:graphic>
          </wp:inline>
        </w:drawing>
      </w:r>
    </w:p>
    <w:p w14:paraId="6F582CD5" w14:textId="77777777" w:rsidR="004B1196" w:rsidRDefault="00983E48">
      <w:pPr>
        <w:rPr>
          <w:lang w:eastAsia="zh-CN"/>
        </w:rPr>
      </w:pPr>
      <w:r>
        <w:rPr>
          <w:rFonts w:hint="eastAsia"/>
          <w:lang w:eastAsia="zh-CN"/>
        </w:rPr>
        <w:t>点击定向政策下的定向政策推送可进入定向政策推送页面，输入对应的企业信息点击下面的“获取政策推荐”按钮即可进行政策推荐。</w:t>
      </w:r>
    </w:p>
    <w:p w14:paraId="24BCEB7B" w14:textId="77777777" w:rsidR="004B1196" w:rsidRDefault="00983E48">
      <w:pPr>
        <w:ind w:firstLineChars="0" w:firstLine="0"/>
        <w:rPr>
          <w:lang w:eastAsia="zh-CN"/>
        </w:rPr>
      </w:pPr>
      <w:r>
        <w:rPr>
          <w:noProof/>
        </w:rPr>
        <w:lastRenderedPageBreak/>
        <w:drawing>
          <wp:inline distT="0" distB="0" distL="114300" distR="114300" wp14:anchorId="12228D96" wp14:editId="529E5BA8">
            <wp:extent cx="5266055" cy="2941955"/>
            <wp:effectExtent l="0" t="0" r="6985" b="1460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53"/>
                    <a:stretch>
                      <a:fillRect/>
                    </a:stretch>
                  </pic:blipFill>
                  <pic:spPr>
                    <a:xfrm>
                      <a:off x="0" y="0"/>
                      <a:ext cx="5266055" cy="2941955"/>
                    </a:xfrm>
                    <a:prstGeom prst="rect">
                      <a:avLst/>
                    </a:prstGeom>
                    <a:noFill/>
                    <a:ln>
                      <a:noFill/>
                    </a:ln>
                  </pic:spPr>
                </pic:pic>
              </a:graphicData>
            </a:graphic>
          </wp:inline>
        </w:drawing>
      </w:r>
    </w:p>
    <w:p w14:paraId="185FDE19" w14:textId="4946C615" w:rsidR="004B1196" w:rsidRDefault="004B1196">
      <w:pPr>
        <w:rPr>
          <w:lang w:eastAsia="zh-CN"/>
        </w:rPr>
      </w:pPr>
    </w:p>
    <w:sectPr w:rsidR="004B1196">
      <w:footerReference w:type="default" r:id="rId5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55D94E" w14:textId="77777777" w:rsidR="00B5521A" w:rsidRDefault="00B5521A">
      <w:pPr>
        <w:spacing w:line="240" w:lineRule="auto"/>
      </w:pPr>
      <w:r>
        <w:separator/>
      </w:r>
    </w:p>
  </w:endnote>
  <w:endnote w:type="continuationSeparator" w:id="0">
    <w:p w14:paraId="640B1611" w14:textId="77777777" w:rsidR="00B5521A" w:rsidRDefault="00B552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A4900" w14:textId="77777777" w:rsidR="00C76FFE" w:rsidRDefault="00C76FFE">
    <w:pPr>
      <w:pStyle w:val="a3"/>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C1F48" w14:textId="77777777" w:rsidR="00C76FFE" w:rsidRDefault="00C76FFE">
    <w:pPr>
      <w:pStyle w:val="a3"/>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AA7F6" w14:textId="77777777" w:rsidR="00C76FFE" w:rsidRDefault="00C76FFE">
    <w:pPr>
      <w:pStyle w:val="a3"/>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0CEA8" w14:textId="77777777" w:rsidR="004B1196" w:rsidRDefault="00983E48">
    <w:pPr>
      <w:pStyle w:val="a3"/>
      <w:ind w:firstLine="360"/>
    </w:pPr>
    <w:r>
      <w:rPr>
        <w:noProof/>
      </w:rPr>
      <mc:AlternateContent>
        <mc:Choice Requires="wps">
          <w:drawing>
            <wp:anchor distT="0" distB="0" distL="114300" distR="114300" simplePos="0" relativeHeight="251657216" behindDoc="0" locked="0" layoutInCell="1" allowOverlap="1" wp14:anchorId="283DCB2E" wp14:editId="65A86AF7">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D72511" w14:textId="77777777" w:rsidR="004B1196" w:rsidRDefault="00983E48">
                          <w:pPr>
                            <w:pStyle w:val="a3"/>
                            <w:ind w:firstLine="360"/>
                          </w:pPr>
                          <w:r>
                            <w:fldChar w:fldCharType="begin"/>
                          </w:r>
                          <w:r>
                            <w:instrText xml:space="preserve"> PAGE  \* MERGEFORMAT </w:instrText>
                          </w:r>
                          <w:r>
                            <w:fldChar w:fldCharType="separate"/>
                          </w:r>
                          <w:r>
                            <w:t>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83DCB2E" id="_x0000_t202" coordsize="21600,21600" o:spt="202" path="m,l,21600r21600,l21600,xe">
              <v:stroke joinstyle="miter"/>
              <v:path gradientshapeok="t" o:connecttype="rect"/>
            </v:shapetype>
            <v:shape id="文本框 33" o:spid="_x0000_s1026" type="#_x0000_t202" style="position:absolute;left:0;text-align:left;margin-left:0;margin-top:0;width:2in;height:2in;z-index:2516572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59D72511" w14:textId="77777777" w:rsidR="004B1196" w:rsidRDefault="00983E48">
                    <w:pPr>
                      <w:pStyle w:val="a3"/>
                      <w:ind w:firstLine="360"/>
                    </w:pPr>
                    <w:r>
                      <w:fldChar w:fldCharType="begin"/>
                    </w:r>
                    <w:r>
                      <w:instrText xml:space="preserve"> PAGE  \* MERGEFORMAT </w:instrText>
                    </w:r>
                    <w:r>
                      <w:fldChar w:fldCharType="separate"/>
                    </w:r>
                    <w:r>
                      <w:t>III</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49475" w14:textId="77777777" w:rsidR="004B1196" w:rsidRDefault="00983E48">
    <w:pPr>
      <w:pStyle w:val="a3"/>
      <w:ind w:firstLine="360"/>
    </w:pPr>
    <w:r>
      <w:rPr>
        <w:noProof/>
      </w:rPr>
      <mc:AlternateContent>
        <mc:Choice Requires="wps">
          <w:drawing>
            <wp:anchor distT="0" distB="0" distL="114300" distR="114300" simplePos="0" relativeHeight="251660288" behindDoc="0" locked="0" layoutInCell="1" allowOverlap="1" wp14:anchorId="091C7BF9" wp14:editId="24CCA4B3">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50EBBE" w14:textId="77777777" w:rsidR="004B1196" w:rsidRDefault="00983E48">
                          <w:pPr>
                            <w:pStyle w:val="a3"/>
                            <w:ind w:firstLine="360"/>
                          </w:pPr>
                          <w:r>
                            <w:fldChar w:fldCharType="begin"/>
                          </w:r>
                          <w:r>
                            <w:instrText xml:space="preserve"> PAGE  \* MERGEFORMAT </w:instrText>
                          </w:r>
                          <w:r>
                            <w:fldChar w:fldCharType="separate"/>
                          </w:r>
                          <w:r>
                            <w:t>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91C7BF9" id="_x0000_t202" coordsize="21600,21600" o:spt="202" path="m,l,21600r21600,l21600,xe">
              <v:stroke joinstyle="miter"/>
              <v:path gradientshapeok="t" o:connecttype="rect"/>
            </v:shapetype>
            <v:shape id="文本框 40"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3650EBBE" w14:textId="77777777" w:rsidR="004B1196" w:rsidRDefault="00983E48">
                    <w:pPr>
                      <w:pStyle w:val="a3"/>
                      <w:ind w:firstLine="360"/>
                    </w:pPr>
                    <w:r>
                      <w:fldChar w:fldCharType="begin"/>
                    </w:r>
                    <w:r>
                      <w:instrText xml:space="preserve"> PAGE  \* MERGEFORMAT </w:instrText>
                    </w:r>
                    <w:r>
                      <w:fldChar w:fldCharType="separate"/>
                    </w:r>
                    <w:r>
                      <w:t>III</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CC0409" w14:textId="77777777" w:rsidR="00B5521A" w:rsidRDefault="00B5521A">
      <w:r>
        <w:separator/>
      </w:r>
    </w:p>
  </w:footnote>
  <w:footnote w:type="continuationSeparator" w:id="0">
    <w:p w14:paraId="05A26E6B" w14:textId="77777777" w:rsidR="00B5521A" w:rsidRDefault="00B552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E49E9" w14:textId="77777777" w:rsidR="00C76FFE" w:rsidRDefault="00C76FFE">
    <w:pPr>
      <w:pStyle w:val="a4"/>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F9ECD" w14:textId="77777777" w:rsidR="004B1196" w:rsidRDefault="00983E48">
    <w:pPr>
      <w:pBdr>
        <w:bottom w:val="single" w:sz="6" w:space="1" w:color="auto"/>
      </w:pBdr>
      <w:ind w:firstLineChars="0" w:firstLine="0"/>
      <w:jc w:val="left"/>
      <w:rPr>
        <w:rFonts w:eastAsia="宋体" w:cs="Times New Roman"/>
        <w:sz w:val="18"/>
        <w:szCs w:val="18"/>
        <w:lang w:eastAsia="zh-CN"/>
      </w:rPr>
    </w:pPr>
    <w:r>
      <w:rPr>
        <w:rFonts w:eastAsia="宋体" w:cs="Times New Roman" w:hint="eastAsia"/>
        <w:sz w:val="18"/>
        <w:szCs w:val="18"/>
        <w:lang w:eastAsia="zh-CN"/>
      </w:rPr>
      <w:t>大连高新区企业创新积分管理信息系统</w:t>
    </w:r>
    <w:r>
      <w:rPr>
        <w:rFonts w:eastAsia="宋体" w:cs="Times New Roman" w:hint="eastAsia"/>
        <w:sz w:val="18"/>
        <w:szCs w:val="18"/>
        <w:lang w:eastAsia="zh-CN"/>
      </w:rPr>
      <w:t xml:space="preserve">V2.0 </w:t>
    </w:r>
    <w:r>
      <w:rPr>
        <w:rFonts w:cs="Times New Roman" w:hint="eastAsia"/>
        <w:sz w:val="18"/>
        <w:szCs w:val="18"/>
        <w:lang w:eastAsia="zh-CN"/>
      </w:rPr>
      <w:t xml:space="preserve">                                      </w:t>
    </w:r>
    <w:r>
      <w:rPr>
        <w:rFonts w:eastAsia="宋体" w:cs="Times New Roman" w:hint="eastAsia"/>
        <w:sz w:val="18"/>
        <w:szCs w:val="18"/>
        <w:lang w:eastAsia="zh-CN"/>
      </w:rPr>
      <w:t xml:space="preserve"> </w:t>
    </w:r>
    <w:r>
      <w:rPr>
        <w:rFonts w:eastAsia="宋体" w:cs="Times New Roman" w:hint="eastAsia"/>
        <w:sz w:val="18"/>
        <w:szCs w:val="18"/>
        <w:lang w:eastAsia="zh-CN"/>
      </w:rPr>
      <w:t>项目设计说明书</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089D7" w14:textId="77777777" w:rsidR="00C76FFE" w:rsidRDefault="00C76FFE">
    <w:pPr>
      <w:pStyle w:val="a4"/>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2D517" w14:textId="7F97B1CD" w:rsidR="004B1196" w:rsidRDefault="00C76FFE">
    <w:pPr>
      <w:pStyle w:val="a4"/>
      <w:ind w:firstLineChars="0" w:firstLine="0"/>
      <w:jc w:val="left"/>
      <w:rPr>
        <w:rFonts w:ascii="宋体" w:eastAsia="宋体" w:hAnsi="宋体" w:cs="宋体" w:hint="eastAsia"/>
        <w:lang w:eastAsia="zh-CN"/>
      </w:rPr>
    </w:pPr>
    <w:r w:rsidRPr="00C76FFE">
      <w:rPr>
        <w:rFonts w:eastAsia="宋体" w:hint="eastAsia"/>
        <w:lang w:eastAsia="zh-CN"/>
      </w:rPr>
      <w:t>大连高新区企业创新积分信息管理平台</w:t>
    </w:r>
    <w:r>
      <w:rPr>
        <w:rFonts w:eastAsia="宋体" w:hint="eastAsia"/>
        <w:lang w:eastAsia="zh-CN"/>
      </w:rPr>
      <w:t xml:space="preserve">V3.0 </w:t>
    </w:r>
    <w:r>
      <w:rPr>
        <w:rFonts w:hint="eastAsia"/>
        <w:lang w:eastAsia="zh-CN"/>
      </w:rPr>
      <w:t xml:space="preserve">                                    </w:t>
    </w:r>
    <w:r>
      <w:rPr>
        <w:rFonts w:ascii="宋体" w:eastAsia="宋体" w:hAnsi="宋体" w:cs="宋体" w:hint="eastAsia"/>
        <w:lang w:eastAsia="zh-CN"/>
      </w:rPr>
      <w:t xml:space="preserve"> 企业用户使用说明</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639DBC3"/>
    <w:multiLevelType w:val="singleLevel"/>
    <w:tmpl w:val="B639DBC3"/>
    <w:lvl w:ilvl="0">
      <w:start w:val="2"/>
      <w:numFmt w:val="decimal"/>
      <w:suff w:val="nothing"/>
      <w:lvlText w:val="（%1）"/>
      <w:lvlJc w:val="left"/>
    </w:lvl>
  </w:abstractNum>
  <w:abstractNum w:abstractNumId="1" w15:restartNumberingAfterBreak="0">
    <w:nsid w:val="C820848A"/>
    <w:multiLevelType w:val="singleLevel"/>
    <w:tmpl w:val="C820848A"/>
    <w:lvl w:ilvl="0">
      <w:start w:val="1"/>
      <w:numFmt w:val="decimal"/>
      <w:suff w:val="space"/>
      <w:lvlText w:val="%1."/>
      <w:lvlJc w:val="left"/>
    </w:lvl>
  </w:abstractNum>
  <w:abstractNum w:abstractNumId="2" w15:restartNumberingAfterBreak="0">
    <w:nsid w:val="C96C6038"/>
    <w:multiLevelType w:val="singleLevel"/>
    <w:tmpl w:val="C96C6038"/>
    <w:lvl w:ilvl="0">
      <w:start w:val="1"/>
      <w:numFmt w:val="decimal"/>
      <w:suff w:val="nothing"/>
      <w:lvlText w:val="（%1）"/>
      <w:lvlJc w:val="left"/>
    </w:lvl>
  </w:abstractNum>
  <w:abstractNum w:abstractNumId="3" w15:restartNumberingAfterBreak="0">
    <w:nsid w:val="D8D3CC93"/>
    <w:multiLevelType w:val="singleLevel"/>
    <w:tmpl w:val="D8D3CC93"/>
    <w:lvl w:ilvl="0">
      <w:start w:val="2"/>
      <w:numFmt w:val="decimal"/>
      <w:suff w:val="space"/>
      <w:lvlText w:val="%1."/>
      <w:lvlJc w:val="left"/>
    </w:lvl>
  </w:abstractNum>
  <w:num w:numId="1" w16cid:durableId="261844729">
    <w:abstractNumId w:val="1"/>
  </w:num>
  <w:num w:numId="2" w16cid:durableId="1534613881">
    <w:abstractNumId w:val="3"/>
  </w:num>
  <w:num w:numId="3" w16cid:durableId="199436970">
    <w:abstractNumId w:val="0"/>
  </w:num>
  <w:num w:numId="4" w16cid:durableId="2347023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zU5MTY4ZGI5ZmE4OWVkMDdkYWYxZTUwZjk2MTQzYzYifQ=="/>
  </w:docVars>
  <w:rsids>
    <w:rsidRoot w:val="2D4901E9"/>
    <w:rsid w:val="000863B2"/>
    <w:rsid w:val="000E2D11"/>
    <w:rsid w:val="00152960"/>
    <w:rsid w:val="00180470"/>
    <w:rsid w:val="00200FCF"/>
    <w:rsid w:val="00202005"/>
    <w:rsid w:val="003C1063"/>
    <w:rsid w:val="00462273"/>
    <w:rsid w:val="004B1196"/>
    <w:rsid w:val="004C32C4"/>
    <w:rsid w:val="004D01AA"/>
    <w:rsid w:val="006550CA"/>
    <w:rsid w:val="006B092F"/>
    <w:rsid w:val="00983E48"/>
    <w:rsid w:val="00B5521A"/>
    <w:rsid w:val="00BA4BB3"/>
    <w:rsid w:val="00C76FFE"/>
    <w:rsid w:val="00F53771"/>
    <w:rsid w:val="04636E9B"/>
    <w:rsid w:val="067070BD"/>
    <w:rsid w:val="067F41B9"/>
    <w:rsid w:val="07300CC3"/>
    <w:rsid w:val="092F6DC4"/>
    <w:rsid w:val="09643B9B"/>
    <w:rsid w:val="1456018B"/>
    <w:rsid w:val="216D06F2"/>
    <w:rsid w:val="2310086B"/>
    <w:rsid w:val="25F806CE"/>
    <w:rsid w:val="2680003B"/>
    <w:rsid w:val="29890093"/>
    <w:rsid w:val="2D4901E9"/>
    <w:rsid w:val="2FF83A0C"/>
    <w:rsid w:val="32C97DB6"/>
    <w:rsid w:val="35286956"/>
    <w:rsid w:val="36090618"/>
    <w:rsid w:val="379D5112"/>
    <w:rsid w:val="3A600BB8"/>
    <w:rsid w:val="3E863D5F"/>
    <w:rsid w:val="3FC36BDA"/>
    <w:rsid w:val="3FDC64BD"/>
    <w:rsid w:val="48045240"/>
    <w:rsid w:val="4B296C14"/>
    <w:rsid w:val="4F302BDB"/>
    <w:rsid w:val="51B56728"/>
    <w:rsid w:val="65931B4C"/>
    <w:rsid w:val="693C40FB"/>
    <w:rsid w:val="6DCB2DCC"/>
    <w:rsid w:val="6E1E0266"/>
    <w:rsid w:val="70EF0EF3"/>
    <w:rsid w:val="716F713B"/>
    <w:rsid w:val="79ED0BD4"/>
    <w:rsid w:val="7B9559F0"/>
    <w:rsid w:val="7DF66C8F"/>
    <w:rsid w:val="7F5B07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D044A0"/>
  <w15:docId w15:val="{C32048AA-EC8C-49B4-BC14-9163FAF3F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4"/>
    <w:qFormat/>
    <w:pPr>
      <w:widowControl w:val="0"/>
      <w:adjustRightInd w:val="0"/>
      <w:snapToGrid w:val="0"/>
      <w:spacing w:line="360" w:lineRule="auto"/>
      <w:ind w:firstLineChars="200" w:firstLine="560"/>
      <w:jc w:val="both"/>
    </w:pPr>
    <w:rPr>
      <w:rFonts w:eastAsia="仿宋" w:cstheme="minorBidi"/>
      <w:kern w:val="2"/>
      <w:sz w:val="28"/>
      <w:szCs w:val="24"/>
      <w:lang w:eastAsia="en-US"/>
    </w:rPr>
  </w:style>
  <w:style w:type="paragraph" w:styleId="1">
    <w:name w:val="heading 1"/>
    <w:basedOn w:val="a"/>
    <w:next w:val="a"/>
    <w:qFormat/>
    <w:pPr>
      <w:pageBreakBefore/>
      <w:spacing w:before="340" w:after="340"/>
      <w:jc w:val="center"/>
      <w:outlineLvl w:val="0"/>
    </w:pPr>
    <w:rPr>
      <w:rFonts w:ascii="Arial" w:eastAsia="黑体" w:hAnsi="Arial"/>
      <w:sz w:val="36"/>
      <w:szCs w:val="36"/>
    </w:rPr>
  </w:style>
  <w:style w:type="paragraph" w:styleId="2">
    <w:name w:val="heading 2"/>
    <w:basedOn w:val="1"/>
    <w:next w:val="a"/>
    <w:unhideWhenUsed/>
    <w:qFormat/>
    <w:pPr>
      <w:pageBreakBefore w:val="0"/>
      <w:jc w:val="both"/>
      <w:outlineLvl w:val="1"/>
    </w:pPr>
    <w:rPr>
      <w:rFonts w:ascii="Times New Roman" w:hAnsi="Times New Roman"/>
      <w:kern w:val="0"/>
      <w:sz w:val="32"/>
      <w:lang w:eastAsia="zh-CN"/>
    </w:rPr>
  </w:style>
  <w:style w:type="paragraph" w:styleId="3">
    <w:name w:val="heading 3"/>
    <w:basedOn w:val="2"/>
    <w:next w:val="a"/>
    <w:unhideWhenUsed/>
    <w:qFormat/>
    <w:pPr>
      <w:tabs>
        <w:tab w:val="left" w:pos="0"/>
        <w:tab w:val="left" w:pos="420"/>
      </w:tabs>
      <w:outlineLvl w:val="2"/>
    </w:pPr>
    <w:rPr>
      <w:rFonts w:eastAsia="仿宋"/>
      <w:b/>
      <w:sz w:val="30"/>
    </w:rPr>
  </w:style>
  <w:style w:type="paragraph" w:styleId="4">
    <w:name w:val="heading 4"/>
    <w:basedOn w:val="a"/>
    <w:next w:val="a"/>
    <w:unhideWhenUsed/>
    <w:qFormat/>
    <w:pPr>
      <w:keepNext/>
      <w:keepLines/>
      <w:spacing w:before="280" w:after="290" w:line="372" w:lineRule="auto"/>
      <w:outlineLvl w:val="3"/>
    </w:pPr>
    <w:rPr>
      <w:rFonts w:ascii="Arial" w:eastAsia="黑体" w:hAnsi="Arial"/>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qFormat/>
    <w:pPr>
      <w:ind w:leftChars="400" w:left="840"/>
    </w:pPr>
  </w:style>
  <w:style w:type="paragraph" w:styleId="a3">
    <w:name w:val="footer"/>
    <w:basedOn w:val="a"/>
    <w:qFormat/>
    <w:pPr>
      <w:tabs>
        <w:tab w:val="center" w:pos="4153"/>
        <w:tab w:val="right" w:pos="8306"/>
      </w:tabs>
      <w:jc w:val="left"/>
    </w:pPr>
    <w:rPr>
      <w:sz w:val="18"/>
    </w:rPr>
  </w:style>
  <w:style w:type="paragraph" w:styleId="a4">
    <w:name w:val="header"/>
    <w:basedOn w:val="a"/>
    <w:qFormat/>
    <w:pPr>
      <w:pBdr>
        <w:bottom w:val="single" w:sz="6" w:space="1" w:color="auto"/>
      </w:pBdr>
      <w:tabs>
        <w:tab w:val="center" w:pos="4153"/>
        <w:tab w:val="right" w:pos="8306"/>
      </w:tabs>
      <w:jc w:val="center"/>
    </w:pPr>
    <w:rPr>
      <w:sz w:val="18"/>
      <w:szCs w:val="18"/>
    </w:rPr>
  </w:style>
  <w:style w:type="paragraph" w:styleId="TOC1">
    <w:name w:val="toc 1"/>
    <w:basedOn w:val="a"/>
    <w:next w:val="a"/>
    <w:qFormat/>
  </w:style>
  <w:style w:type="paragraph" w:styleId="TOC2">
    <w:name w:val="toc 2"/>
    <w:basedOn w:val="a"/>
    <w:next w:val="a"/>
    <w:qFormat/>
    <w:pPr>
      <w:ind w:leftChars="200" w:left="420"/>
    </w:pPr>
  </w:style>
  <w:style w:type="character" w:styleId="a5">
    <w:name w:val="Hyperlink"/>
    <w:basedOn w:val="a0"/>
    <w:qFormat/>
    <w:rPr>
      <w:color w:val="0000FF"/>
      <w:u w:val="single"/>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21</Pages>
  <Words>531</Words>
  <Characters>3029</Characters>
  <Application>Microsoft Office Word</Application>
  <DocSecurity>0</DocSecurity>
  <Lines>25</Lines>
  <Paragraphs>7</Paragraphs>
  <ScaleCrop>false</ScaleCrop>
  <Company/>
  <LinksUpToDate>false</LinksUpToDate>
  <CharactersWithSpaces>3553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跃趾呈步谋</dc:creator>
  <cp:lastModifiedBy>Xingchen Liu</cp:lastModifiedBy>
  <cp:revision>2</cp:revision>
  <dcterms:created xsi:type="dcterms:W3CDTF">2023-01-12T11:52:00Z</dcterms:created>
  <dcterms:modified xsi:type="dcterms:W3CDTF">2024-12-24T08:30:00Z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4F02B863FCC54C28A5A5FAC713406F1F</vt:lpwstr>
  </property>
</Properties>
</file>