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26DAE">
      <w:pPr>
        <w:spacing w:line="600" w:lineRule="exact"/>
        <w:rPr>
          <w:rFonts w:ascii="仿宋_GB2312" w:eastAsia="仿宋_GB2312"/>
          <w:sz w:val="32"/>
          <w:szCs w:val="32"/>
        </w:rPr>
      </w:pPr>
      <w:bookmarkStart w:id="0" w:name="_GoBack"/>
      <w:bookmarkEnd w:id="0"/>
    </w:p>
    <w:p w14:paraId="4DF2AB65">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高新区总工程师办公室</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170791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85407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FC381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2D997AA">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、根据国家、省、市有关城乡规划、工程建设、建筑业等方针、政策、法律、法规，拟定园区具体方案并参与组织实施；</w:t>
      </w:r>
    </w:p>
    <w:p w14:paraId="14B3CA6F">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、参与规划方案的专家审查工作；</w:t>
      </w:r>
    </w:p>
    <w:p w14:paraId="2F2C3C6B">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、负责抗震防灾规划的编制和督促检查抗震防灾工程的实施及管理；</w:t>
      </w:r>
    </w:p>
    <w:p w14:paraId="0594D251">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、负责园区内大型基础设施的选址和批复工作；</w:t>
      </w:r>
    </w:p>
    <w:p w14:paraId="446D2E9B">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、完成园区规划建设局委托和交办的其它工作。</w:t>
      </w:r>
    </w:p>
    <w:p w14:paraId="5DDEE6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6C977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9年总工程师办公室部门预算为本部综合收支计划，无二级单位。</w:t>
      </w:r>
    </w:p>
    <w:p w14:paraId="0A93ECDE">
      <w:pPr>
        <w:widowControl/>
        <w:spacing w:line="330" w:lineRule="atLeast"/>
        <w:ind w:firstLine="600" w:firstLineChars="200"/>
        <w:jc w:val="left"/>
        <w:rPr>
          <w:rFonts w:ascii="仿宋" w:hAnsi="仿宋" w:eastAsia="仿宋" w:cs="仿宋"/>
          <w:color w:val="000000"/>
          <w:kern w:val="0"/>
          <w:sz w:val="30"/>
          <w:szCs w:val="30"/>
        </w:rPr>
      </w:pPr>
    </w:p>
    <w:p w14:paraId="38B140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A1F9BC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643B4F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按照综合预算的原则，本部门所有收入和支出均纳入部门预算管理，无下级预算单位。收入包括：财政拨款收入156.5万元；支出包括：工资福利和对个人家庭补助支出137.4万元，商品和服务支出</w:t>
      </w:r>
      <w:r>
        <w:rPr>
          <w:rFonts w:ascii="仿宋" w:hAnsi="仿宋" w:eastAsia="仿宋" w:cs="仿宋"/>
          <w:color w:val="000000"/>
          <w:kern w:val="0"/>
          <w:sz w:val="30"/>
          <w:szCs w:val="30"/>
        </w:rPr>
        <w:t>19.1</w:t>
      </w:r>
      <w:r>
        <w:rPr>
          <w:rFonts w:hint="eastAsia" w:ascii="仿宋" w:hAnsi="仿宋" w:eastAsia="仿宋" w:cs="仿宋"/>
          <w:color w:val="000000"/>
          <w:kern w:val="0"/>
          <w:sz w:val="30"/>
          <w:szCs w:val="30"/>
        </w:rPr>
        <w:t>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8年预算数减少9.2万元，其中</w:t>
      </w:r>
      <w:r>
        <w:rPr>
          <w:rFonts w:hint="eastAsia" w:ascii="仿宋" w:hAnsi="仿宋" w:eastAsia="仿宋" w:cs="仿宋"/>
          <w:sz w:val="30"/>
          <w:szCs w:val="30"/>
        </w:rPr>
        <w:t>工资福利和对个人家庭补助支出减少9.2万元。</w:t>
      </w:r>
    </w:p>
    <w:p w14:paraId="0751F35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804977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134A6A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1802B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机关运行经费包括定额公用经费1.9万元。</w:t>
      </w:r>
    </w:p>
    <w:p w14:paraId="592EDF8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0B213D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17300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778CBF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E6074E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ADD246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654CB143">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3821CB6">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37AA759">
      <w:pPr>
        <w:widowControl/>
        <w:spacing w:line="330" w:lineRule="atLeast"/>
        <w:ind w:firstLine="600" w:firstLineChars="200"/>
        <w:jc w:val="left"/>
        <w:rPr>
          <w:rFonts w:ascii="仿宋" w:hAnsi="仿宋" w:eastAsia="仿宋" w:cs="仿宋"/>
          <w:color w:val="000000"/>
          <w:kern w:val="0"/>
          <w:sz w:val="30"/>
          <w:szCs w:val="30"/>
        </w:rPr>
      </w:pPr>
    </w:p>
    <w:p w14:paraId="5FDCE4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13740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382C7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A1EAC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6E7E7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8C715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D2773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43700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1A7EE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36574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FAF38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D95F3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E60722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A059E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40B4B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927C3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EA64F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8B28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2AB67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2B8117F">
      <w:pPr>
        <w:widowControl/>
        <w:spacing w:line="330" w:lineRule="atLeast"/>
        <w:ind w:firstLine="600" w:firstLineChars="200"/>
        <w:jc w:val="left"/>
        <w:rPr>
          <w:rFonts w:ascii="仿宋" w:hAnsi="仿宋" w:eastAsia="仿宋" w:cs="仿宋"/>
          <w:color w:val="000000"/>
          <w:kern w:val="0"/>
          <w:sz w:val="30"/>
          <w:szCs w:val="30"/>
        </w:rPr>
      </w:pPr>
    </w:p>
    <w:p w14:paraId="41D963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288CC4CA">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717A"/>
    <w:rsid w:val="000A55C1"/>
    <w:rsid w:val="000D0DE2"/>
    <w:rsid w:val="00101BE5"/>
    <w:rsid w:val="00104AD4"/>
    <w:rsid w:val="0010550E"/>
    <w:rsid w:val="001220E9"/>
    <w:rsid w:val="0013574D"/>
    <w:rsid w:val="00164A2E"/>
    <w:rsid w:val="00165857"/>
    <w:rsid w:val="0017573B"/>
    <w:rsid w:val="00187190"/>
    <w:rsid w:val="001961A4"/>
    <w:rsid w:val="001E3E93"/>
    <w:rsid w:val="00264775"/>
    <w:rsid w:val="00265F8B"/>
    <w:rsid w:val="002C55DA"/>
    <w:rsid w:val="002F4830"/>
    <w:rsid w:val="003003AA"/>
    <w:rsid w:val="00342DA2"/>
    <w:rsid w:val="0035140E"/>
    <w:rsid w:val="003B50ED"/>
    <w:rsid w:val="003C65CD"/>
    <w:rsid w:val="003E61DA"/>
    <w:rsid w:val="003F2AA1"/>
    <w:rsid w:val="003F4DFF"/>
    <w:rsid w:val="004221E9"/>
    <w:rsid w:val="00594FB5"/>
    <w:rsid w:val="005A04CC"/>
    <w:rsid w:val="005F4DCC"/>
    <w:rsid w:val="00614500"/>
    <w:rsid w:val="006541E5"/>
    <w:rsid w:val="006D2322"/>
    <w:rsid w:val="00753345"/>
    <w:rsid w:val="00753F26"/>
    <w:rsid w:val="00755C7B"/>
    <w:rsid w:val="007805EB"/>
    <w:rsid w:val="00793572"/>
    <w:rsid w:val="007B12D0"/>
    <w:rsid w:val="007C5E3C"/>
    <w:rsid w:val="007F0FA4"/>
    <w:rsid w:val="007F23D9"/>
    <w:rsid w:val="008207A6"/>
    <w:rsid w:val="00826E6F"/>
    <w:rsid w:val="008620BC"/>
    <w:rsid w:val="008641D1"/>
    <w:rsid w:val="008B01B8"/>
    <w:rsid w:val="009244A6"/>
    <w:rsid w:val="00941B10"/>
    <w:rsid w:val="00961681"/>
    <w:rsid w:val="009652AA"/>
    <w:rsid w:val="009848F0"/>
    <w:rsid w:val="009D276E"/>
    <w:rsid w:val="009E1CCE"/>
    <w:rsid w:val="009F1015"/>
    <w:rsid w:val="009F229D"/>
    <w:rsid w:val="00A12672"/>
    <w:rsid w:val="00A150E4"/>
    <w:rsid w:val="00A26A44"/>
    <w:rsid w:val="00A377FD"/>
    <w:rsid w:val="00A5549A"/>
    <w:rsid w:val="00A70656"/>
    <w:rsid w:val="00A7639E"/>
    <w:rsid w:val="00A924A6"/>
    <w:rsid w:val="00B217F1"/>
    <w:rsid w:val="00B23877"/>
    <w:rsid w:val="00B40E6C"/>
    <w:rsid w:val="00BC7C8C"/>
    <w:rsid w:val="00C052C0"/>
    <w:rsid w:val="00C67479"/>
    <w:rsid w:val="00CF43DA"/>
    <w:rsid w:val="00D10236"/>
    <w:rsid w:val="00D176CA"/>
    <w:rsid w:val="00D400F0"/>
    <w:rsid w:val="00D659C6"/>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94B86"/>
    <w:rsid w:val="00F964EF"/>
    <w:rsid w:val="00FA295B"/>
    <w:rsid w:val="00FC5228"/>
    <w:rsid w:val="00FD042E"/>
    <w:rsid w:val="00FD7251"/>
    <w:rsid w:val="183D79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1951</Words>
  <Characters>2013</Characters>
  <Lines>16</Lines>
  <Paragraphs>4</Paragraphs>
  <TotalTime>47</TotalTime>
  <ScaleCrop>false</ScaleCrop>
  <LinksUpToDate>false</LinksUpToDate>
  <CharactersWithSpaces>2280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2025-12-18T07:29:55Z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9798D97CF2CF404F90D8DB75AB65245F_12</vt:lpwstr>
  </property>
</Properties>
</file>