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2DA8C">
      <w:pPr>
        <w:spacing w:line="600" w:lineRule="exact"/>
        <w:rPr>
          <w:rFonts w:ascii="仿宋_GB2312" w:eastAsia="仿宋_GB2312"/>
          <w:sz w:val="32"/>
          <w:szCs w:val="32"/>
        </w:rPr>
      </w:pPr>
      <w:bookmarkStart w:id="0" w:name="_GoBack"/>
      <w:bookmarkEnd w:id="0"/>
    </w:p>
    <w:p w14:paraId="678FB6BD">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高新区房屋产权交易中心</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4F39415">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E436F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82685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91EB047">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、负责全区商品房现售和预售项目的登记备案管理工作及楼盘表的编制和管理工作；</w:t>
      </w:r>
    </w:p>
    <w:p w14:paraId="52742219">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、负责全区《商品房买卖合同》登记备案手续、撤销登记备案手续和商品房产权转移登记手续办理工作；负责集体土地房产登记工作；</w:t>
      </w:r>
    </w:p>
    <w:p w14:paraId="276CA201">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、负责全区房产买卖、赠与、典当、拍卖、企业兼并、投资入股等涉及房屋产权转让行为的审核管理及手续办理工作；</w:t>
      </w:r>
    </w:p>
    <w:p w14:paraId="4F60B83F">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、负责全区房产抵押业务的审核管理；负责办理房产抵押登记备案手续和注销抵押登记备案手续工作；负责房屋租赁登记工作；</w:t>
      </w:r>
    </w:p>
    <w:p w14:paraId="13F962B3">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、负责受理司法机关房屋查封手续的登记审核管理工作；负责对全区公有住房出售的受理和审核工作及有关业务咨询工作；</w:t>
      </w:r>
    </w:p>
    <w:p w14:paraId="71BB171C">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、负责房产测绘成果的审核、备案登记工作；</w:t>
      </w:r>
    </w:p>
    <w:p w14:paraId="4030DC03">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、完成市国土资源和房屋局高新园区分局交办的其它工作。</w:t>
      </w:r>
    </w:p>
    <w:p w14:paraId="6B3C39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D0172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年房屋产权交易中心部门预算为本部综合收支计划，无二级单位。</w:t>
      </w:r>
    </w:p>
    <w:p w14:paraId="4BCE3385">
      <w:pPr>
        <w:widowControl/>
        <w:spacing w:line="330" w:lineRule="atLeast"/>
        <w:ind w:firstLine="600" w:firstLineChars="200"/>
        <w:jc w:val="left"/>
        <w:rPr>
          <w:rFonts w:ascii="仿宋" w:hAnsi="仿宋" w:eastAsia="仿宋" w:cs="仿宋"/>
          <w:color w:val="000000"/>
          <w:kern w:val="0"/>
          <w:sz w:val="30"/>
          <w:szCs w:val="30"/>
        </w:rPr>
      </w:pPr>
    </w:p>
    <w:p w14:paraId="5A0CAD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1F14E8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1150B9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528.2</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205.1</w:t>
      </w:r>
      <w:r>
        <w:rPr>
          <w:rFonts w:hint="eastAsia" w:ascii="仿宋" w:hAnsi="仿宋" w:eastAsia="仿宋" w:cs="仿宋"/>
          <w:sz w:val="30"/>
          <w:szCs w:val="30"/>
        </w:rPr>
        <w:t>万元，商品和服务支出</w:t>
      </w:r>
      <w:r>
        <w:rPr>
          <w:rFonts w:ascii="仿宋" w:hAnsi="仿宋" w:eastAsia="仿宋" w:cs="仿宋"/>
          <w:sz w:val="30"/>
          <w:szCs w:val="30"/>
        </w:rPr>
        <w:t>323.1</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41.4</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工资福利和对个人家庭补助支出增加</w:t>
      </w:r>
      <w:r>
        <w:rPr>
          <w:rFonts w:ascii="仿宋" w:hAnsi="仿宋" w:eastAsia="仿宋" w:cs="仿宋"/>
          <w:sz w:val="30"/>
          <w:szCs w:val="30"/>
        </w:rPr>
        <w:t>4.9</w:t>
      </w:r>
      <w:r>
        <w:rPr>
          <w:rFonts w:hint="eastAsia" w:ascii="仿宋" w:hAnsi="仿宋" w:eastAsia="仿宋" w:cs="仿宋"/>
          <w:sz w:val="30"/>
          <w:szCs w:val="30"/>
        </w:rPr>
        <w:t>万元，商品和服务支出增加</w:t>
      </w:r>
      <w:r>
        <w:rPr>
          <w:rFonts w:ascii="仿宋" w:hAnsi="仿宋" w:eastAsia="仿宋" w:cs="仿宋"/>
          <w:sz w:val="30"/>
          <w:szCs w:val="30"/>
        </w:rPr>
        <w:t>36.5</w:t>
      </w:r>
      <w:r>
        <w:rPr>
          <w:rFonts w:hint="eastAsia" w:ascii="仿宋" w:hAnsi="仿宋" w:eastAsia="仿宋" w:cs="仿宋"/>
          <w:sz w:val="30"/>
          <w:szCs w:val="30"/>
        </w:rPr>
        <w:t>万元。</w:t>
      </w:r>
    </w:p>
    <w:p w14:paraId="72F69F2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2964AE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40F233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AAE1CA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万元。</w:t>
      </w:r>
    </w:p>
    <w:p w14:paraId="58D0A44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BE3742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04CF48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7E2CA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7B36CA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2BD2F01">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6E244DE0">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5C22074">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573D07BF">
      <w:pPr>
        <w:widowControl/>
        <w:spacing w:line="330" w:lineRule="atLeast"/>
        <w:ind w:firstLine="600" w:firstLineChars="200"/>
        <w:jc w:val="left"/>
        <w:rPr>
          <w:rFonts w:ascii="仿宋" w:hAnsi="仿宋" w:eastAsia="仿宋" w:cs="仿宋"/>
          <w:color w:val="000000"/>
          <w:kern w:val="0"/>
          <w:sz w:val="30"/>
          <w:szCs w:val="30"/>
        </w:rPr>
      </w:pPr>
    </w:p>
    <w:p w14:paraId="4F931A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827AC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05267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2A902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912C05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2AF22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4E348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81A97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5AAB4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4D835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2BE74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E1B82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358DE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4E514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25E28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59832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EAEA1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A6D90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2067B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F155F8F">
      <w:pPr>
        <w:widowControl/>
        <w:spacing w:line="330" w:lineRule="atLeast"/>
        <w:ind w:firstLine="600" w:firstLineChars="200"/>
        <w:jc w:val="left"/>
        <w:rPr>
          <w:rFonts w:ascii="仿宋" w:hAnsi="仿宋" w:eastAsia="仿宋" w:cs="仿宋"/>
          <w:color w:val="000000"/>
          <w:kern w:val="0"/>
          <w:sz w:val="30"/>
          <w:szCs w:val="30"/>
        </w:rPr>
      </w:pPr>
    </w:p>
    <w:p w14:paraId="52CB6D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6C94BCF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37160"/>
    <w:rsid w:val="000A55C1"/>
    <w:rsid w:val="00101BE5"/>
    <w:rsid w:val="00104AD4"/>
    <w:rsid w:val="0010550E"/>
    <w:rsid w:val="00164A2E"/>
    <w:rsid w:val="00165857"/>
    <w:rsid w:val="00187190"/>
    <w:rsid w:val="001961A4"/>
    <w:rsid w:val="001B20E9"/>
    <w:rsid w:val="001C185E"/>
    <w:rsid w:val="001E3E93"/>
    <w:rsid w:val="00264775"/>
    <w:rsid w:val="00265F8B"/>
    <w:rsid w:val="002F1644"/>
    <w:rsid w:val="003003AA"/>
    <w:rsid w:val="00342DA2"/>
    <w:rsid w:val="003B50ED"/>
    <w:rsid w:val="003C65CD"/>
    <w:rsid w:val="003E61DA"/>
    <w:rsid w:val="003F2AA1"/>
    <w:rsid w:val="003F4DFF"/>
    <w:rsid w:val="004221E9"/>
    <w:rsid w:val="00460118"/>
    <w:rsid w:val="00506746"/>
    <w:rsid w:val="00594FB5"/>
    <w:rsid w:val="005A04CC"/>
    <w:rsid w:val="005E518E"/>
    <w:rsid w:val="005F4DCC"/>
    <w:rsid w:val="00614500"/>
    <w:rsid w:val="006541E5"/>
    <w:rsid w:val="006621FD"/>
    <w:rsid w:val="00753345"/>
    <w:rsid w:val="00753F26"/>
    <w:rsid w:val="00755C7B"/>
    <w:rsid w:val="007805EB"/>
    <w:rsid w:val="00793572"/>
    <w:rsid w:val="007B12D0"/>
    <w:rsid w:val="007B791E"/>
    <w:rsid w:val="007C5E3C"/>
    <w:rsid w:val="007E6A9F"/>
    <w:rsid w:val="007F23D9"/>
    <w:rsid w:val="008207A6"/>
    <w:rsid w:val="00826E6F"/>
    <w:rsid w:val="008620BC"/>
    <w:rsid w:val="008641D1"/>
    <w:rsid w:val="0089655B"/>
    <w:rsid w:val="008A388B"/>
    <w:rsid w:val="008B01B8"/>
    <w:rsid w:val="009244A6"/>
    <w:rsid w:val="00941B10"/>
    <w:rsid w:val="009470B9"/>
    <w:rsid w:val="00961681"/>
    <w:rsid w:val="009652AA"/>
    <w:rsid w:val="009848F0"/>
    <w:rsid w:val="009C2DFD"/>
    <w:rsid w:val="009F0428"/>
    <w:rsid w:val="009F1015"/>
    <w:rsid w:val="009F229D"/>
    <w:rsid w:val="00A12672"/>
    <w:rsid w:val="00A150E4"/>
    <w:rsid w:val="00A26A44"/>
    <w:rsid w:val="00A377FD"/>
    <w:rsid w:val="00A5549A"/>
    <w:rsid w:val="00A70656"/>
    <w:rsid w:val="00A7639E"/>
    <w:rsid w:val="00A924A6"/>
    <w:rsid w:val="00B217F1"/>
    <w:rsid w:val="00B40E6C"/>
    <w:rsid w:val="00BC08CA"/>
    <w:rsid w:val="00C052C0"/>
    <w:rsid w:val="00C67479"/>
    <w:rsid w:val="00CF43DA"/>
    <w:rsid w:val="00D10236"/>
    <w:rsid w:val="00D176CA"/>
    <w:rsid w:val="00D400F0"/>
    <w:rsid w:val="00D54B79"/>
    <w:rsid w:val="00D82E50"/>
    <w:rsid w:val="00DC1136"/>
    <w:rsid w:val="00DD605A"/>
    <w:rsid w:val="00DD67CE"/>
    <w:rsid w:val="00DF2079"/>
    <w:rsid w:val="00E160F9"/>
    <w:rsid w:val="00E679E1"/>
    <w:rsid w:val="00E804EF"/>
    <w:rsid w:val="00E9002A"/>
    <w:rsid w:val="00E9531A"/>
    <w:rsid w:val="00EA15E7"/>
    <w:rsid w:val="00EA6F68"/>
    <w:rsid w:val="00EB6E55"/>
    <w:rsid w:val="00EE134B"/>
    <w:rsid w:val="00F01060"/>
    <w:rsid w:val="00F251AC"/>
    <w:rsid w:val="00F30E29"/>
    <w:rsid w:val="00F713C4"/>
    <w:rsid w:val="00F76F83"/>
    <w:rsid w:val="00F94B86"/>
    <w:rsid w:val="00FA10B2"/>
    <w:rsid w:val="00FC5228"/>
    <w:rsid w:val="00FD042E"/>
    <w:rsid w:val="00FD7251"/>
    <w:rsid w:val="00FE4E9E"/>
    <w:rsid w:val="03BA774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2132</Words>
  <Characters>2198</Characters>
  <Lines>17</Lines>
  <Paragraphs>5</Paragraphs>
  <TotalTime>47</TotalTime>
  <ScaleCrop>false</ScaleCrop>
  <LinksUpToDate>false</LinksUpToDate>
  <CharactersWithSpaces>2465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2025-12-18T07:51:47Z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170BC2365D994E109648485189548A53_12</vt:lpwstr>
  </property>
</Properties>
</file>