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B48BE">
      <w:pPr>
        <w:spacing w:line="600" w:lineRule="exact"/>
        <w:rPr>
          <w:rFonts w:ascii="仿宋_GB2312" w:eastAsia="仿宋_GB2312"/>
          <w:sz w:val="32"/>
          <w:szCs w:val="32"/>
        </w:rPr>
      </w:pPr>
    </w:p>
    <w:p w14:paraId="5FCEF92C">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高新区社会福利救助中心</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135C8304">
      <w:pPr>
        <w:widowControl/>
        <w:spacing w:line="330" w:lineRule="atLeast"/>
        <w:ind w:firstLine="600" w:firstLineChars="200"/>
        <w:jc w:val="left"/>
        <w:rPr>
          <w:rFonts w:ascii="Verdana" w:hAnsi="Verdana" w:eastAsia="仿宋"/>
          <w:color w:val="000000"/>
          <w:kern w:val="0"/>
          <w:sz w:val="30"/>
          <w:szCs w:val="30"/>
        </w:rPr>
      </w:pPr>
    </w:p>
    <w:p w14:paraId="6716D81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D228CA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BECF075">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（一）社会福利救助中心：</w:t>
      </w:r>
    </w:p>
    <w:p w14:paraId="7B2D60A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、负责收养登记管理工作；</w:t>
      </w:r>
    </w:p>
    <w:p w14:paraId="1D35CE0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、负责收容、指导、遣送城市生活无着落的流浪乞讨人员；</w:t>
      </w:r>
    </w:p>
    <w:p w14:paraId="6302248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、负责辖区残疾人管理、服务工作；</w:t>
      </w:r>
    </w:p>
    <w:p w14:paraId="6B90BDF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、负责辖区福利企业审核认定及监督管理工作；</w:t>
      </w:r>
    </w:p>
    <w:p w14:paraId="4253386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、负责辖区福利彩票发行及管理工作；</w:t>
      </w:r>
    </w:p>
    <w:p w14:paraId="0AE7CB2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、负责社会捐赠和社会慈善工作；</w:t>
      </w:r>
    </w:p>
    <w:p w14:paraId="07BF810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、负责“三无”老人、没有监护人的精神病人和弃婴相关事务管理工作。</w:t>
      </w:r>
    </w:p>
    <w:p w14:paraId="6FA3A5DB">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（二）残疾人就业管理所：</w:t>
      </w:r>
    </w:p>
    <w:p w14:paraId="5C78A3C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、负责协调组织残疾人劳动就业以及劳动技能培训等法规、政策、规划、计划的落实；</w:t>
      </w:r>
    </w:p>
    <w:p w14:paraId="18A5063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、组织实施残疾人按比例就业，收缴残疾人就业保障金；扶持和帮助残疾人个体就业；</w:t>
      </w:r>
    </w:p>
    <w:p w14:paraId="6F309B5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、负责开展残疾人求职登记、劳动能力评估、事业登记、就业咨询、职业介绍、职业技能培训等工作；</w:t>
      </w:r>
    </w:p>
    <w:p w14:paraId="6E46E2E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、负责残疾人扶贫解困工作；</w:t>
      </w:r>
    </w:p>
    <w:p w14:paraId="75E29E1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、负责盲人按摩管理工作；</w:t>
      </w:r>
    </w:p>
    <w:p w14:paraId="17CE5ED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、完成市残联、省残疾人就业管理中心部署的其他相关工作。</w:t>
      </w:r>
    </w:p>
    <w:p w14:paraId="57B9B32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30CC4D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社会福利救助中心</w:t>
      </w:r>
      <w:r>
        <w:rPr>
          <w:rFonts w:hint="eastAsia" w:ascii="仿宋" w:hAnsi="仿宋" w:eastAsia="仿宋" w:cs="仿宋"/>
          <w:color w:val="000000"/>
          <w:kern w:val="0"/>
          <w:sz w:val="30"/>
          <w:szCs w:val="30"/>
        </w:rPr>
        <w:t>部门预算为本部综合收支计划，无二级单位。</w:t>
      </w:r>
    </w:p>
    <w:p w14:paraId="66DC187D">
      <w:pPr>
        <w:widowControl/>
        <w:spacing w:line="330" w:lineRule="atLeast"/>
        <w:ind w:firstLine="600" w:firstLineChars="200"/>
        <w:jc w:val="left"/>
        <w:rPr>
          <w:rFonts w:ascii="仿宋" w:hAnsi="仿宋" w:eastAsia="仿宋" w:cs="仿宋"/>
          <w:color w:val="000000"/>
          <w:kern w:val="0"/>
          <w:sz w:val="30"/>
          <w:szCs w:val="30"/>
        </w:rPr>
      </w:pPr>
    </w:p>
    <w:p w14:paraId="26C8DE9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90BA8D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432D7F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3.2万元；支出包括：</w:t>
      </w:r>
      <w:r>
        <w:rPr>
          <w:rFonts w:hint="eastAsia" w:ascii="仿宋" w:hAnsi="仿宋" w:eastAsia="仿宋" w:cs="仿宋"/>
          <w:sz w:val="30"/>
          <w:szCs w:val="30"/>
        </w:rPr>
        <w:t>工资福利和对个人家庭补助支出141.7万元，商品和服务支出41.5万元。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8年预算数增加0.5万元，其中</w:t>
      </w:r>
      <w:r>
        <w:rPr>
          <w:rFonts w:hint="eastAsia" w:ascii="仿宋" w:hAnsi="仿宋" w:eastAsia="仿宋" w:cs="仿宋"/>
          <w:sz w:val="30"/>
          <w:szCs w:val="30"/>
        </w:rPr>
        <w:t>工资福利和对个人家庭补助支出增加</w:t>
      </w:r>
      <w:r>
        <w:rPr>
          <w:rFonts w:ascii="仿宋" w:hAnsi="仿宋" w:eastAsia="仿宋" w:cs="仿宋"/>
          <w:sz w:val="30"/>
          <w:szCs w:val="30"/>
        </w:rPr>
        <w:t>4.</w:t>
      </w:r>
      <w:r>
        <w:rPr>
          <w:rFonts w:hint="eastAsia" w:ascii="仿宋" w:hAnsi="仿宋" w:eastAsia="仿宋" w:cs="仿宋"/>
          <w:sz w:val="30"/>
          <w:szCs w:val="30"/>
        </w:rPr>
        <w:t>3万元，商品和服务支出减少3.8万元。</w:t>
      </w:r>
    </w:p>
    <w:p w14:paraId="2FB3D34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71D62EE">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B2E414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32297D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3万元。</w:t>
      </w:r>
    </w:p>
    <w:p w14:paraId="634FD28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661E4B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453F41E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E6EAEF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B4C2533">
      <w:pPr>
        <w:spacing w:line="330" w:lineRule="atLeast"/>
        <w:ind w:firstLine="600" w:firstLineChars="200"/>
        <w:rPr>
          <w:rFonts w:hint="eastAsia" w:ascii="仿宋" w:hAnsi="仿宋" w:eastAsia="仿宋"/>
          <w:sz w:val="30"/>
          <w:szCs w:val="30"/>
        </w:rPr>
      </w:pPr>
      <w:r>
        <w:rPr>
          <w:rFonts w:hint="eastAsia" w:ascii="仿宋" w:hAnsi="仿宋" w:eastAsia="仿宋"/>
          <w:sz w:val="30"/>
          <w:szCs w:val="30"/>
        </w:rPr>
        <w:t>六、国有资产占有使用情况说明</w:t>
      </w:r>
    </w:p>
    <w:p w14:paraId="2B11C55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2AA778E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A5D72F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06029802">
      <w:pPr>
        <w:widowControl/>
        <w:spacing w:line="330" w:lineRule="atLeast"/>
        <w:ind w:firstLine="600" w:firstLineChars="200"/>
        <w:jc w:val="left"/>
        <w:rPr>
          <w:rFonts w:ascii="仿宋" w:hAnsi="仿宋" w:eastAsia="仿宋" w:cs="仿宋"/>
          <w:color w:val="000000"/>
          <w:kern w:val="0"/>
          <w:sz w:val="30"/>
          <w:szCs w:val="30"/>
        </w:rPr>
      </w:pPr>
    </w:p>
    <w:p w14:paraId="45AF183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F14C7A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5448A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4460ED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FBE252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5A31BD5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566A24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7E5FD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BFFF9C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ABBB2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4F497D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6C50D3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DF03A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99F404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CA8C54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AEBE7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AE09BC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97A399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83E380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67A2663">
      <w:pPr>
        <w:widowControl/>
        <w:spacing w:line="330" w:lineRule="atLeast"/>
        <w:ind w:firstLine="600" w:firstLineChars="200"/>
        <w:jc w:val="left"/>
        <w:rPr>
          <w:rFonts w:ascii="仿宋" w:hAnsi="仿宋" w:eastAsia="仿宋"/>
          <w:color w:val="000000"/>
          <w:sz w:val="30"/>
          <w:szCs w:val="30"/>
        </w:rPr>
      </w:pPr>
    </w:p>
    <w:p w14:paraId="416E53B0">
      <w:pPr>
        <w:spacing w:line="600" w:lineRule="exact"/>
        <w:rPr>
          <w:rFonts w:ascii="仿宋" w:hAnsi="仿宋" w:eastAsia="仿宋"/>
          <w:sz w:val="30"/>
          <w:szCs w:val="30"/>
        </w:rPr>
      </w:pP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14:paraId="5711E54B">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6518"/>
    <w:rsid w:val="000276C4"/>
    <w:rsid w:val="0006468A"/>
    <w:rsid w:val="000964CC"/>
    <w:rsid w:val="000A34E3"/>
    <w:rsid w:val="000C7ABE"/>
    <w:rsid w:val="000D5598"/>
    <w:rsid w:val="000F0780"/>
    <w:rsid w:val="000F4FF2"/>
    <w:rsid w:val="00130130"/>
    <w:rsid w:val="00137EE9"/>
    <w:rsid w:val="001961A4"/>
    <w:rsid w:val="001B0CD5"/>
    <w:rsid w:val="001C35EC"/>
    <w:rsid w:val="001E3E93"/>
    <w:rsid w:val="00260E4B"/>
    <w:rsid w:val="0026407F"/>
    <w:rsid w:val="00264775"/>
    <w:rsid w:val="00283781"/>
    <w:rsid w:val="002A75A7"/>
    <w:rsid w:val="002F344A"/>
    <w:rsid w:val="00312E87"/>
    <w:rsid w:val="003554E5"/>
    <w:rsid w:val="0035749F"/>
    <w:rsid w:val="003747F0"/>
    <w:rsid w:val="003A2326"/>
    <w:rsid w:val="003A51DA"/>
    <w:rsid w:val="003C0DED"/>
    <w:rsid w:val="003C3FE7"/>
    <w:rsid w:val="003E4549"/>
    <w:rsid w:val="00405774"/>
    <w:rsid w:val="00413762"/>
    <w:rsid w:val="0041540B"/>
    <w:rsid w:val="0042456A"/>
    <w:rsid w:val="00447F53"/>
    <w:rsid w:val="0045334D"/>
    <w:rsid w:val="00491884"/>
    <w:rsid w:val="004957EB"/>
    <w:rsid w:val="004E2426"/>
    <w:rsid w:val="004E6955"/>
    <w:rsid w:val="004F4DEB"/>
    <w:rsid w:val="00505E18"/>
    <w:rsid w:val="005500C5"/>
    <w:rsid w:val="00560D78"/>
    <w:rsid w:val="00566E1E"/>
    <w:rsid w:val="00570BA9"/>
    <w:rsid w:val="005712AE"/>
    <w:rsid w:val="005A04CC"/>
    <w:rsid w:val="005C04D5"/>
    <w:rsid w:val="005D6CBE"/>
    <w:rsid w:val="0064097D"/>
    <w:rsid w:val="00647C81"/>
    <w:rsid w:val="00655BCE"/>
    <w:rsid w:val="00662187"/>
    <w:rsid w:val="006818AF"/>
    <w:rsid w:val="00697955"/>
    <w:rsid w:val="006B2208"/>
    <w:rsid w:val="006D2DA6"/>
    <w:rsid w:val="00746DE6"/>
    <w:rsid w:val="00750C38"/>
    <w:rsid w:val="007521AB"/>
    <w:rsid w:val="00755C7B"/>
    <w:rsid w:val="00774C72"/>
    <w:rsid w:val="007805EB"/>
    <w:rsid w:val="00782D39"/>
    <w:rsid w:val="007E0694"/>
    <w:rsid w:val="007E42B0"/>
    <w:rsid w:val="00824E05"/>
    <w:rsid w:val="00831BEB"/>
    <w:rsid w:val="008620BC"/>
    <w:rsid w:val="008810CF"/>
    <w:rsid w:val="008E0D95"/>
    <w:rsid w:val="00904794"/>
    <w:rsid w:val="00935E64"/>
    <w:rsid w:val="00937B69"/>
    <w:rsid w:val="0095212F"/>
    <w:rsid w:val="00961681"/>
    <w:rsid w:val="009660EF"/>
    <w:rsid w:val="00974703"/>
    <w:rsid w:val="009A3543"/>
    <w:rsid w:val="009B0FA6"/>
    <w:rsid w:val="009B13B5"/>
    <w:rsid w:val="009C4348"/>
    <w:rsid w:val="009F04FF"/>
    <w:rsid w:val="009F1015"/>
    <w:rsid w:val="009F1124"/>
    <w:rsid w:val="00A12672"/>
    <w:rsid w:val="00A25202"/>
    <w:rsid w:val="00A35533"/>
    <w:rsid w:val="00A96C7E"/>
    <w:rsid w:val="00AA3FD8"/>
    <w:rsid w:val="00AA4E12"/>
    <w:rsid w:val="00AF5A85"/>
    <w:rsid w:val="00B22190"/>
    <w:rsid w:val="00B34146"/>
    <w:rsid w:val="00B40413"/>
    <w:rsid w:val="00B77D42"/>
    <w:rsid w:val="00B872BF"/>
    <w:rsid w:val="00B94226"/>
    <w:rsid w:val="00BA788A"/>
    <w:rsid w:val="00BC63AD"/>
    <w:rsid w:val="00BF336A"/>
    <w:rsid w:val="00C00B09"/>
    <w:rsid w:val="00C31160"/>
    <w:rsid w:val="00C363A3"/>
    <w:rsid w:val="00C616F5"/>
    <w:rsid w:val="00C638B7"/>
    <w:rsid w:val="00C67517"/>
    <w:rsid w:val="00CE2D6D"/>
    <w:rsid w:val="00D02016"/>
    <w:rsid w:val="00D1366F"/>
    <w:rsid w:val="00D15331"/>
    <w:rsid w:val="00D15F37"/>
    <w:rsid w:val="00D20AB6"/>
    <w:rsid w:val="00D23CF8"/>
    <w:rsid w:val="00D42B29"/>
    <w:rsid w:val="00D63E76"/>
    <w:rsid w:val="00D96E24"/>
    <w:rsid w:val="00D97C8B"/>
    <w:rsid w:val="00DB34BC"/>
    <w:rsid w:val="00DC1136"/>
    <w:rsid w:val="00DC11E7"/>
    <w:rsid w:val="00DD605A"/>
    <w:rsid w:val="00E27809"/>
    <w:rsid w:val="00E440FC"/>
    <w:rsid w:val="00E626AD"/>
    <w:rsid w:val="00E633DF"/>
    <w:rsid w:val="00E6535D"/>
    <w:rsid w:val="00E65399"/>
    <w:rsid w:val="00E86B6F"/>
    <w:rsid w:val="00EB6E55"/>
    <w:rsid w:val="00EC03D2"/>
    <w:rsid w:val="00EC4176"/>
    <w:rsid w:val="00ED5B14"/>
    <w:rsid w:val="00EE134B"/>
    <w:rsid w:val="00F01060"/>
    <w:rsid w:val="00F10D82"/>
    <w:rsid w:val="00F347E2"/>
    <w:rsid w:val="00F35D22"/>
    <w:rsid w:val="00F37645"/>
    <w:rsid w:val="00F41547"/>
    <w:rsid w:val="00F62F0C"/>
    <w:rsid w:val="00FD5873"/>
    <w:rsid w:val="00FD7251"/>
    <w:rsid w:val="038D2B6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2170</Words>
  <Characters>2234</Characters>
  <Lines>16</Lines>
  <Paragraphs>4</Paragraphs>
  <TotalTime>39</TotalTime>
  <ScaleCrop>false</ScaleCrop>
  <LinksUpToDate>false</LinksUpToDate>
  <CharactersWithSpaces>2275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2025-12-18T08:06:35Z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9097FC17430F4660A4286EBC4F51CE5D_12</vt:lpwstr>
  </property>
</Properties>
</file>