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89356">
      <w:pPr>
        <w:spacing w:line="600" w:lineRule="exact"/>
        <w:rPr>
          <w:rFonts w:ascii="仿宋_GB2312" w:eastAsia="仿宋_GB2312"/>
          <w:sz w:val="32"/>
          <w:szCs w:val="32"/>
        </w:rPr>
      </w:pPr>
      <w:bookmarkStart w:id="0" w:name="_GoBack"/>
      <w:bookmarkEnd w:id="0"/>
    </w:p>
    <w:p w14:paraId="1BDCCE51">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高新区文化市场稽查队</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20年部门预算</w:t>
      </w:r>
    </w:p>
    <w:p w14:paraId="723CA04D">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71BEBDE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44DA0E8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49D9F7A">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、负责对辖区内文化经营业户开展法律法规宣传；</w:t>
      </w:r>
    </w:p>
    <w:p w14:paraId="3FB40256">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、负责对辖区内违反娱乐场所法律法规行为的查处工作；</w:t>
      </w:r>
    </w:p>
    <w:p w14:paraId="4B117434">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、负责对辖区内违反营业性演出法律法规行为的查处工作；</w:t>
      </w:r>
    </w:p>
    <w:p w14:paraId="202EB57C">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、负责对辖区内违反电游、球类、新兴娱乐场所法律法规行为的查处工作；</w:t>
      </w:r>
    </w:p>
    <w:p w14:paraId="006C5751">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、负责对辖区内违反电子出版物市场法律法规行为的查处工作；</w:t>
      </w:r>
    </w:p>
    <w:p w14:paraId="0C5A1587">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、负责对辖区内违反音像市场法律法规行为的查处工作；</w:t>
      </w:r>
    </w:p>
    <w:p w14:paraId="2D76A07D">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、负责对辖区内违反互联网上网服务营业场所法律法规行为的查处工作；</w:t>
      </w:r>
    </w:p>
    <w:p w14:paraId="5DDD0B93">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、负责对辖区内违反印刷业法律法规行为的查处工作；</w:t>
      </w:r>
    </w:p>
    <w:p w14:paraId="6619D6CD">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、负责对辖区内违反图书报刊市场法律法规行为的查处工作；</w:t>
      </w:r>
    </w:p>
    <w:p w14:paraId="428E1F20">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、负责对辖区内违反美术品市场法律法规行为的查处工作。</w:t>
      </w:r>
    </w:p>
    <w:p w14:paraId="2EBB2A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76D8A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20年文化市场稽查队部门预算为本部综合收支计划，无二级单位。</w:t>
      </w:r>
    </w:p>
    <w:p w14:paraId="2BF8CB46">
      <w:pPr>
        <w:widowControl/>
        <w:spacing w:line="330" w:lineRule="atLeast"/>
        <w:ind w:firstLine="600" w:firstLineChars="200"/>
        <w:jc w:val="left"/>
        <w:rPr>
          <w:rFonts w:ascii="仿宋" w:hAnsi="仿宋" w:eastAsia="仿宋" w:cs="仿宋"/>
          <w:color w:val="000000"/>
          <w:kern w:val="0"/>
          <w:sz w:val="30"/>
          <w:szCs w:val="30"/>
        </w:rPr>
      </w:pPr>
    </w:p>
    <w:p w14:paraId="227697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110D1F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2B215E5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按照综合预算的原则，本部门所有收入和支出均纳入部门预算管理，无下级预算单位。收入包括：财政拨款收入166.3万元；支出包括：</w:t>
      </w:r>
      <w:r>
        <w:rPr>
          <w:rFonts w:hint="eastAsia" w:ascii="仿宋" w:hAnsi="仿宋" w:eastAsia="仿宋" w:cs="仿宋"/>
          <w:sz w:val="30"/>
          <w:szCs w:val="30"/>
        </w:rPr>
        <w:t>工资福利和对个人家庭补助支出</w:t>
      </w:r>
      <w:r>
        <w:rPr>
          <w:rFonts w:ascii="仿宋" w:hAnsi="仿宋" w:eastAsia="仿宋" w:cs="仿宋"/>
          <w:sz w:val="30"/>
          <w:szCs w:val="30"/>
        </w:rPr>
        <w:t>1</w:t>
      </w:r>
      <w:r>
        <w:rPr>
          <w:rFonts w:hint="eastAsia" w:ascii="仿宋" w:hAnsi="仿宋" w:eastAsia="仿宋" w:cs="仿宋"/>
          <w:sz w:val="30"/>
          <w:szCs w:val="30"/>
        </w:rPr>
        <w:t>17.6万元，商品和服务支出48.7万元。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年预算数减少2.6万元，其中财政拨款收入比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年预算数减少2.6万元；支出比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年预算数减少2.6万元，其中</w:t>
      </w:r>
      <w:r>
        <w:rPr>
          <w:rFonts w:hint="eastAsia" w:ascii="仿宋" w:hAnsi="仿宋" w:eastAsia="仿宋" w:cs="仿宋"/>
          <w:sz w:val="30"/>
          <w:szCs w:val="30"/>
        </w:rPr>
        <w:t>工资福利和对个人家庭补助支出增加4万元，商品和服务支出减少6.6万元。</w:t>
      </w:r>
    </w:p>
    <w:p w14:paraId="0046AD5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533AC905">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7359FC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3375D4A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机关运行经费包括定额公用经费3.8万元。</w:t>
      </w:r>
    </w:p>
    <w:p w14:paraId="635AAC2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14BE12B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1E39E13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4B2350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D6C60F1">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5AA5730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2BA9AB3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09B5F41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本部门2020年未安排项目支出，故未设置绩效目标。</w:t>
      </w:r>
    </w:p>
    <w:p w14:paraId="2CEC40D7">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62080EC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本部门2020年未安排项目支出。</w:t>
      </w:r>
    </w:p>
    <w:p w14:paraId="0BA85739">
      <w:pPr>
        <w:widowControl/>
        <w:spacing w:line="330" w:lineRule="atLeast"/>
        <w:ind w:firstLine="600" w:firstLineChars="200"/>
        <w:jc w:val="left"/>
        <w:rPr>
          <w:rFonts w:ascii="仿宋" w:hAnsi="仿宋" w:eastAsia="仿宋" w:cs="仿宋"/>
          <w:color w:val="000000"/>
          <w:kern w:val="0"/>
          <w:sz w:val="30"/>
          <w:szCs w:val="30"/>
        </w:rPr>
      </w:pPr>
    </w:p>
    <w:p w14:paraId="4659116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5CA549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66121F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C93093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ADAFC7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E89C6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96E42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449A06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06370DE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30BC6A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3751F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5B7C46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69DE9F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C676EB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8F21FB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552731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141A33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1358B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D50341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2958AB7">
      <w:pPr>
        <w:widowControl/>
        <w:spacing w:line="330" w:lineRule="atLeast"/>
        <w:ind w:firstLine="600" w:firstLineChars="200"/>
        <w:jc w:val="left"/>
        <w:rPr>
          <w:rFonts w:ascii="仿宋" w:hAnsi="仿宋" w:eastAsia="仿宋" w:cs="仿宋"/>
          <w:color w:val="000000"/>
          <w:kern w:val="0"/>
          <w:sz w:val="30"/>
          <w:szCs w:val="30"/>
        </w:rPr>
      </w:pPr>
    </w:p>
    <w:p w14:paraId="10E1C67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20年6月4日</w:t>
      </w:r>
    </w:p>
    <w:p w14:paraId="5F7B8307">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0C5D76"/>
    <w:rsid w:val="00101BE5"/>
    <w:rsid w:val="00104AD4"/>
    <w:rsid w:val="0010550E"/>
    <w:rsid w:val="001211D4"/>
    <w:rsid w:val="0014225E"/>
    <w:rsid w:val="00164A2E"/>
    <w:rsid w:val="00165857"/>
    <w:rsid w:val="00187190"/>
    <w:rsid w:val="001961A4"/>
    <w:rsid w:val="001A6A5C"/>
    <w:rsid w:val="001C04FC"/>
    <w:rsid w:val="001E3E93"/>
    <w:rsid w:val="00213DF3"/>
    <w:rsid w:val="00247F2C"/>
    <w:rsid w:val="00264775"/>
    <w:rsid w:val="00265F8B"/>
    <w:rsid w:val="00296786"/>
    <w:rsid w:val="002A5979"/>
    <w:rsid w:val="002F13A8"/>
    <w:rsid w:val="003003AA"/>
    <w:rsid w:val="003421DA"/>
    <w:rsid w:val="00342DA2"/>
    <w:rsid w:val="003B50ED"/>
    <w:rsid w:val="003C65CD"/>
    <w:rsid w:val="003E61DA"/>
    <w:rsid w:val="003F2AA1"/>
    <w:rsid w:val="003F4DFF"/>
    <w:rsid w:val="004221E9"/>
    <w:rsid w:val="00470C0B"/>
    <w:rsid w:val="004C69DE"/>
    <w:rsid w:val="00530ADE"/>
    <w:rsid w:val="00594FB5"/>
    <w:rsid w:val="005A04CC"/>
    <w:rsid w:val="005F2A26"/>
    <w:rsid w:val="005F4DCC"/>
    <w:rsid w:val="00614500"/>
    <w:rsid w:val="006541E5"/>
    <w:rsid w:val="00753345"/>
    <w:rsid w:val="00753F26"/>
    <w:rsid w:val="00755C7B"/>
    <w:rsid w:val="007805EB"/>
    <w:rsid w:val="00793572"/>
    <w:rsid w:val="007B12D0"/>
    <w:rsid w:val="007B727B"/>
    <w:rsid w:val="007C5E3C"/>
    <w:rsid w:val="007F23D9"/>
    <w:rsid w:val="008207A6"/>
    <w:rsid w:val="00826E6F"/>
    <w:rsid w:val="008620BC"/>
    <w:rsid w:val="008641D1"/>
    <w:rsid w:val="008A5C14"/>
    <w:rsid w:val="008B01B8"/>
    <w:rsid w:val="008B147E"/>
    <w:rsid w:val="009244A6"/>
    <w:rsid w:val="00941B10"/>
    <w:rsid w:val="00961681"/>
    <w:rsid w:val="009652AA"/>
    <w:rsid w:val="009848F0"/>
    <w:rsid w:val="009F1015"/>
    <w:rsid w:val="009F229D"/>
    <w:rsid w:val="00A0100D"/>
    <w:rsid w:val="00A12672"/>
    <w:rsid w:val="00A150E4"/>
    <w:rsid w:val="00A179FF"/>
    <w:rsid w:val="00A2415E"/>
    <w:rsid w:val="00A26A44"/>
    <w:rsid w:val="00A377FD"/>
    <w:rsid w:val="00A42FE9"/>
    <w:rsid w:val="00A5549A"/>
    <w:rsid w:val="00A70656"/>
    <w:rsid w:val="00A7639E"/>
    <w:rsid w:val="00A924A6"/>
    <w:rsid w:val="00AB222B"/>
    <w:rsid w:val="00AF1BE9"/>
    <w:rsid w:val="00B217F1"/>
    <w:rsid w:val="00B40E6C"/>
    <w:rsid w:val="00B60C5B"/>
    <w:rsid w:val="00B65AEB"/>
    <w:rsid w:val="00C052C0"/>
    <w:rsid w:val="00C67479"/>
    <w:rsid w:val="00CF43DA"/>
    <w:rsid w:val="00D10236"/>
    <w:rsid w:val="00D176CA"/>
    <w:rsid w:val="00D311FF"/>
    <w:rsid w:val="00D400F0"/>
    <w:rsid w:val="00D6092E"/>
    <w:rsid w:val="00D82E50"/>
    <w:rsid w:val="00DB4CCC"/>
    <w:rsid w:val="00DC1136"/>
    <w:rsid w:val="00DD605A"/>
    <w:rsid w:val="00DD67CE"/>
    <w:rsid w:val="00DF2079"/>
    <w:rsid w:val="00E160F9"/>
    <w:rsid w:val="00E679E1"/>
    <w:rsid w:val="00E804EF"/>
    <w:rsid w:val="00EA15E7"/>
    <w:rsid w:val="00EB6E55"/>
    <w:rsid w:val="00EC3482"/>
    <w:rsid w:val="00EE134B"/>
    <w:rsid w:val="00F01060"/>
    <w:rsid w:val="00F251AC"/>
    <w:rsid w:val="00F3039E"/>
    <w:rsid w:val="00F713C4"/>
    <w:rsid w:val="00F76F83"/>
    <w:rsid w:val="00F94B86"/>
    <w:rsid w:val="00FA0237"/>
    <w:rsid w:val="00FC5228"/>
    <w:rsid w:val="00FD042E"/>
    <w:rsid w:val="00FD7251"/>
    <w:rsid w:val="10F1685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D01DB-CB63-4C3E-B8BC-7B687FEC3B38}">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2144</Words>
  <Characters>2223</Characters>
  <Lines>18</Lines>
  <Paragraphs>5</Paragraphs>
  <TotalTime>55</TotalTime>
  <ScaleCrop>false</ScaleCrop>
  <LinksUpToDate>false</LinksUpToDate>
  <CharactersWithSpaces>2490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2025-12-19T03:04:26Z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688538292A4C4FDB9A58E07C3C961260_12</vt:lpwstr>
  </property>
</Properties>
</file>