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AAFDD">
      <w:pPr>
        <w:spacing w:line="600" w:lineRule="exact"/>
        <w:rPr>
          <w:rFonts w:ascii="仿宋_GB2312" w:eastAsia="仿宋_GB2312"/>
          <w:sz w:val="32"/>
          <w:szCs w:val="32"/>
        </w:rPr>
      </w:pPr>
      <w:bookmarkStart w:id="0" w:name="_GoBack"/>
      <w:bookmarkEnd w:id="0"/>
    </w:p>
    <w:p w14:paraId="35FA0B8B">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高新区招生与考试办公室</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52515A1">
      <w:pPr>
        <w:widowControl/>
        <w:spacing w:line="330" w:lineRule="atLeast"/>
        <w:ind w:firstLine="600" w:firstLineChars="200"/>
        <w:jc w:val="left"/>
        <w:rPr>
          <w:rFonts w:ascii="Verdana" w:hAnsi="Verdana" w:eastAsia="仿宋"/>
          <w:color w:val="000000"/>
          <w:kern w:val="0"/>
          <w:sz w:val="30"/>
          <w:szCs w:val="30"/>
        </w:rPr>
      </w:pPr>
    </w:p>
    <w:p w14:paraId="6173FB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1DCB2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650BFE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、负责宣传、贯彻、落实普通高校招生全国统一考试的方针、政策、规定。做好全区普通高校、成人高校招生报名及组织考试工作，做好相关录取的辅助工作；</w:t>
      </w:r>
    </w:p>
    <w:p w14:paraId="1299882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全区高等教育自学考试本科、专科的报名、组织考试、资料发放、成绩发放、毕业初审工作和非学历等级证书考试（全国计算机等级考试、中小学信息技术等级考试）的报名、组织考试和合格证发放等工作；</w:t>
      </w:r>
    </w:p>
    <w:p w14:paraId="7F94756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、负责全区初中升学及毕业考试的组织与实施工作。做好报名、组织考试、资料及成绩、毕业证书的发放工作，严格按要求接送和保管试卷，全面做好招生档案管理工作。</w:t>
      </w:r>
    </w:p>
    <w:p w14:paraId="0E7A21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9736B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招生与考试办公室</w:t>
      </w:r>
      <w:r>
        <w:rPr>
          <w:rFonts w:hint="eastAsia" w:ascii="仿宋" w:hAnsi="仿宋" w:eastAsia="仿宋" w:cs="仿宋"/>
          <w:color w:val="000000"/>
          <w:kern w:val="0"/>
          <w:sz w:val="30"/>
          <w:szCs w:val="30"/>
        </w:rPr>
        <w:t>部门预算为本部综合收支计划，无二级单位。</w:t>
      </w:r>
    </w:p>
    <w:p w14:paraId="586DB3A1">
      <w:pPr>
        <w:widowControl/>
        <w:spacing w:line="330" w:lineRule="atLeast"/>
        <w:ind w:firstLine="600" w:firstLineChars="200"/>
        <w:jc w:val="left"/>
        <w:rPr>
          <w:rFonts w:ascii="仿宋" w:hAnsi="仿宋" w:eastAsia="仿宋" w:cs="仿宋"/>
          <w:color w:val="000000"/>
          <w:kern w:val="0"/>
          <w:sz w:val="30"/>
          <w:szCs w:val="30"/>
        </w:rPr>
      </w:pPr>
    </w:p>
    <w:p w14:paraId="79E279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9FA039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F6D94A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68万元；支出包括：</w:t>
      </w:r>
      <w:r>
        <w:rPr>
          <w:rFonts w:hint="eastAsia" w:ascii="仿宋" w:hAnsi="仿宋" w:eastAsia="仿宋" w:cs="仿宋"/>
          <w:sz w:val="30"/>
          <w:szCs w:val="30"/>
        </w:rPr>
        <w:t>工资福利和对个人家庭补助支出669.3万元，商品和服务支出98.7万元。</w:t>
      </w:r>
      <w:r>
        <w:rPr>
          <w:rFonts w:hint="eastAsia" w:ascii="仿宋" w:hAnsi="仿宋" w:eastAsia="仿宋" w:cs="仿宋"/>
          <w:color w:val="000000"/>
          <w:kern w:val="0"/>
          <w:sz w:val="30"/>
          <w:szCs w:val="30"/>
        </w:rPr>
        <w:t>全部为一般公共预算收支，无政府性基金预算收支。</w:t>
      </w:r>
      <w:r>
        <w:rPr>
          <w:rFonts w:hint="eastAsia" w:ascii="仿宋" w:hAnsi="仿宋" w:eastAsia="仿宋" w:cs="仿宋"/>
          <w:sz w:val="30"/>
          <w:szCs w:val="30"/>
        </w:rPr>
        <w:t>收入比</w:t>
      </w:r>
      <w:r>
        <w:rPr>
          <w:rFonts w:ascii="仿宋" w:hAnsi="仿宋" w:eastAsia="仿宋" w:cs="仿宋"/>
          <w:sz w:val="30"/>
          <w:szCs w:val="30"/>
        </w:rPr>
        <w:t>2019</w:t>
      </w:r>
      <w:r>
        <w:rPr>
          <w:rFonts w:hint="eastAsia" w:ascii="仿宋" w:hAnsi="仿宋" w:eastAsia="仿宋" w:cs="仿宋"/>
          <w:sz w:val="30"/>
          <w:szCs w:val="30"/>
        </w:rPr>
        <w:t>年预算数减少</w:t>
      </w:r>
      <w:r>
        <w:rPr>
          <w:rFonts w:hint="eastAsia" w:ascii="仿宋" w:hAnsi="仿宋" w:eastAsia="仿宋" w:cs="仿宋"/>
          <w:color w:val="000000"/>
          <w:kern w:val="0"/>
          <w:sz w:val="30"/>
          <w:szCs w:val="30"/>
        </w:rPr>
        <w:t>6.5万</w:t>
      </w:r>
      <w:r>
        <w:rPr>
          <w:rFonts w:hint="eastAsia" w:ascii="仿宋" w:hAnsi="仿宋" w:eastAsia="仿宋" w:cs="仿宋"/>
          <w:sz w:val="30"/>
          <w:szCs w:val="30"/>
        </w:rPr>
        <w:t>元，其中财政拨款收入比</w:t>
      </w:r>
      <w:r>
        <w:rPr>
          <w:rFonts w:ascii="仿宋" w:hAnsi="仿宋" w:eastAsia="仿宋" w:cs="仿宋"/>
          <w:sz w:val="30"/>
          <w:szCs w:val="30"/>
        </w:rPr>
        <w:t>2019</w:t>
      </w:r>
      <w:r>
        <w:rPr>
          <w:rFonts w:hint="eastAsia" w:ascii="仿宋" w:hAnsi="仿宋" w:eastAsia="仿宋" w:cs="仿宋"/>
          <w:sz w:val="30"/>
          <w:szCs w:val="30"/>
        </w:rPr>
        <w:t>年预算数减少</w:t>
      </w:r>
      <w:r>
        <w:rPr>
          <w:rFonts w:hint="eastAsia" w:ascii="仿宋" w:hAnsi="仿宋" w:eastAsia="仿宋" w:cs="仿宋"/>
          <w:color w:val="000000"/>
          <w:kern w:val="0"/>
          <w:sz w:val="30"/>
          <w:szCs w:val="30"/>
        </w:rPr>
        <w:t>6.5万</w:t>
      </w:r>
      <w:r>
        <w:rPr>
          <w:rFonts w:hint="eastAsia" w:ascii="仿宋" w:hAnsi="仿宋" w:eastAsia="仿宋" w:cs="仿宋"/>
          <w:sz w:val="30"/>
          <w:szCs w:val="30"/>
        </w:rPr>
        <w:t>元；支出比</w:t>
      </w:r>
      <w:r>
        <w:rPr>
          <w:rFonts w:ascii="仿宋" w:hAnsi="仿宋" w:eastAsia="仿宋" w:cs="仿宋"/>
          <w:sz w:val="30"/>
          <w:szCs w:val="30"/>
        </w:rPr>
        <w:t>2019</w:t>
      </w:r>
      <w:r>
        <w:rPr>
          <w:rFonts w:hint="eastAsia" w:ascii="仿宋" w:hAnsi="仿宋" w:eastAsia="仿宋" w:cs="仿宋"/>
          <w:sz w:val="30"/>
          <w:szCs w:val="30"/>
        </w:rPr>
        <w:t>年预算数减少</w:t>
      </w:r>
      <w:r>
        <w:rPr>
          <w:rFonts w:hint="eastAsia" w:ascii="仿宋" w:hAnsi="仿宋" w:eastAsia="仿宋" w:cs="仿宋"/>
          <w:color w:val="000000"/>
          <w:kern w:val="0"/>
          <w:sz w:val="30"/>
          <w:szCs w:val="30"/>
        </w:rPr>
        <w:t>6.5万</w:t>
      </w:r>
      <w:r>
        <w:rPr>
          <w:rFonts w:hint="eastAsia" w:ascii="仿宋" w:hAnsi="仿宋" w:eastAsia="仿宋" w:cs="仿宋"/>
          <w:sz w:val="30"/>
          <w:szCs w:val="30"/>
        </w:rPr>
        <w:t>元，其中工资福利和对个人家庭补助支出减少32.6万元，商品和服务支出增加26.1万元。</w:t>
      </w:r>
    </w:p>
    <w:p w14:paraId="285DCF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738FA3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B98FE2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35C6E7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2万元。</w:t>
      </w:r>
    </w:p>
    <w:p w14:paraId="3CBE555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469C4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756E21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BE51F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137F416">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887019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594968C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CC5084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4EFD047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1C8669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40BA8894">
      <w:pPr>
        <w:widowControl/>
        <w:spacing w:line="330" w:lineRule="atLeast"/>
        <w:ind w:firstLine="600" w:firstLineChars="200"/>
        <w:jc w:val="left"/>
        <w:rPr>
          <w:rFonts w:ascii="仿宋" w:hAnsi="仿宋" w:eastAsia="仿宋" w:cs="仿宋"/>
          <w:color w:val="000000"/>
          <w:kern w:val="0"/>
          <w:sz w:val="30"/>
          <w:szCs w:val="30"/>
        </w:rPr>
      </w:pPr>
    </w:p>
    <w:p w14:paraId="5C8279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6C7D5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1DC99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B507C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F4AE2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79A20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9A842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FE7BB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EE08E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A15A1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76EF5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7B013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C50F1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7EFFD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6CB77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6B867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2CB4D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AE315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DBA66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C8B3B51">
      <w:pPr>
        <w:widowControl/>
        <w:spacing w:line="330" w:lineRule="atLeast"/>
        <w:ind w:firstLine="600" w:firstLineChars="200"/>
        <w:jc w:val="left"/>
        <w:rPr>
          <w:rFonts w:ascii="仿宋" w:hAnsi="仿宋" w:eastAsia="仿宋" w:cs="仿宋"/>
          <w:color w:val="000000"/>
          <w:kern w:val="0"/>
          <w:sz w:val="30"/>
          <w:szCs w:val="30"/>
        </w:rPr>
      </w:pPr>
    </w:p>
    <w:p w14:paraId="0DE4A023">
      <w:pPr>
        <w:widowControl/>
        <w:spacing w:line="330" w:lineRule="atLeast"/>
        <w:ind w:firstLine="600" w:firstLineChars="200"/>
        <w:jc w:val="left"/>
        <w:rPr>
          <w:rFonts w:ascii="仿宋" w:hAnsi="仿宋" w:eastAsia="仿宋"/>
          <w:color w:val="000000"/>
          <w:sz w:val="30"/>
          <w:szCs w:val="30"/>
        </w:rPr>
      </w:pPr>
    </w:p>
    <w:p w14:paraId="2D1E50E1">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p w14:paraId="747F40D7">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27DD"/>
    <w:rsid w:val="000276C4"/>
    <w:rsid w:val="00071248"/>
    <w:rsid w:val="000964CC"/>
    <w:rsid w:val="000A34E3"/>
    <w:rsid w:val="000A4176"/>
    <w:rsid w:val="000C1EE8"/>
    <w:rsid w:val="000C7ABE"/>
    <w:rsid w:val="000D5598"/>
    <w:rsid w:val="001118D0"/>
    <w:rsid w:val="00130130"/>
    <w:rsid w:val="0013466B"/>
    <w:rsid w:val="001961A4"/>
    <w:rsid w:val="001C35EC"/>
    <w:rsid w:val="001E3E93"/>
    <w:rsid w:val="00216B5F"/>
    <w:rsid w:val="00235182"/>
    <w:rsid w:val="002379F6"/>
    <w:rsid w:val="00260E4B"/>
    <w:rsid w:val="0026407F"/>
    <w:rsid w:val="00264775"/>
    <w:rsid w:val="002C5830"/>
    <w:rsid w:val="002F344A"/>
    <w:rsid w:val="00304467"/>
    <w:rsid w:val="00312E87"/>
    <w:rsid w:val="003554E5"/>
    <w:rsid w:val="00381533"/>
    <w:rsid w:val="0038391B"/>
    <w:rsid w:val="00390EAC"/>
    <w:rsid w:val="003A2326"/>
    <w:rsid w:val="003C0DED"/>
    <w:rsid w:val="003C3FE7"/>
    <w:rsid w:val="003E3C15"/>
    <w:rsid w:val="003E4549"/>
    <w:rsid w:val="00412351"/>
    <w:rsid w:val="00413762"/>
    <w:rsid w:val="0041540B"/>
    <w:rsid w:val="00421416"/>
    <w:rsid w:val="00456ACD"/>
    <w:rsid w:val="004721E8"/>
    <w:rsid w:val="004A2E15"/>
    <w:rsid w:val="004A7741"/>
    <w:rsid w:val="004D495D"/>
    <w:rsid w:val="004E2426"/>
    <w:rsid w:val="004E6955"/>
    <w:rsid w:val="00505E18"/>
    <w:rsid w:val="00510399"/>
    <w:rsid w:val="0053492B"/>
    <w:rsid w:val="00551B90"/>
    <w:rsid w:val="0055521F"/>
    <w:rsid w:val="0056553E"/>
    <w:rsid w:val="00570BA9"/>
    <w:rsid w:val="005712AE"/>
    <w:rsid w:val="005A04CC"/>
    <w:rsid w:val="005C04D5"/>
    <w:rsid w:val="005C21CF"/>
    <w:rsid w:val="005D6CBE"/>
    <w:rsid w:val="005E2CCF"/>
    <w:rsid w:val="005F5567"/>
    <w:rsid w:val="0060546F"/>
    <w:rsid w:val="006225ED"/>
    <w:rsid w:val="0064097D"/>
    <w:rsid w:val="00655BCE"/>
    <w:rsid w:val="006818AF"/>
    <w:rsid w:val="00696241"/>
    <w:rsid w:val="00697955"/>
    <w:rsid w:val="006B2208"/>
    <w:rsid w:val="006D5A16"/>
    <w:rsid w:val="006F5B7A"/>
    <w:rsid w:val="00742DD6"/>
    <w:rsid w:val="00750C38"/>
    <w:rsid w:val="00755C7B"/>
    <w:rsid w:val="00774C72"/>
    <w:rsid w:val="007805EB"/>
    <w:rsid w:val="00782D39"/>
    <w:rsid w:val="007849AB"/>
    <w:rsid w:val="00793515"/>
    <w:rsid w:val="007E0694"/>
    <w:rsid w:val="007E42B0"/>
    <w:rsid w:val="007E7EE5"/>
    <w:rsid w:val="00831BEB"/>
    <w:rsid w:val="0083373A"/>
    <w:rsid w:val="00834054"/>
    <w:rsid w:val="008620BC"/>
    <w:rsid w:val="008810CF"/>
    <w:rsid w:val="008B4F50"/>
    <w:rsid w:val="008B644B"/>
    <w:rsid w:val="008C2510"/>
    <w:rsid w:val="008E0D95"/>
    <w:rsid w:val="008F5C63"/>
    <w:rsid w:val="00903D52"/>
    <w:rsid w:val="00904794"/>
    <w:rsid w:val="00935E64"/>
    <w:rsid w:val="00937B69"/>
    <w:rsid w:val="00961681"/>
    <w:rsid w:val="009660EF"/>
    <w:rsid w:val="00974703"/>
    <w:rsid w:val="0098233A"/>
    <w:rsid w:val="00997DE6"/>
    <w:rsid w:val="009B13B5"/>
    <w:rsid w:val="009C4348"/>
    <w:rsid w:val="009C5485"/>
    <w:rsid w:val="009D5C51"/>
    <w:rsid w:val="009F04FF"/>
    <w:rsid w:val="009F1015"/>
    <w:rsid w:val="009F1124"/>
    <w:rsid w:val="00A12672"/>
    <w:rsid w:val="00A238C8"/>
    <w:rsid w:val="00A253CF"/>
    <w:rsid w:val="00A35533"/>
    <w:rsid w:val="00A41529"/>
    <w:rsid w:val="00A4242A"/>
    <w:rsid w:val="00A54B61"/>
    <w:rsid w:val="00A66376"/>
    <w:rsid w:val="00A96C7E"/>
    <w:rsid w:val="00A977E9"/>
    <w:rsid w:val="00AA3FD8"/>
    <w:rsid w:val="00AA4E12"/>
    <w:rsid w:val="00AC3D44"/>
    <w:rsid w:val="00AE03D0"/>
    <w:rsid w:val="00AF5A85"/>
    <w:rsid w:val="00B22190"/>
    <w:rsid w:val="00B34146"/>
    <w:rsid w:val="00B40413"/>
    <w:rsid w:val="00B567FE"/>
    <w:rsid w:val="00B77D42"/>
    <w:rsid w:val="00B872BF"/>
    <w:rsid w:val="00B94226"/>
    <w:rsid w:val="00B94274"/>
    <w:rsid w:val="00BD7C7F"/>
    <w:rsid w:val="00C00B09"/>
    <w:rsid w:val="00C103EB"/>
    <w:rsid w:val="00C363A3"/>
    <w:rsid w:val="00C638B7"/>
    <w:rsid w:val="00C67517"/>
    <w:rsid w:val="00CA573E"/>
    <w:rsid w:val="00CE2D6D"/>
    <w:rsid w:val="00CF6272"/>
    <w:rsid w:val="00D074BE"/>
    <w:rsid w:val="00D1366F"/>
    <w:rsid w:val="00D17EA2"/>
    <w:rsid w:val="00D20AB6"/>
    <w:rsid w:val="00D23CF8"/>
    <w:rsid w:val="00D42B29"/>
    <w:rsid w:val="00D63E76"/>
    <w:rsid w:val="00D833B6"/>
    <w:rsid w:val="00D96E24"/>
    <w:rsid w:val="00D97C8B"/>
    <w:rsid w:val="00DA6140"/>
    <w:rsid w:val="00DB34BC"/>
    <w:rsid w:val="00DC1136"/>
    <w:rsid w:val="00DC11E7"/>
    <w:rsid w:val="00DD605A"/>
    <w:rsid w:val="00E07F92"/>
    <w:rsid w:val="00E27809"/>
    <w:rsid w:val="00E33A4C"/>
    <w:rsid w:val="00E418F3"/>
    <w:rsid w:val="00E65399"/>
    <w:rsid w:val="00E96C55"/>
    <w:rsid w:val="00EB5A25"/>
    <w:rsid w:val="00EB6E55"/>
    <w:rsid w:val="00EC03D2"/>
    <w:rsid w:val="00EC4176"/>
    <w:rsid w:val="00ED5B14"/>
    <w:rsid w:val="00EE134B"/>
    <w:rsid w:val="00EE6853"/>
    <w:rsid w:val="00F01060"/>
    <w:rsid w:val="00F03F88"/>
    <w:rsid w:val="00F347E2"/>
    <w:rsid w:val="00F37645"/>
    <w:rsid w:val="00F600EB"/>
    <w:rsid w:val="00F62F0C"/>
    <w:rsid w:val="00F659DF"/>
    <w:rsid w:val="00F84722"/>
    <w:rsid w:val="00FB3BFC"/>
    <w:rsid w:val="00FD5873"/>
    <w:rsid w:val="00FD7251"/>
    <w:rsid w:val="1D79228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2110</Words>
  <Characters>2189</Characters>
  <Lines>16</Lines>
  <Paragraphs>4</Paragraphs>
  <TotalTime>54</TotalTime>
  <ScaleCrop>false</ScaleCrop>
  <LinksUpToDate>false</LinksUpToDate>
  <CharactersWithSpaces>2230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2016-12-21T08:06:00Z</cp:lastPrinted>
  <dcterms:modified xsi:type="dcterms:W3CDTF">2025-12-19T03:08:26Z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8F89B1149BB94BF7B3AE854757819E05_12</vt:lpwstr>
  </property>
</Properties>
</file>