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C7A0B">
      <w:pPr>
        <w:spacing w:line="600" w:lineRule="exact"/>
        <w:rPr>
          <w:rFonts w:ascii="仿宋_GB2312" w:eastAsia="仿宋_GB2312"/>
          <w:sz w:val="32"/>
          <w:szCs w:val="32"/>
        </w:rPr>
      </w:pPr>
      <w:bookmarkStart w:id="0" w:name="_GoBack"/>
      <w:bookmarkEnd w:id="0"/>
    </w:p>
    <w:p w14:paraId="26EB4709">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高新区七贤岭管理办公室</w:t>
      </w:r>
      <w:r>
        <w:rPr>
          <w:rFonts w:ascii="仿宋" w:hAnsi="仿宋" w:eastAsia="仿宋" w:cs="仿宋"/>
          <w:b/>
          <w:bCs/>
          <w:color w:val="000000"/>
          <w:kern w:val="0"/>
          <w:sz w:val="30"/>
          <w:szCs w:val="30"/>
        </w:rPr>
        <w:t>2020</w:t>
      </w:r>
      <w:r>
        <w:rPr>
          <w:rFonts w:hint="eastAsia" w:ascii="仿宋" w:hAnsi="仿宋" w:eastAsia="仿宋" w:cs="仿宋"/>
          <w:b/>
          <w:bCs/>
          <w:color w:val="000000"/>
          <w:kern w:val="0"/>
          <w:sz w:val="30"/>
          <w:szCs w:val="30"/>
        </w:rPr>
        <w:t>年部门预算</w:t>
      </w:r>
    </w:p>
    <w:p w14:paraId="5821A169">
      <w:pPr>
        <w:widowControl/>
        <w:spacing w:line="330" w:lineRule="atLeast"/>
        <w:jc w:val="left"/>
        <w:rPr>
          <w:rFonts w:ascii="仿宋" w:hAnsi="仿宋" w:eastAsia="仿宋"/>
          <w:color w:val="000000"/>
          <w:sz w:val="30"/>
          <w:szCs w:val="30"/>
        </w:rPr>
      </w:pPr>
      <w:r>
        <w:rPr>
          <w:rFonts w:ascii="Verdana" w:hAnsi="Verdana" w:eastAsia="仿宋"/>
          <w:color w:val="000000"/>
          <w:kern w:val="0"/>
          <w:sz w:val="30"/>
          <w:szCs w:val="30"/>
        </w:rPr>
        <w:t> </w:t>
      </w:r>
    </w:p>
    <w:p w14:paraId="2FB44E8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9A79D4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305C54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、负责区域发展总体规划、专项规划及施工图的编制和报批，并组织实施；</w:t>
      </w:r>
    </w:p>
    <w:p w14:paraId="1CBD121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、负责编报区域内土地开发年度计划、制定土地开发实施方案，并组织实施；</w:t>
      </w:r>
      <w:r>
        <w:rPr>
          <w:rFonts w:ascii="仿宋" w:hAnsi="仿宋" w:eastAsia="仿宋" w:cs="仿宋"/>
          <w:color w:val="000000"/>
          <w:kern w:val="0"/>
          <w:sz w:val="30"/>
          <w:szCs w:val="30"/>
        </w:rPr>
        <w:t xml:space="preserve"> </w:t>
      </w:r>
    </w:p>
    <w:p w14:paraId="23DF6BA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、负责区域内财政性投资项目的建设、开发、管理，并组织实施；</w:t>
      </w:r>
    </w:p>
    <w:p w14:paraId="1F9595F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、负责入区企业的配套建设服务工作；</w:t>
      </w:r>
      <w:r>
        <w:rPr>
          <w:rFonts w:ascii="仿宋" w:hAnsi="仿宋" w:eastAsia="仿宋" w:cs="仿宋"/>
          <w:color w:val="000000"/>
          <w:kern w:val="0"/>
          <w:sz w:val="30"/>
          <w:szCs w:val="30"/>
        </w:rPr>
        <w:t xml:space="preserve"> </w:t>
      </w:r>
    </w:p>
    <w:p w14:paraId="0C293F6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、负责区域内产业结构调整，包括企业搬迁改造，土地、房产等资产整合工作；</w:t>
      </w:r>
    </w:p>
    <w:p w14:paraId="4965180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、负责区域内综合事务的管理及协调；</w:t>
      </w:r>
    </w:p>
    <w:p w14:paraId="6662975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、协助园区建设管理部门对入区建设项目实施监督管理工作；</w:t>
      </w:r>
    </w:p>
    <w:p w14:paraId="181DFF7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、协助园区征地动迁管理部门进行区域内征地动迁工作。</w:t>
      </w:r>
    </w:p>
    <w:p w14:paraId="4D83EF1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1F396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w:t>
      </w:r>
      <w:r>
        <w:rPr>
          <w:rFonts w:hint="eastAsia" w:ascii="仿宋" w:hAnsi="仿宋" w:eastAsia="仿宋" w:cs="仿宋"/>
          <w:bCs/>
          <w:sz w:val="30"/>
          <w:szCs w:val="30"/>
        </w:rPr>
        <w:t>七贤岭管理办公室</w:t>
      </w:r>
      <w:r>
        <w:rPr>
          <w:rFonts w:hint="eastAsia" w:ascii="仿宋" w:hAnsi="仿宋" w:eastAsia="仿宋" w:cs="仿宋"/>
          <w:color w:val="000000"/>
          <w:kern w:val="0"/>
          <w:sz w:val="30"/>
          <w:szCs w:val="30"/>
        </w:rPr>
        <w:t>部门预算为本部综合收支计划，无二级单位。</w:t>
      </w:r>
    </w:p>
    <w:p w14:paraId="114B660C">
      <w:pPr>
        <w:widowControl/>
        <w:spacing w:line="330" w:lineRule="atLeast"/>
        <w:ind w:firstLine="600" w:firstLineChars="200"/>
        <w:jc w:val="left"/>
        <w:rPr>
          <w:rFonts w:ascii="仿宋" w:hAnsi="仿宋" w:eastAsia="仿宋" w:cs="仿宋"/>
          <w:color w:val="000000"/>
          <w:kern w:val="0"/>
          <w:sz w:val="30"/>
          <w:szCs w:val="30"/>
        </w:rPr>
      </w:pPr>
    </w:p>
    <w:p w14:paraId="5B96AFE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7A2F05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BD6B0E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869.8万元；支出包括：工资福利和对个人家庭补助支出372.6万元，商品和服务支出497.2万元。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年预算数减少70.7万元，其中财政拨款收入比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年预算数减少70.7万元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9年预算数减少70.7万元，其中</w:t>
      </w:r>
      <w:r>
        <w:rPr>
          <w:rFonts w:hint="eastAsia" w:ascii="仿宋" w:hAnsi="仿宋" w:eastAsia="仿宋" w:cs="仿宋"/>
          <w:sz w:val="30"/>
          <w:szCs w:val="30"/>
        </w:rPr>
        <w:t>工资福利和对个人家庭补助支出减少48.7万元，商品和服务支出减少22万元。</w:t>
      </w:r>
    </w:p>
    <w:p w14:paraId="443E666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5247357">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9F4280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F0CB31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机关运行经费包括定额公用经费6万元。</w:t>
      </w:r>
    </w:p>
    <w:p w14:paraId="32A7218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333D7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大连高新技术产业园区七贤岭街道筹备组巡防服务采购项目425万元。</w:t>
      </w:r>
    </w:p>
    <w:p w14:paraId="658B927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E452B6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4F6D234">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4C154D43">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国有资产占有使用情况说明为：截至2019年12月31日，部门（单位）共有车辆0辆；单位价值50万元（含）以上通用设备0台（套）；单位价值100万元以上专用设备0台（套）。</w:t>
      </w:r>
    </w:p>
    <w:p w14:paraId="336C5FA5">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6BC539BA">
      <w:pPr>
        <w:widowControl/>
        <w:spacing w:line="330" w:lineRule="atLeast"/>
        <w:ind w:firstLine="600" w:firstLineChars="200"/>
        <w:jc w:val="left"/>
        <w:rPr>
          <w:rFonts w:ascii="仿宋" w:hAnsi="仿宋" w:eastAsia="仿宋" w:cs="仿宋"/>
          <w:kern w:val="0"/>
          <w:sz w:val="30"/>
          <w:szCs w:val="30"/>
        </w:rPr>
      </w:pPr>
      <w:r>
        <w:rPr>
          <w:rFonts w:ascii="仿宋" w:hAnsi="仿宋" w:eastAsia="仿宋" w:cs="仿宋"/>
          <w:kern w:val="0"/>
          <w:sz w:val="30"/>
          <w:szCs w:val="30"/>
        </w:rPr>
        <w:t>20</w:t>
      </w:r>
      <w:r>
        <w:rPr>
          <w:rFonts w:hint="eastAsia" w:ascii="仿宋" w:hAnsi="仿宋" w:eastAsia="仿宋" w:cs="仿宋"/>
          <w:kern w:val="0"/>
          <w:sz w:val="30"/>
          <w:szCs w:val="30"/>
        </w:rPr>
        <w:t>20年，按照“先有绩效，后有预算”原则，本部门共计编制绩效目标1个，预算金额425万元，占项目支出预算比重94.4</w:t>
      </w:r>
      <w:r>
        <w:rPr>
          <w:rFonts w:ascii="仿宋" w:hAnsi="仿宋" w:eastAsia="仿宋" w:cs="仿宋"/>
          <w:kern w:val="0"/>
          <w:sz w:val="30"/>
          <w:szCs w:val="30"/>
        </w:rPr>
        <w:t>%</w:t>
      </w:r>
      <w:r>
        <w:rPr>
          <w:rFonts w:hint="eastAsia" w:ascii="仿宋" w:hAnsi="仿宋" w:eastAsia="仿宋" w:cs="仿宋"/>
          <w:kern w:val="0"/>
          <w:sz w:val="30"/>
          <w:szCs w:val="30"/>
        </w:rPr>
        <w:t>。</w:t>
      </w:r>
    </w:p>
    <w:p w14:paraId="3987E0CB">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八、巡防服务采购项目情况说明</w:t>
      </w:r>
    </w:p>
    <w:p w14:paraId="3030848F">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1、项目概述</w:t>
      </w:r>
    </w:p>
    <w:p w14:paraId="1230D968">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根据管委会2018年1月15日召开的《关于研究增配雇员及街道配备联防队员的会议纪要》精神，采取政府购买服务方式，实现社会治安和综合治理工作。</w:t>
      </w:r>
    </w:p>
    <w:p w14:paraId="0B13ECFF">
      <w:pPr>
        <w:numPr>
          <w:ilvl w:val="0"/>
          <w:numId w:val="1"/>
        </w:num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立项依据</w:t>
      </w:r>
    </w:p>
    <w:p w14:paraId="0E383353">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根据管委会2018年1月15日召开的《关于研究增配雇员及街道配备联防队员的会议纪要》精神。</w:t>
      </w:r>
    </w:p>
    <w:p w14:paraId="2CA346A9">
      <w:pPr>
        <w:numPr>
          <w:ilvl w:val="0"/>
          <w:numId w:val="1"/>
        </w:num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实施</w:t>
      </w:r>
      <w:r>
        <w:rPr>
          <w:rFonts w:ascii="仿宋" w:hAnsi="仿宋" w:eastAsia="仿宋" w:cs="仿宋"/>
          <w:color w:val="000000"/>
          <w:kern w:val="0"/>
          <w:sz w:val="30"/>
          <w:szCs w:val="30"/>
        </w:rPr>
        <w:t>主体</w:t>
      </w:r>
    </w:p>
    <w:p w14:paraId="57A9EFC7">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七贤岭街道办事处</w:t>
      </w:r>
    </w:p>
    <w:p w14:paraId="4CB10CC7">
      <w:pPr>
        <w:numPr>
          <w:ilvl w:val="0"/>
          <w:numId w:val="1"/>
        </w:num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实施方案</w:t>
      </w:r>
    </w:p>
    <w:p w14:paraId="22FC723E">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政府购买服务</w:t>
      </w:r>
    </w:p>
    <w:p w14:paraId="39918C10">
      <w:pPr>
        <w:numPr>
          <w:ilvl w:val="0"/>
          <w:numId w:val="1"/>
        </w:num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实施周期</w:t>
      </w:r>
    </w:p>
    <w:p w14:paraId="4C964C1A">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合同签订之日起1年（在招标人落实下一年度财政预算的前提下，且本项目保安管理内容及服务要求不变、价格不变，双方协商同意，经财政批准后，可依据本次招标结果所签订的合同顺延一年，最多续签两年）。</w:t>
      </w:r>
    </w:p>
    <w:p w14:paraId="419EB13B">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0BFB5FC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安排该项目预算</w:t>
      </w:r>
      <w:r>
        <w:rPr>
          <w:rFonts w:hint="eastAsia" w:ascii="仿宋" w:hAnsi="仿宋" w:eastAsia="仿宋" w:cs="仿宋"/>
          <w:color w:val="000000"/>
          <w:kern w:val="0"/>
          <w:sz w:val="30"/>
          <w:szCs w:val="30"/>
        </w:rPr>
        <w:t>425万元，主要用于采购服务费用。</w:t>
      </w:r>
    </w:p>
    <w:p w14:paraId="2E581C92">
      <w:pPr>
        <w:widowControl/>
        <w:spacing w:line="330" w:lineRule="atLeast"/>
        <w:ind w:firstLine="600" w:firstLineChars="200"/>
        <w:jc w:val="left"/>
        <w:rPr>
          <w:rFonts w:ascii="仿宋" w:hAnsi="仿宋" w:eastAsia="仿宋" w:cs="仿宋"/>
          <w:color w:val="FF0000"/>
          <w:kern w:val="0"/>
          <w:sz w:val="30"/>
          <w:szCs w:val="30"/>
        </w:rPr>
      </w:pPr>
    </w:p>
    <w:p w14:paraId="375A534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5EE2E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9F6E00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8DE40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DB40C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E439E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E3895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D81D35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8C88C3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B630E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D61FF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E0E07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19072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1E6733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E7D2BE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9388F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3A93D3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A0177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9C224C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660B436">
      <w:pPr>
        <w:widowControl/>
        <w:spacing w:line="330" w:lineRule="atLeast"/>
        <w:ind w:firstLine="600" w:firstLineChars="200"/>
        <w:jc w:val="left"/>
        <w:rPr>
          <w:rFonts w:ascii="仿宋" w:hAnsi="仿宋" w:eastAsia="仿宋"/>
          <w:color w:val="000000"/>
          <w:sz w:val="30"/>
          <w:szCs w:val="30"/>
        </w:rPr>
      </w:pPr>
    </w:p>
    <w:p w14:paraId="42E5148A">
      <w:pPr>
        <w:spacing w:line="600" w:lineRule="exact"/>
        <w:rPr>
          <w:rFonts w:ascii="仿宋" w:hAnsi="仿宋" w:eastAsia="仿宋"/>
          <w:sz w:val="30"/>
          <w:szCs w:val="30"/>
        </w:rPr>
      </w:pPr>
      <w:r>
        <w:rPr>
          <w:rFonts w:ascii="仿宋" w:hAnsi="仿宋" w:eastAsia="仿宋" w:cs="仿宋"/>
          <w:sz w:val="30"/>
          <w:szCs w:val="30"/>
        </w:rPr>
        <w:t xml:space="preserve">                                 2020</w:t>
      </w:r>
      <w:r>
        <w:rPr>
          <w:rFonts w:hint="eastAsia" w:ascii="仿宋" w:hAnsi="仿宋" w:eastAsia="仿宋" w:cs="仿宋"/>
          <w:sz w:val="30"/>
          <w:szCs w:val="30"/>
        </w:rPr>
        <w:t>年</w:t>
      </w:r>
      <w:r>
        <w:rPr>
          <w:rFonts w:ascii="仿宋" w:hAnsi="仿宋" w:eastAsia="仿宋" w:cs="仿宋"/>
          <w:sz w:val="30"/>
          <w:szCs w:val="30"/>
        </w:rPr>
        <w:t>6</w:t>
      </w:r>
      <w:r>
        <w:rPr>
          <w:rFonts w:hint="eastAsia" w:ascii="仿宋" w:hAnsi="仿宋" w:eastAsia="仿宋" w:cs="仿宋"/>
          <w:sz w:val="30"/>
          <w:szCs w:val="30"/>
        </w:rPr>
        <w:t>月</w:t>
      </w:r>
      <w:r>
        <w:rPr>
          <w:rFonts w:ascii="仿宋" w:hAnsi="仿宋" w:eastAsia="仿宋" w:cs="仿宋"/>
          <w:sz w:val="30"/>
          <w:szCs w:val="30"/>
        </w:rPr>
        <w:t>4</w:t>
      </w:r>
      <w:r>
        <w:rPr>
          <w:rFonts w:hint="eastAsia" w:ascii="仿宋" w:hAnsi="仿宋" w:eastAsia="仿宋" w:cs="仿宋"/>
          <w:sz w:val="30"/>
          <w:szCs w:val="30"/>
        </w:rPr>
        <w:t>日</w:t>
      </w:r>
    </w:p>
    <w:p w14:paraId="725DAD90">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6436A8"/>
    <w:multiLevelType w:val="singleLevel"/>
    <w:tmpl w:val="676436A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62347"/>
    <w:rsid w:val="000B6933"/>
    <w:rsid w:val="001023F2"/>
    <w:rsid w:val="0010550E"/>
    <w:rsid w:val="0015024E"/>
    <w:rsid w:val="0017573B"/>
    <w:rsid w:val="00187190"/>
    <w:rsid w:val="001961A4"/>
    <w:rsid w:val="001B03B3"/>
    <w:rsid w:val="001B4AAF"/>
    <w:rsid w:val="001B6EC5"/>
    <w:rsid w:val="001E3E93"/>
    <w:rsid w:val="001E7F52"/>
    <w:rsid w:val="001F1BEB"/>
    <w:rsid w:val="002418DB"/>
    <w:rsid w:val="00244DDD"/>
    <w:rsid w:val="00257F78"/>
    <w:rsid w:val="00264775"/>
    <w:rsid w:val="002C7D94"/>
    <w:rsid w:val="002D1AE7"/>
    <w:rsid w:val="002F3481"/>
    <w:rsid w:val="00307712"/>
    <w:rsid w:val="0032129F"/>
    <w:rsid w:val="0039697C"/>
    <w:rsid w:val="0040534E"/>
    <w:rsid w:val="004221E9"/>
    <w:rsid w:val="00446E30"/>
    <w:rsid w:val="00476426"/>
    <w:rsid w:val="004A1E96"/>
    <w:rsid w:val="004A5981"/>
    <w:rsid w:val="004D31E1"/>
    <w:rsid w:val="0053490E"/>
    <w:rsid w:val="0053570F"/>
    <w:rsid w:val="00572982"/>
    <w:rsid w:val="00576F5B"/>
    <w:rsid w:val="0058392E"/>
    <w:rsid w:val="005A04CC"/>
    <w:rsid w:val="005A74DB"/>
    <w:rsid w:val="005D0ECB"/>
    <w:rsid w:val="005D35DC"/>
    <w:rsid w:val="005D60D0"/>
    <w:rsid w:val="005E2D93"/>
    <w:rsid w:val="005F371E"/>
    <w:rsid w:val="005F4E7C"/>
    <w:rsid w:val="005F7523"/>
    <w:rsid w:val="00621DA0"/>
    <w:rsid w:val="0068281B"/>
    <w:rsid w:val="006867E0"/>
    <w:rsid w:val="006A4A51"/>
    <w:rsid w:val="0075370A"/>
    <w:rsid w:val="00755C7B"/>
    <w:rsid w:val="007805EB"/>
    <w:rsid w:val="00791EB1"/>
    <w:rsid w:val="007A5175"/>
    <w:rsid w:val="007B30F3"/>
    <w:rsid w:val="00840EBC"/>
    <w:rsid w:val="00852594"/>
    <w:rsid w:val="00856406"/>
    <w:rsid w:val="008620BC"/>
    <w:rsid w:val="00862E92"/>
    <w:rsid w:val="008B01B8"/>
    <w:rsid w:val="008B3FB7"/>
    <w:rsid w:val="00935AA7"/>
    <w:rsid w:val="009371F3"/>
    <w:rsid w:val="00941B10"/>
    <w:rsid w:val="00961681"/>
    <w:rsid w:val="00972B41"/>
    <w:rsid w:val="0097486A"/>
    <w:rsid w:val="009B5ED1"/>
    <w:rsid w:val="009E14FA"/>
    <w:rsid w:val="009F1015"/>
    <w:rsid w:val="009F74D9"/>
    <w:rsid w:val="00A12193"/>
    <w:rsid w:val="00A12672"/>
    <w:rsid w:val="00A5549A"/>
    <w:rsid w:val="00A665AF"/>
    <w:rsid w:val="00AA2CC7"/>
    <w:rsid w:val="00AD0FBF"/>
    <w:rsid w:val="00AF228C"/>
    <w:rsid w:val="00AF5954"/>
    <w:rsid w:val="00B028A2"/>
    <w:rsid w:val="00B11B30"/>
    <w:rsid w:val="00B71978"/>
    <w:rsid w:val="00BC1FDB"/>
    <w:rsid w:val="00BD6D06"/>
    <w:rsid w:val="00BE15ED"/>
    <w:rsid w:val="00BF2E2D"/>
    <w:rsid w:val="00C7784E"/>
    <w:rsid w:val="00D0727D"/>
    <w:rsid w:val="00D12AB3"/>
    <w:rsid w:val="00D176CA"/>
    <w:rsid w:val="00D670C8"/>
    <w:rsid w:val="00D751BB"/>
    <w:rsid w:val="00DB36DE"/>
    <w:rsid w:val="00DB7BB5"/>
    <w:rsid w:val="00DC1136"/>
    <w:rsid w:val="00DD605A"/>
    <w:rsid w:val="00DE2AA5"/>
    <w:rsid w:val="00DE640D"/>
    <w:rsid w:val="00DE6E38"/>
    <w:rsid w:val="00E10C55"/>
    <w:rsid w:val="00E23626"/>
    <w:rsid w:val="00E32D66"/>
    <w:rsid w:val="00E34CB5"/>
    <w:rsid w:val="00EB6E55"/>
    <w:rsid w:val="00EC020D"/>
    <w:rsid w:val="00EC6980"/>
    <w:rsid w:val="00ED4D6D"/>
    <w:rsid w:val="00EE134B"/>
    <w:rsid w:val="00EF3127"/>
    <w:rsid w:val="00F01060"/>
    <w:rsid w:val="00F0300D"/>
    <w:rsid w:val="00F11693"/>
    <w:rsid w:val="00F425A8"/>
    <w:rsid w:val="00F44EAB"/>
    <w:rsid w:val="00F7072E"/>
    <w:rsid w:val="00F718C5"/>
    <w:rsid w:val="00F807FF"/>
    <w:rsid w:val="00F95982"/>
    <w:rsid w:val="00FD7251"/>
    <w:rsid w:val="3630540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2412</Words>
  <Characters>2512</Characters>
  <Lines>18</Lines>
  <Paragraphs>5</Paragraphs>
  <TotalTime>51</TotalTime>
  <ScaleCrop>false</ScaleCrop>
  <LinksUpToDate>false</LinksUpToDate>
  <CharactersWithSpaces>2556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2025-12-19T07:17:33Z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387CECD3D4EA4CE88FCB376805190FD2_12</vt:lpwstr>
  </property>
</Properties>
</file>